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4649"/>
      </w:tblGrid>
      <w:tr w:rsidR="00642235" w:rsidRPr="00DC0A36" w:rsidTr="00D364F4">
        <w:trPr>
          <w:trHeight w:hRule="exact" w:val="3600"/>
        </w:trPr>
        <w:tc>
          <w:tcPr>
            <w:tcW w:w="5102" w:type="dxa"/>
          </w:tcPr>
          <w:p w:rsidR="00CB2954" w:rsidRPr="004B2194" w:rsidRDefault="00A64C34" w:rsidP="00A64C34">
            <w:pPr>
              <w:rPr>
                <w:lang w:val="fi-FI"/>
              </w:rPr>
            </w:pPr>
            <w:r>
              <w:rPr>
                <w:lang w:val="fi-FI"/>
              </w:rPr>
              <w:br/>
            </w:r>
            <w:r>
              <w:rPr>
                <w:lang w:val="fi-FI"/>
              </w:rPr>
              <w:br/>
            </w:r>
            <w:r>
              <w:rPr>
                <w:lang w:val="fi-FI"/>
              </w:rPr>
              <w:br/>
              <w:t>E</w:t>
            </w:r>
            <w:r w:rsidR="0008171B">
              <w:rPr>
                <w:lang w:val="fi-FI"/>
              </w:rPr>
              <w:t>uropean Banking Authority (EBA)</w:t>
            </w:r>
          </w:p>
        </w:tc>
        <w:tc>
          <w:tcPr>
            <w:tcW w:w="4649" w:type="dxa"/>
          </w:tcPr>
          <w:p w:rsidR="00642235" w:rsidRPr="00D364F4" w:rsidRDefault="00642235" w:rsidP="00D364F4">
            <w:pPr>
              <w:spacing w:line="220" w:lineRule="atLeast"/>
              <w:jc w:val="right"/>
              <w:rPr>
                <w:b/>
                <w:bCs/>
                <w:color w:val="000000"/>
                <w:sz w:val="6"/>
                <w:szCs w:val="6"/>
                <w:lang w:val="fi-FI"/>
              </w:rPr>
            </w:pPr>
          </w:p>
          <w:p w:rsidR="00642235" w:rsidRPr="00D364F4" w:rsidRDefault="00642235" w:rsidP="00D364F4">
            <w:pPr>
              <w:spacing w:line="220" w:lineRule="atLeast"/>
              <w:jc w:val="right"/>
              <w:rPr>
                <w:b/>
                <w:bCs/>
                <w:color w:val="000000"/>
                <w:sz w:val="6"/>
                <w:szCs w:val="6"/>
                <w:lang w:val="fi-FI"/>
              </w:rPr>
            </w:pPr>
          </w:p>
          <w:p w:rsidR="00642235" w:rsidRPr="00D364F4" w:rsidRDefault="00642235" w:rsidP="00D364F4">
            <w:pPr>
              <w:spacing w:line="220" w:lineRule="atLeast"/>
              <w:jc w:val="right"/>
              <w:rPr>
                <w:b/>
                <w:bCs/>
                <w:color w:val="000000"/>
                <w:sz w:val="6"/>
                <w:szCs w:val="6"/>
                <w:lang w:val="fi-FI"/>
              </w:rPr>
            </w:pPr>
          </w:p>
          <w:p w:rsidR="00642235" w:rsidRPr="00D364F4" w:rsidRDefault="00642235" w:rsidP="00D364F4">
            <w:pPr>
              <w:spacing w:line="260" w:lineRule="atLeast"/>
              <w:jc w:val="right"/>
              <w:rPr>
                <w:b/>
                <w:bCs/>
                <w:noProof/>
                <w:color w:val="000000"/>
                <w:sz w:val="18"/>
                <w:szCs w:val="18"/>
                <w:lang w:val="en-GB"/>
              </w:rPr>
            </w:pPr>
            <w:r w:rsidRPr="00B55633">
              <w:rPr>
                <w:b/>
                <w:bCs/>
                <w:noProof/>
                <w:color w:val="000000"/>
                <w:sz w:val="18"/>
                <w:szCs w:val="18"/>
                <w:lang w:val="fi-FI"/>
              </w:rPr>
              <w:t xml:space="preserve"> </w:t>
            </w:r>
            <w:r w:rsidRPr="00D364F4">
              <w:rPr>
                <w:b/>
                <w:bCs/>
                <w:noProof/>
                <w:color w:val="000000"/>
                <w:sz w:val="18"/>
                <w:szCs w:val="18"/>
                <w:lang w:val="en-GB"/>
              </w:rPr>
              <w:t>Division Bank and Insurance</w:t>
            </w:r>
          </w:p>
          <w:p w:rsidR="00C47B46" w:rsidRPr="00D364F4" w:rsidRDefault="00C47B46" w:rsidP="00D364F4">
            <w:pPr>
              <w:spacing w:line="260" w:lineRule="atLeast"/>
              <w:jc w:val="right"/>
              <w:rPr>
                <w:bCs/>
                <w:color w:val="000000"/>
                <w:sz w:val="18"/>
                <w:szCs w:val="18"/>
                <w:lang w:val="en-GB"/>
              </w:rPr>
            </w:pPr>
            <w:r w:rsidRPr="00D364F4">
              <w:rPr>
                <w:bCs/>
                <w:noProof/>
                <w:color w:val="000000"/>
                <w:sz w:val="18"/>
                <w:szCs w:val="18"/>
                <w:lang w:val="en-GB"/>
              </w:rPr>
              <w:t>Austrian Federal Economic Chamber</w:t>
            </w:r>
          </w:p>
          <w:p w:rsidR="00642235" w:rsidRPr="00D364F4" w:rsidRDefault="00642235" w:rsidP="00D364F4">
            <w:pPr>
              <w:spacing w:line="260" w:lineRule="atLeast"/>
              <w:jc w:val="right"/>
              <w:rPr>
                <w:color w:val="000000"/>
                <w:sz w:val="18"/>
                <w:szCs w:val="18"/>
              </w:rPr>
            </w:pPr>
            <w:r w:rsidRPr="00D364F4">
              <w:rPr>
                <w:noProof/>
                <w:color w:val="000000"/>
                <w:sz w:val="18"/>
                <w:szCs w:val="18"/>
              </w:rPr>
              <w:t>Wiedner Hauptstraße 63 | P.O. Box 320</w:t>
            </w:r>
          </w:p>
          <w:p w:rsidR="00642235" w:rsidRPr="00D364F4" w:rsidRDefault="00642235" w:rsidP="00D364F4">
            <w:pPr>
              <w:spacing w:line="260" w:lineRule="atLeast"/>
              <w:jc w:val="right"/>
              <w:rPr>
                <w:color w:val="000000"/>
                <w:sz w:val="18"/>
                <w:szCs w:val="18"/>
              </w:rPr>
            </w:pPr>
            <w:r w:rsidRPr="00D364F4">
              <w:rPr>
                <w:noProof/>
                <w:color w:val="000000"/>
                <w:sz w:val="18"/>
                <w:szCs w:val="18"/>
              </w:rPr>
              <w:t>1045 Vienna</w:t>
            </w:r>
          </w:p>
          <w:p w:rsidR="00642235" w:rsidRPr="00D364F4" w:rsidRDefault="00642235" w:rsidP="00D364F4">
            <w:pPr>
              <w:spacing w:line="260" w:lineRule="atLeast"/>
              <w:jc w:val="right"/>
              <w:rPr>
                <w:color w:val="000000"/>
                <w:sz w:val="18"/>
                <w:szCs w:val="18"/>
              </w:rPr>
            </w:pPr>
            <w:r w:rsidRPr="00D364F4">
              <w:rPr>
                <w:noProof/>
                <w:color w:val="000000"/>
                <w:sz w:val="18"/>
                <w:szCs w:val="18"/>
              </w:rPr>
              <w:t>T +43 (0)5 90 900-DW | F +43 (0)5 90 900-272</w:t>
            </w:r>
          </w:p>
          <w:p w:rsidR="00642235" w:rsidRPr="00D364F4" w:rsidRDefault="00642235" w:rsidP="00D364F4">
            <w:pPr>
              <w:spacing w:line="260" w:lineRule="atLeast"/>
              <w:jc w:val="right"/>
              <w:rPr>
                <w:color w:val="000000"/>
                <w:sz w:val="18"/>
                <w:szCs w:val="18"/>
              </w:rPr>
            </w:pPr>
            <w:r w:rsidRPr="00D364F4">
              <w:rPr>
                <w:noProof/>
                <w:color w:val="000000"/>
                <w:sz w:val="18"/>
                <w:szCs w:val="18"/>
              </w:rPr>
              <w:t>E  bsbv@wko.at</w:t>
            </w:r>
          </w:p>
          <w:p w:rsidR="00642235" w:rsidRPr="00D364F4" w:rsidRDefault="00642235" w:rsidP="00D364F4">
            <w:pPr>
              <w:spacing w:line="260" w:lineRule="atLeast"/>
              <w:jc w:val="right"/>
              <w:rPr>
                <w:lang w:val="en-GB"/>
              </w:rPr>
            </w:pPr>
            <w:r w:rsidRPr="00D364F4">
              <w:rPr>
                <w:noProof/>
                <w:color w:val="000000"/>
                <w:sz w:val="18"/>
                <w:szCs w:val="18"/>
                <w:lang w:val="en-GB"/>
              </w:rPr>
              <w:t>W  http://wko.at/bsbv</w:t>
            </w:r>
          </w:p>
        </w:tc>
      </w:tr>
    </w:tbl>
    <w:p w:rsidR="00642235" w:rsidRPr="00C21BF0" w:rsidRDefault="00642235">
      <w:pPr>
        <w:tabs>
          <w:tab w:val="left" w:pos="2892"/>
          <w:tab w:val="left" w:pos="5783"/>
          <w:tab w:val="left" w:pos="7655"/>
        </w:tabs>
        <w:rPr>
          <w:color w:val="000000"/>
          <w:sz w:val="16"/>
          <w:szCs w:val="16"/>
          <w:lang w:val="en-GB"/>
        </w:rPr>
      </w:pPr>
      <w:r w:rsidRPr="00C21BF0">
        <w:rPr>
          <w:noProof/>
          <w:color w:val="000000"/>
          <w:sz w:val="16"/>
          <w:szCs w:val="16"/>
          <w:lang w:val="en-GB"/>
        </w:rPr>
        <w:t>Your ref., Your message of</w:t>
      </w:r>
      <w:r w:rsidRPr="00C21BF0">
        <w:rPr>
          <w:color w:val="000000"/>
          <w:sz w:val="16"/>
          <w:szCs w:val="16"/>
          <w:lang w:val="en-GB"/>
        </w:rPr>
        <w:tab/>
      </w:r>
      <w:r w:rsidRPr="00C21BF0">
        <w:rPr>
          <w:noProof/>
          <w:color w:val="000000"/>
          <w:sz w:val="16"/>
          <w:szCs w:val="16"/>
          <w:lang w:val="en-GB"/>
        </w:rPr>
        <w:t>Our ref., person in charge</w:t>
      </w:r>
      <w:r w:rsidRPr="00C21BF0">
        <w:rPr>
          <w:color w:val="000000"/>
          <w:sz w:val="16"/>
          <w:szCs w:val="16"/>
          <w:lang w:val="en-GB"/>
        </w:rPr>
        <w:tab/>
      </w:r>
      <w:r w:rsidRPr="00C21BF0">
        <w:rPr>
          <w:noProof/>
          <w:color w:val="000000"/>
          <w:sz w:val="16"/>
          <w:szCs w:val="16"/>
          <w:lang w:val="en-GB"/>
        </w:rPr>
        <w:t>Extension</w:t>
      </w:r>
      <w:r w:rsidRPr="00C21BF0">
        <w:rPr>
          <w:color w:val="000000"/>
          <w:sz w:val="16"/>
          <w:szCs w:val="16"/>
          <w:lang w:val="en-GB"/>
        </w:rPr>
        <w:tab/>
      </w:r>
      <w:r w:rsidRPr="00C21BF0">
        <w:rPr>
          <w:noProof/>
          <w:color w:val="000000"/>
          <w:sz w:val="16"/>
          <w:szCs w:val="16"/>
          <w:lang w:val="en-GB"/>
        </w:rPr>
        <w:t>Date</w:t>
      </w:r>
    </w:p>
    <w:p w:rsidR="00642235" w:rsidRPr="00DC0A36" w:rsidRDefault="00642235">
      <w:pPr>
        <w:tabs>
          <w:tab w:val="left" w:pos="2892"/>
          <w:tab w:val="left" w:pos="5783"/>
          <w:tab w:val="left" w:pos="7655"/>
        </w:tabs>
        <w:rPr>
          <w:color w:val="000000"/>
          <w:lang w:val="en-GB"/>
        </w:rPr>
      </w:pPr>
      <w:r w:rsidRPr="00C21BF0">
        <w:rPr>
          <w:color w:val="000000"/>
          <w:lang w:val="en-GB"/>
        </w:rPr>
        <w:tab/>
      </w:r>
      <w:r w:rsidRPr="00DC0A36">
        <w:rPr>
          <w:noProof/>
          <w:color w:val="000000"/>
          <w:lang w:val="en-GB"/>
        </w:rPr>
        <w:t>BSBV</w:t>
      </w:r>
      <w:r w:rsidR="00641DC4" w:rsidRPr="00DC0A36">
        <w:rPr>
          <w:noProof/>
          <w:color w:val="000000"/>
          <w:lang w:val="en-GB"/>
        </w:rPr>
        <w:t xml:space="preserve"> 115/</w:t>
      </w:r>
      <w:r w:rsidR="005E1BA5" w:rsidRPr="00DC0A36">
        <w:rPr>
          <w:noProof/>
          <w:color w:val="000000"/>
          <w:lang w:val="en-GB"/>
        </w:rPr>
        <w:t>Dr.</w:t>
      </w:r>
      <w:r w:rsidR="0073402F">
        <w:rPr>
          <w:noProof/>
          <w:color w:val="000000"/>
          <w:lang w:val="en-GB"/>
        </w:rPr>
        <w:t>Pr</w:t>
      </w:r>
      <w:r w:rsidR="00641DC4" w:rsidRPr="00DC0A36">
        <w:rPr>
          <w:noProof/>
          <w:color w:val="000000"/>
          <w:lang w:val="en-GB"/>
        </w:rPr>
        <w:t>/</w:t>
      </w:r>
      <w:r w:rsidR="00BA7A5E">
        <w:rPr>
          <w:noProof/>
          <w:color w:val="000000"/>
          <w:lang w:val="en-GB"/>
        </w:rPr>
        <w:t>Dr.Eg/</w:t>
      </w:r>
      <w:r w:rsidR="008F3EA3">
        <w:rPr>
          <w:noProof/>
          <w:color w:val="000000"/>
          <w:lang w:val="en-GB"/>
        </w:rPr>
        <w:t>We</w:t>
      </w:r>
      <w:r w:rsidR="00641DC4" w:rsidRPr="00DC0A36">
        <w:rPr>
          <w:noProof/>
          <w:color w:val="000000"/>
          <w:lang w:val="en-GB"/>
        </w:rPr>
        <w:tab/>
        <w:t>313</w:t>
      </w:r>
      <w:r w:rsidR="0073402F">
        <w:rPr>
          <w:noProof/>
          <w:color w:val="000000"/>
          <w:lang w:val="en-GB"/>
        </w:rPr>
        <w:t>2</w:t>
      </w:r>
      <w:r w:rsidRPr="00DC0A36">
        <w:rPr>
          <w:color w:val="000000"/>
          <w:lang w:val="en-GB"/>
        </w:rPr>
        <w:tab/>
      </w:r>
      <w:r w:rsidR="00EB2182">
        <w:rPr>
          <w:color w:val="000000"/>
          <w:lang w:val="en-GB"/>
        </w:rPr>
        <w:t>8</w:t>
      </w:r>
      <w:bookmarkStart w:id="0" w:name="_GoBack"/>
      <w:bookmarkEnd w:id="0"/>
      <w:r w:rsidR="00BA7A5E">
        <w:rPr>
          <w:color w:val="000000"/>
          <w:lang w:val="en-GB"/>
        </w:rPr>
        <w:t xml:space="preserve"> January</w:t>
      </w:r>
      <w:r w:rsidR="002E4BD0">
        <w:rPr>
          <w:color w:val="000000"/>
          <w:lang w:val="en-GB"/>
        </w:rPr>
        <w:t xml:space="preserve"> </w:t>
      </w:r>
      <w:r w:rsidR="00D82226" w:rsidRPr="00DC0A36">
        <w:rPr>
          <w:color w:val="000000"/>
          <w:lang w:val="en-GB"/>
        </w:rPr>
        <w:t>201</w:t>
      </w:r>
      <w:r w:rsidR="00BA7A5E">
        <w:rPr>
          <w:color w:val="000000"/>
          <w:lang w:val="en-GB"/>
        </w:rPr>
        <w:t>5</w:t>
      </w:r>
    </w:p>
    <w:p w:rsidR="00E754C8" w:rsidRDefault="00E754C8">
      <w:pPr>
        <w:rPr>
          <w:color w:val="000000"/>
          <w:sz w:val="24"/>
          <w:szCs w:val="24"/>
          <w:lang w:val="en-GB"/>
        </w:rPr>
      </w:pPr>
    </w:p>
    <w:p w:rsidR="00A82C13" w:rsidRPr="00DC0A36" w:rsidRDefault="00A82C13">
      <w:pPr>
        <w:rPr>
          <w:color w:val="000000"/>
          <w:sz w:val="24"/>
          <w:szCs w:val="24"/>
          <w:lang w:val="en-GB"/>
        </w:rPr>
      </w:pPr>
    </w:p>
    <w:p w:rsidR="00E87DCD" w:rsidRDefault="00942F6C" w:rsidP="001F354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EBA </w:t>
      </w:r>
      <w:r w:rsidR="00BA7A5E">
        <w:rPr>
          <w:b/>
          <w:sz w:val="24"/>
          <w:szCs w:val="24"/>
          <w:lang w:val="en-GB"/>
        </w:rPr>
        <w:t>–</w:t>
      </w:r>
      <w:r>
        <w:rPr>
          <w:b/>
          <w:sz w:val="24"/>
          <w:szCs w:val="24"/>
          <w:lang w:val="en-GB"/>
        </w:rPr>
        <w:t xml:space="preserve"> </w:t>
      </w:r>
      <w:r w:rsidR="00BA7A5E">
        <w:rPr>
          <w:b/>
          <w:sz w:val="24"/>
          <w:szCs w:val="24"/>
          <w:lang w:val="en-GB"/>
        </w:rPr>
        <w:t>Consultation on Guidelines aimed at standardisation of fee terminology for payment accounts in the EU (EB</w:t>
      </w:r>
      <w:r w:rsidR="0048523B">
        <w:rPr>
          <w:b/>
          <w:sz w:val="24"/>
          <w:szCs w:val="24"/>
          <w:lang w:val="en-GB"/>
        </w:rPr>
        <w:t>A-CP-2014-</w:t>
      </w:r>
      <w:r w:rsidR="00BA7A5E">
        <w:rPr>
          <w:b/>
          <w:sz w:val="24"/>
          <w:szCs w:val="24"/>
          <w:lang w:val="en-GB"/>
        </w:rPr>
        <w:t>34</w:t>
      </w:r>
      <w:r w:rsidR="00E87DCD">
        <w:rPr>
          <w:b/>
          <w:sz w:val="24"/>
          <w:szCs w:val="24"/>
          <w:lang w:val="en-GB"/>
        </w:rPr>
        <w:t>)</w:t>
      </w:r>
    </w:p>
    <w:p w:rsidR="00DC0A36" w:rsidRDefault="00DC0A36" w:rsidP="00D82226">
      <w:pPr>
        <w:rPr>
          <w:lang w:val="en-GB"/>
        </w:rPr>
      </w:pPr>
    </w:p>
    <w:p w:rsidR="00DC0A36" w:rsidRPr="009D188F" w:rsidRDefault="00DC0A36" w:rsidP="00D82226">
      <w:pPr>
        <w:rPr>
          <w:lang w:val="en-GB"/>
        </w:rPr>
      </w:pPr>
      <w:r w:rsidRPr="00DC0A36">
        <w:rPr>
          <w:lang w:val="en-GB"/>
        </w:rPr>
        <w:t xml:space="preserve">The Division Bank and Insurance of the Austrian Federal Economic </w:t>
      </w:r>
      <w:proofErr w:type="gramStart"/>
      <w:r w:rsidRPr="00DC0A36">
        <w:rPr>
          <w:lang w:val="en-GB"/>
        </w:rPr>
        <w:t>Chamber,</w:t>
      </w:r>
      <w:proofErr w:type="gramEnd"/>
      <w:r w:rsidRPr="00DC0A36">
        <w:rPr>
          <w:lang w:val="en-GB"/>
        </w:rPr>
        <w:t xml:space="preserve"> as representative of the entire Austrian banking industry, appreciates the possibility to</w:t>
      </w:r>
      <w:r w:rsidR="00B467F0" w:rsidRPr="00487A00">
        <w:rPr>
          <w:rFonts w:cs="Arial"/>
          <w:color w:val="000000"/>
          <w:lang w:val="en-GB" w:eastAsia="en-US"/>
        </w:rPr>
        <w:t xml:space="preserve"> comment on </w:t>
      </w:r>
      <w:r w:rsidR="00B467F0">
        <w:rPr>
          <w:rFonts w:cs="Arial"/>
          <w:color w:val="000000"/>
          <w:lang w:val="en-GB" w:eastAsia="en-US"/>
        </w:rPr>
        <w:t xml:space="preserve">the above cited consultation paper </w:t>
      </w:r>
      <w:r w:rsidR="00B467F0" w:rsidRPr="00487A00">
        <w:rPr>
          <w:rFonts w:cs="Arial"/>
          <w:color w:val="000000"/>
          <w:lang w:val="en-GB" w:eastAsia="en-US"/>
        </w:rPr>
        <w:t>and would like to submit the following position:</w:t>
      </w:r>
    </w:p>
    <w:p w:rsidR="006E5185" w:rsidRPr="00E81371" w:rsidRDefault="006E5185" w:rsidP="006E5185">
      <w:pPr>
        <w:rPr>
          <w:b/>
          <w:noProof/>
          <w:lang w:val="de-AT"/>
        </w:rPr>
      </w:pPr>
    </w:p>
    <w:p w:rsidR="003D07A4" w:rsidRPr="003D07A4" w:rsidRDefault="003D07A4" w:rsidP="003D07A4">
      <w:pPr>
        <w:rPr>
          <w:noProof/>
          <w:lang w:val="de-AT"/>
        </w:rPr>
      </w:pPr>
      <w:r w:rsidRPr="003D07A4">
        <w:rPr>
          <w:noProof/>
          <w:lang w:val="de-AT"/>
        </w:rPr>
        <w:t>On page number 5 second paragraph it is written:</w:t>
      </w:r>
    </w:p>
    <w:p w:rsidR="003D07A4" w:rsidRPr="003D07A4" w:rsidRDefault="003D07A4" w:rsidP="003D07A4">
      <w:pPr>
        <w:rPr>
          <w:noProof/>
          <w:lang w:val="de-AT"/>
        </w:rPr>
      </w:pPr>
    </w:p>
    <w:p w:rsidR="003D07A4" w:rsidRPr="003D07A4" w:rsidRDefault="003D07A4" w:rsidP="003D07A4">
      <w:pPr>
        <w:rPr>
          <w:noProof/>
          <w:lang w:val="de-AT"/>
        </w:rPr>
      </w:pPr>
      <w:r w:rsidRPr="003D07A4">
        <w:rPr>
          <w:noProof/>
          <w:lang w:val="de-AT"/>
        </w:rPr>
        <w:t>"The Directive includes four mandates for the EBA. The first mandate for the EBA</w:t>
      </w:r>
      <w:r>
        <w:rPr>
          <w:noProof/>
          <w:lang w:val="de-AT"/>
        </w:rPr>
        <w:t xml:space="preserve"> </w:t>
      </w:r>
      <w:r w:rsidRPr="003D07A4">
        <w:rPr>
          <w:noProof/>
          <w:lang w:val="de-AT"/>
        </w:rPr>
        <w:t>is to issue Guidelines to ensure the sound application of the criteria set out</w:t>
      </w:r>
      <w:r>
        <w:rPr>
          <w:noProof/>
          <w:lang w:val="de-AT"/>
        </w:rPr>
        <w:t xml:space="preserve"> </w:t>
      </w:r>
      <w:r w:rsidRPr="003D07A4">
        <w:rPr>
          <w:noProof/>
          <w:lang w:val="de-AT"/>
        </w:rPr>
        <w:t>in Article 3(2) for the Member States (MS) to establish provisional lists of the</w:t>
      </w:r>
      <w:r>
        <w:rPr>
          <w:noProof/>
          <w:lang w:val="de-AT"/>
        </w:rPr>
        <w:t xml:space="preserve"> </w:t>
      </w:r>
      <w:r w:rsidRPr="003D07A4">
        <w:rPr>
          <w:noProof/>
          <w:lang w:val="de-AT"/>
        </w:rPr>
        <w:t>most representative services linked to a payment account, by 18 March 2015."</w:t>
      </w:r>
    </w:p>
    <w:p w:rsidR="003D07A4" w:rsidRPr="003D07A4" w:rsidRDefault="003D07A4" w:rsidP="003D07A4">
      <w:pPr>
        <w:rPr>
          <w:noProof/>
          <w:lang w:val="de-AT"/>
        </w:rPr>
      </w:pPr>
    </w:p>
    <w:p w:rsidR="003D07A4" w:rsidRPr="003D07A4" w:rsidRDefault="003D07A4" w:rsidP="003D07A4">
      <w:pPr>
        <w:rPr>
          <w:noProof/>
          <w:lang w:val="de-AT"/>
        </w:rPr>
      </w:pPr>
      <w:r w:rsidRPr="003D07A4">
        <w:rPr>
          <w:noProof/>
          <w:lang w:val="de-AT"/>
        </w:rPr>
        <w:t>On the other hand on page 13 subitem 14. it is written:</w:t>
      </w:r>
    </w:p>
    <w:p w:rsidR="003D07A4" w:rsidRPr="003D07A4" w:rsidRDefault="003D07A4" w:rsidP="003D07A4">
      <w:pPr>
        <w:rPr>
          <w:noProof/>
          <w:lang w:val="de-AT"/>
        </w:rPr>
      </w:pPr>
    </w:p>
    <w:p w:rsidR="003D07A4" w:rsidRPr="003D07A4" w:rsidRDefault="003D07A4" w:rsidP="003D07A4">
      <w:pPr>
        <w:rPr>
          <w:noProof/>
          <w:lang w:val="de-AT"/>
        </w:rPr>
      </w:pPr>
      <w:r w:rsidRPr="003D07A4">
        <w:rPr>
          <w:noProof/>
          <w:lang w:val="de-AT"/>
        </w:rPr>
        <w:t>"Competent authorities shall submit the provisional list in accordance with</w:t>
      </w:r>
      <w:r>
        <w:rPr>
          <w:noProof/>
          <w:lang w:val="de-AT"/>
        </w:rPr>
        <w:t xml:space="preserve"> </w:t>
      </w:r>
      <w:r w:rsidRPr="003D07A4">
        <w:rPr>
          <w:noProof/>
          <w:lang w:val="de-AT"/>
        </w:rPr>
        <w:t>Article 3(3) of Directive 2014/92/EU by 18 September 2015."</w:t>
      </w:r>
    </w:p>
    <w:p w:rsidR="003D07A4" w:rsidRPr="003D07A4" w:rsidRDefault="003D07A4" w:rsidP="003D07A4">
      <w:pPr>
        <w:rPr>
          <w:noProof/>
          <w:lang w:val="de-AT"/>
        </w:rPr>
      </w:pPr>
    </w:p>
    <w:p w:rsidR="003D07A4" w:rsidRPr="003D07A4" w:rsidRDefault="004A01A9" w:rsidP="003D07A4">
      <w:pPr>
        <w:rPr>
          <w:noProof/>
          <w:lang w:val="de-AT"/>
        </w:rPr>
      </w:pPr>
      <w:r>
        <w:rPr>
          <w:noProof/>
          <w:lang w:val="de-AT"/>
        </w:rPr>
        <w:t>It is necessary to know, by</w:t>
      </w:r>
      <w:r w:rsidR="003D07A4" w:rsidRPr="003D07A4">
        <w:rPr>
          <w:noProof/>
          <w:lang w:val="de-AT"/>
        </w:rPr>
        <w:t xml:space="preserve"> which date the Member States have to submit</w:t>
      </w:r>
      <w:r w:rsidR="003D07A4">
        <w:rPr>
          <w:noProof/>
          <w:lang w:val="de-AT"/>
        </w:rPr>
        <w:t xml:space="preserve"> </w:t>
      </w:r>
      <w:r w:rsidR="003D07A4" w:rsidRPr="003D07A4">
        <w:rPr>
          <w:noProof/>
          <w:lang w:val="de-AT"/>
        </w:rPr>
        <w:t>the provisional list - by 18 March 2015 or 18 September 2015?</w:t>
      </w:r>
    </w:p>
    <w:p w:rsidR="003D07A4" w:rsidRPr="003D07A4" w:rsidRDefault="003D07A4" w:rsidP="003D07A4">
      <w:pPr>
        <w:rPr>
          <w:noProof/>
          <w:lang w:val="de-AT"/>
        </w:rPr>
      </w:pPr>
    </w:p>
    <w:p w:rsidR="003D07A4" w:rsidRPr="003D07A4" w:rsidRDefault="003D07A4" w:rsidP="003D07A4">
      <w:pPr>
        <w:rPr>
          <w:noProof/>
          <w:lang w:val="de-AT"/>
        </w:rPr>
      </w:pPr>
      <w:r w:rsidRPr="003D07A4">
        <w:rPr>
          <w:noProof/>
          <w:lang w:val="de-AT"/>
        </w:rPr>
        <w:t xml:space="preserve">In this context we want to point out that it is </w:t>
      </w:r>
      <w:r w:rsidR="008F3076">
        <w:rPr>
          <w:noProof/>
          <w:lang w:val="de-AT"/>
        </w:rPr>
        <w:t xml:space="preserve">also important </w:t>
      </w:r>
      <w:r w:rsidRPr="003D07A4">
        <w:rPr>
          <w:noProof/>
          <w:lang w:val="de-AT"/>
        </w:rPr>
        <w:t>that the final list</w:t>
      </w:r>
      <w:r>
        <w:rPr>
          <w:noProof/>
          <w:lang w:val="de-AT"/>
        </w:rPr>
        <w:t xml:space="preserve"> </w:t>
      </w:r>
      <w:r w:rsidRPr="003D07A4">
        <w:rPr>
          <w:noProof/>
          <w:lang w:val="de-AT"/>
        </w:rPr>
        <w:t>has to be published at least one year before the implementation-date.</w:t>
      </w:r>
    </w:p>
    <w:p w:rsidR="003D07A4" w:rsidRPr="003D07A4" w:rsidRDefault="003D07A4" w:rsidP="003D07A4">
      <w:pPr>
        <w:rPr>
          <w:noProof/>
          <w:lang w:val="de-AT"/>
        </w:rPr>
      </w:pPr>
    </w:p>
    <w:p w:rsidR="003D07A4" w:rsidRPr="003D07A4" w:rsidRDefault="003D07A4" w:rsidP="003D07A4">
      <w:pPr>
        <w:rPr>
          <w:noProof/>
          <w:lang w:val="de-AT"/>
        </w:rPr>
      </w:pPr>
      <w:r w:rsidRPr="003D07A4">
        <w:rPr>
          <w:noProof/>
          <w:lang w:val="de-AT"/>
        </w:rPr>
        <w:t>Concerning the suggested methodologies under subitem 6.1. (page 20 and 21) we</w:t>
      </w:r>
      <w:r>
        <w:rPr>
          <w:noProof/>
          <w:lang w:val="de-AT"/>
        </w:rPr>
        <w:t xml:space="preserve"> </w:t>
      </w:r>
      <w:r w:rsidRPr="003D07A4">
        <w:rPr>
          <w:noProof/>
          <w:lang w:val="de-AT"/>
        </w:rPr>
        <w:t>think that "collecting data through PSP's collaboration" would be reasonable.</w:t>
      </w:r>
    </w:p>
    <w:p w:rsidR="003D07A4" w:rsidRPr="003D07A4" w:rsidRDefault="003D07A4" w:rsidP="003D07A4">
      <w:pPr>
        <w:rPr>
          <w:noProof/>
          <w:lang w:val="de-AT"/>
        </w:rPr>
      </w:pPr>
    </w:p>
    <w:p w:rsidR="00DA5251" w:rsidRDefault="003D07A4" w:rsidP="003D07A4">
      <w:pPr>
        <w:rPr>
          <w:noProof/>
          <w:lang w:val="de-AT"/>
        </w:rPr>
      </w:pPr>
      <w:r w:rsidRPr="003D07A4">
        <w:rPr>
          <w:noProof/>
          <w:lang w:val="de-AT"/>
        </w:rPr>
        <w:t>Concerning the templates on page 27 an</w:t>
      </w:r>
      <w:r w:rsidR="0008171B">
        <w:rPr>
          <w:noProof/>
          <w:lang w:val="de-AT"/>
        </w:rPr>
        <w:t>d</w:t>
      </w:r>
      <w:r w:rsidRPr="003D07A4">
        <w:rPr>
          <w:noProof/>
          <w:lang w:val="de-AT"/>
        </w:rPr>
        <w:t xml:space="preserve"> 28 we would suggest to name Type 3</w:t>
      </w:r>
      <w:r>
        <w:rPr>
          <w:noProof/>
          <w:lang w:val="de-AT"/>
        </w:rPr>
        <w:t xml:space="preserve"> </w:t>
      </w:r>
      <w:r w:rsidRPr="003D07A4">
        <w:rPr>
          <w:noProof/>
          <w:lang w:val="de-AT"/>
        </w:rPr>
        <w:t>instead of "Domestic payment services" "SEPA payment services" and Type 4</w:t>
      </w:r>
      <w:r>
        <w:rPr>
          <w:noProof/>
          <w:lang w:val="de-AT"/>
        </w:rPr>
        <w:t xml:space="preserve"> </w:t>
      </w:r>
      <w:r w:rsidRPr="003D07A4">
        <w:rPr>
          <w:noProof/>
          <w:lang w:val="de-AT"/>
        </w:rPr>
        <w:t>"International payments and Foreign Currency related servives" "NON-SEPA payment</w:t>
      </w:r>
      <w:r>
        <w:rPr>
          <w:noProof/>
          <w:lang w:val="de-AT"/>
        </w:rPr>
        <w:t xml:space="preserve"> </w:t>
      </w:r>
      <w:r w:rsidRPr="003D07A4">
        <w:rPr>
          <w:noProof/>
          <w:lang w:val="de-AT"/>
        </w:rPr>
        <w:t>services".</w:t>
      </w:r>
    </w:p>
    <w:p w:rsidR="00DA13B9" w:rsidRDefault="00DA13B9" w:rsidP="00DA13B9">
      <w:pPr>
        <w:rPr>
          <w:noProof/>
          <w:lang w:val="de-AT"/>
        </w:rPr>
      </w:pPr>
    </w:p>
    <w:p w:rsidR="00C66013" w:rsidRDefault="00C66013" w:rsidP="00DA13B9">
      <w:pPr>
        <w:rPr>
          <w:noProof/>
          <w:lang w:val="de-AT"/>
        </w:rPr>
      </w:pPr>
    </w:p>
    <w:p w:rsidR="00C84D8A" w:rsidRPr="00FA0E31" w:rsidRDefault="00C66013" w:rsidP="00C84D8A">
      <w:pPr>
        <w:spacing w:line="240" w:lineRule="auto"/>
        <w:rPr>
          <w:rFonts w:cs="Arial"/>
          <w:color w:val="000000"/>
          <w:lang w:val="en-GB" w:eastAsia="en-US"/>
        </w:rPr>
      </w:pPr>
      <w:r>
        <w:rPr>
          <w:rFonts w:cs="Arial"/>
          <w:color w:val="000000"/>
          <w:lang w:val="en-GB" w:eastAsia="en-US"/>
        </w:rPr>
        <w:lastRenderedPageBreak/>
        <w:t>We ask you to give our remarks du</w:t>
      </w:r>
      <w:r w:rsidR="00B960F5" w:rsidRPr="00B960F5">
        <w:rPr>
          <w:rFonts w:cs="Arial"/>
          <w:color w:val="000000"/>
          <w:lang w:val="en-GB" w:eastAsia="en-US"/>
        </w:rPr>
        <w:t>e consideration.</w:t>
      </w:r>
    </w:p>
    <w:p w:rsidR="00686189" w:rsidRDefault="00686189" w:rsidP="00C84D8A">
      <w:pPr>
        <w:spacing w:line="240" w:lineRule="auto"/>
        <w:rPr>
          <w:rFonts w:cs="Arial"/>
          <w:color w:val="000000"/>
          <w:lang w:val="en-GB" w:eastAsia="en-US"/>
        </w:rPr>
      </w:pPr>
    </w:p>
    <w:p w:rsidR="00686189" w:rsidRDefault="00686189" w:rsidP="00C84D8A">
      <w:pPr>
        <w:spacing w:line="240" w:lineRule="auto"/>
        <w:rPr>
          <w:rFonts w:cs="Arial"/>
          <w:color w:val="000000"/>
          <w:lang w:val="en-GB" w:eastAsia="en-US"/>
        </w:rPr>
      </w:pPr>
    </w:p>
    <w:p w:rsidR="00C84D8A" w:rsidRPr="00FA0E31" w:rsidRDefault="00686189" w:rsidP="00C84D8A">
      <w:pPr>
        <w:spacing w:line="240" w:lineRule="auto"/>
        <w:rPr>
          <w:rFonts w:cs="Arial"/>
          <w:color w:val="000000"/>
          <w:lang w:val="en-GB" w:eastAsia="en-US"/>
        </w:rPr>
      </w:pPr>
      <w:r>
        <w:rPr>
          <w:rFonts w:cs="Arial"/>
          <w:color w:val="000000"/>
          <w:lang w:val="en-GB" w:eastAsia="en-US"/>
        </w:rPr>
        <w:t>Y</w:t>
      </w:r>
      <w:r w:rsidR="00C84D8A" w:rsidRPr="00FA0E31">
        <w:rPr>
          <w:rFonts w:cs="Arial"/>
          <w:color w:val="000000"/>
          <w:lang w:val="en-GB" w:eastAsia="en-US"/>
        </w:rPr>
        <w:t xml:space="preserve">ours </w:t>
      </w:r>
      <w:r w:rsidR="004A01A9">
        <w:rPr>
          <w:rFonts w:cs="Arial"/>
          <w:color w:val="000000"/>
          <w:lang w:val="en-GB" w:eastAsia="en-US"/>
        </w:rPr>
        <w:t>sincerely</w:t>
      </w:r>
      <w:r w:rsidR="00C84D8A" w:rsidRPr="00FA0E31">
        <w:rPr>
          <w:rFonts w:cs="Arial"/>
          <w:color w:val="000000"/>
          <w:lang w:val="en-GB" w:eastAsia="en-US"/>
        </w:rPr>
        <w:t>,</w:t>
      </w:r>
    </w:p>
    <w:p w:rsidR="00686189" w:rsidRDefault="00686189" w:rsidP="00C84D8A">
      <w:pPr>
        <w:spacing w:line="240" w:lineRule="auto"/>
        <w:rPr>
          <w:rFonts w:cs="Arial"/>
          <w:color w:val="000000"/>
          <w:lang w:val="en-GB" w:eastAsia="en-US"/>
        </w:rPr>
      </w:pPr>
    </w:p>
    <w:p w:rsidR="00686189" w:rsidRPr="00FA0E31" w:rsidRDefault="00686189" w:rsidP="00C84D8A">
      <w:pPr>
        <w:spacing w:line="240" w:lineRule="auto"/>
        <w:rPr>
          <w:rFonts w:cs="Arial"/>
          <w:color w:val="000000"/>
          <w:lang w:val="en-GB" w:eastAsia="en-US"/>
        </w:rPr>
      </w:pPr>
    </w:p>
    <w:p w:rsidR="00C84D8A" w:rsidRPr="00FA0E31" w:rsidRDefault="00C84D8A" w:rsidP="00C84D8A">
      <w:pPr>
        <w:spacing w:line="240" w:lineRule="auto"/>
        <w:rPr>
          <w:rFonts w:cs="Arial"/>
          <w:color w:val="000000"/>
          <w:lang w:val="en-GB" w:eastAsia="en-US"/>
        </w:rPr>
      </w:pPr>
      <w:r w:rsidRPr="00FA0E31">
        <w:rPr>
          <w:rFonts w:cs="Arial"/>
          <w:color w:val="000000"/>
          <w:lang w:val="en-GB" w:eastAsia="en-US"/>
        </w:rPr>
        <w:t>Dr. Franz Rudorfer</w:t>
      </w:r>
    </w:p>
    <w:p w:rsidR="00C84D8A" w:rsidRPr="00FA0E31" w:rsidRDefault="00C84D8A" w:rsidP="00C84D8A">
      <w:pPr>
        <w:spacing w:line="240" w:lineRule="auto"/>
        <w:rPr>
          <w:rFonts w:cs="Arial"/>
          <w:color w:val="000000"/>
          <w:lang w:val="en-GB" w:eastAsia="en-US"/>
        </w:rPr>
      </w:pPr>
      <w:r w:rsidRPr="00FA0E31">
        <w:rPr>
          <w:rFonts w:cs="Arial"/>
          <w:color w:val="000000"/>
          <w:lang w:val="en-GB" w:eastAsia="en-US"/>
        </w:rPr>
        <w:t>Managing Director</w:t>
      </w:r>
    </w:p>
    <w:p w:rsidR="005E1BA5" w:rsidRPr="00DC0A36" w:rsidRDefault="00C84D8A" w:rsidP="006A55B4">
      <w:pPr>
        <w:spacing w:line="240" w:lineRule="auto"/>
        <w:rPr>
          <w:noProof/>
          <w:lang w:val="en-GB"/>
        </w:rPr>
      </w:pPr>
      <w:r w:rsidRPr="00FA0E31">
        <w:rPr>
          <w:rFonts w:cs="Arial"/>
          <w:color w:val="000000"/>
          <w:lang w:val="en-GB" w:eastAsia="en-US"/>
        </w:rPr>
        <w:t>Division Bank and Insurance</w:t>
      </w:r>
    </w:p>
    <w:p w:rsidR="00346DF4" w:rsidRPr="00DC0A36" w:rsidRDefault="00346DF4">
      <w:pPr>
        <w:spacing w:line="240" w:lineRule="auto"/>
        <w:rPr>
          <w:noProof/>
          <w:lang w:val="en-GB"/>
        </w:rPr>
      </w:pPr>
    </w:p>
    <w:sectPr w:rsidR="00346DF4" w:rsidRPr="00DC0A36" w:rsidSect="00F700E4">
      <w:headerReference w:type="default" r:id="rId9"/>
      <w:headerReference w:type="first" r:id="rId10"/>
      <w:pgSz w:w="11906" w:h="16838"/>
      <w:pgMar w:top="1701" w:right="851" w:bottom="1134" w:left="1418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8E" w:rsidRDefault="0014018E">
      <w:r>
        <w:separator/>
      </w:r>
    </w:p>
  </w:endnote>
  <w:endnote w:type="continuationSeparator" w:id="0">
    <w:p w:rsidR="0014018E" w:rsidRDefault="0014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8E" w:rsidRDefault="0014018E">
      <w:r>
        <w:separator/>
      </w:r>
    </w:p>
  </w:footnote>
  <w:footnote w:type="continuationSeparator" w:id="0">
    <w:p w:rsidR="0014018E" w:rsidRDefault="0014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8E" w:rsidRDefault="0014018E">
    <w:pPr>
      <w:pStyle w:val="Kopfzeile"/>
      <w:jc w:val="center"/>
    </w:pPr>
    <w:r>
      <w:t xml:space="preserve">- </w:t>
    </w:r>
    <w:r w:rsidR="008D5D3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D5D3B">
      <w:rPr>
        <w:rStyle w:val="Seitenzahl"/>
      </w:rPr>
      <w:fldChar w:fldCharType="separate"/>
    </w:r>
    <w:r w:rsidR="0008171B">
      <w:rPr>
        <w:rStyle w:val="Seitenzahl"/>
        <w:noProof/>
      </w:rPr>
      <w:t>2</w:t>
    </w:r>
    <w:r w:rsidR="008D5D3B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8E" w:rsidRDefault="0014018E">
    <w:pPr>
      <w:pStyle w:val="Kopfzeile"/>
      <w:jc w:val="right"/>
    </w:pPr>
    <w:r>
      <w:rPr>
        <w:noProof/>
        <w:snapToGrid/>
        <w:lang w:val="de-AT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4859655</wp:posOffset>
          </wp:positionH>
          <wp:positionV relativeFrom="page">
            <wp:posOffset>197485</wp:posOffset>
          </wp:positionV>
          <wp:extent cx="2210435" cy="861695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10D2"/>
    <w:multiLevelType w:val="hybridMultilevel"/>
    <w:tmpl w:val="1D8E3446"/>
    <w:lvl w:ilvl="0" w:tplc="61902CC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CC"/>
    <w:rsid w:val="00001730"/>
    <w:rsid w:val="000135FB"/>
    <w:rsid w:val="000163E0"/>
    <w:rsid w:val="00021DBA"/>
    <w:rsid w:val="00024D8C"/>
    <w:rsid w:val="00026657"/>
    <w:rsid w:val="00035D58"/>
    <w:rsid w:val="00044A71"/>
    <w:rsid w:val="00053316"/>
    <w:rsid w:val="00057439"/>
    <w:rsid w:val="00061814"/>
    <w:rsid w:val="000619FB"/>
    <w:rsid w:val="0008171B"/>
    <w:rsid w:val="0008527D"/>
    <w:rsid w:val="0008698A"/>
    <w:rsid w:val="00086BFB"/>
    <w:rsid w:val="000919C4"/>
    <w:rsid w:val="00094EB8"/>
    <w:rsid w:val="0009753B"/>
    <w:rsid w:val="000A205C"/>
    <w:rsid w:val="000A4FC6"/>
    <w:rsid w:val="000A771B"/>
    <w:rsid w:val="000A7D13"/>
    <w:rsid w:val="000B449E"/>
    <w:rsid w:val="000B4D96"/>
    <w:rsid w:val="000B572C"/>
    <w:rsid w:val="000D7538"/>
    <w:rsid w:val="000F1070"/>
    <w:rsid w:val="000F2220"/>
    <w:rsid w:val="000F28BB"/>
    <w:rsid w:val="000F3572"/>
    <w:rsid w:val="000F74C7"/>
    <w:rsid w:val="00101383"/>
    <w:rsid w:val="001042B8"/>
    <w:rsid w:val="00105F0E"/>
    <w:rsid w:val="0011743A"/>
    <w:rsid w:val="00121770"/>
    <w:rsid w:val="00121CBD"/>
    <w:rsid w:val="001276A5"/>
    <w:rsid w:val="00127F3B"/>
    <w:rsid w:val="00131416"/>
    <w:rsid w:val="00131A98"/>
    <w:rsid w:val="00135A40"/>
    <w:rsid w:val="00137EF5"/>
    <w:rsid w:val="0014018E"/>
    <w:rsid w:val="0014746B"/>
    <w:rsid w:val="00151A78"/>
    <w:rsid w:val="00155AEE"/>
    <w:rsid w:val="00161914"/>
    <w:rsid w:val="00163CC0"/>
    <w:rsid w:val="00163DDA"/>
    <w:rsid w:val="00174D0C"/>
    <w:rsid w:val="00183969"/>
    <w:rsid w:val="00196D5C"/>
    <w:rsid w:val="001974F7"/>
    <w:rsid w:val="001B0788"/>
    <w:rsid w:val="001B4AB0"/>
    <w:rsid w:val="001C4931"/>
    <w:rsid w:val="001C49F8"/>
    <w:rsid w:val="001D40CC"/>
    <w:rsid w:val="001F3545"/>
    <w:rsid w:val="002045CC"/>
    <w:rsid w:val="00205DE9"/>
    <w:rsid w:val="002061DD"/>
    <w:rsid w:val="00207AC9"/>
    <w:rsid w:val="00210FDF"/>
    <w:rsid w:val="00224981"/>
    <w:rsid w:val="00240D9B"/>
    <w:rsid w:val="0026358F"/>
    <w:rsid w:val="00264C67"/>
    <w:rsid w:val="00265C18"/>
    <w:rsid w:val="002711FC"/>
    <w:rsid w:val="00272C43"/>
    <w:rsid w:val="00280548"/>
    <w:rsid w:val="00282636"/>
    <w:rsid w:val="0028446E"/>
    <w:rsid w:val="00287819"/>
    <w:rsid w:val="00296269"/>
    <w:rsid w:val="002A00E4"/>
    <w:rsid w:val="002A15C7"/>
    <w:rsid w:val="002A3540"/>
    <w:rsid w:val="002B08BD"/>
    <w:rsid w:val="002B3BF4"/>
    <w:rsid w:val="002B4B41"/>
    <w:rsid w:val="002D14BF"/>
    <w:rsid w:val="002D4A90"/>
    <w:rsid w:val="002D69C4"/>
    <w:rsid w:val="002E4BD0"/>
    <w:rsid w:val="002F1DC4"/>
    <w:rsid w:val="003104AE"/>
    <w:rsid w:val="00312578"/>
    <w:rsid w:val="00316718"/>
    <w:rsid w:val="0031680D"/>
    <w:rsid w:val="00320A42"/>
    <w:rsid w:val="00325FCF"/>
    <w:rsid w:val="00327DD3"/>
    <w:rsid w:val="00344DB8"/>
    <w:rsid w:val="00346DF4"/>
    <w:rsid w:val="00361B24"/>
    <w:rsid w:val="003814C3"/>
    <w:rsid w:val="00384948"/>
    <w:rsid w:val="00390AC7"/>
    <w:rsid w:val="003933A5"/>
    <w:rsid w:val="0039371D"/>
    <w:rsid w:val="003A5633"/>
    <w:rsid w:val="003B3D28"/>
    <w:rsid w:val="003C5804"/>
    <w:rsid w:val="003C622F"/>
    <w:rsid w:val="003D07A4"/>
    <w:rsid w:val="003E09A5"/>
    <w:rsid w:val="003E6845"/>
    <w:rsid w:val="003F44A2"/>
    <w:rsid w:val="003F5EEF"/>
    <w:rsid w:val="003F6706"/>
    <w:rsid w:val="00404863"/>
    <w:rsid w:val="004235FB"/>
    <w:rsid w:val="00425684"/>
    <w:rsid w:val="00430245"/>
    <w:rsid w:val="004302FD"/>
    <w:rsid w:val="004339AE"/>
    <w:rsid w:val="004400CB"/>
    <w:rsid w:val="00445FAF"/>
    <w:rsid w:val="0044708F"/>
    <w:rsid w:val="00450B6F"/>
    <w:rsid w:val="00461F65"/>
    <w:rsid w:val="004632A4"/>
    <w:rsid w:val="00470480"/>
    <w:rsid w:val="004745CD"/>
    <w:rsid w:val="00480120"/>
    <w:rsid w:val="00482639"/>
    <w:rsid w:val="00485220"/>
    <w:rsid w:val="0048523B"/>
    <w:rsid w:val="00487A00"/>
    <w:rsid w:val="004926F1"/>
    <w:rsid w:val="004A01A9"/>
    <w:rsid w:val="004A115F"/>
    <w:rsid w:val="004B2194"/>
    <w:rsid w:val="004C0E9B"/>
    <w:rsid w:val="004C5E94"/>
    <w:rsid w:val="004C6FA4"/>
    <w:rsid w:val="004D1102"/>
    <w:rsid w:val="004D1A1E"/>
    <w:rsid w:val="004E2249"/>
    <w:rsid w:val="004E51E5"/>
    <w:rsid w:val="004F1B60"/>
    <w:rsid w:val="004F6198"/>
    <w:rsid w:val="00505343"/>
    <w:rsid w:val="00517690"/>
    <w:rsid w:val="00521B7F"/>
    <w:rsid w:val="00535CF4"/>
    <w:rsid w:val="00550380"/>
    <w:rsid w:val="005548F9"/>
    <w:rsid w:val="00556359"/>
    <w:rsid w:val="00560A66"/>
    <w:rsid w:val="00562C44"/>
    <w:rsid w:val="00576F32"/>
    <w:rsid w:val="00590AAE"/>
    <w:rsid w:val="005A2D33"/>
    <w:rsid w:val="005B1218"/>
    <w:rsid w:val="005B3FB7"/>
    <w:rsid w:val="005C04FF"/>
    <w:rsid w:val="005C218C"/>
    <w:rsid w:val="005D0470"/>
    <w:rsid w:val="005D08DC"/>
    <w:rsid w:val="005D1620"/>
    <w:rsid w:val="005D4F47"/>
    <w:rsid w:val="005E1BA5"/>
    <w:rsid w:val="005E7180"/>
    <w:rsid w:val="005F632A"/>
    <w:rsid w:val="00606AFA"/>
    <w:rsid w:val="00622B51"/>
    <w:rsid w:val="00623752"/>
    <w:rsid w:val="00623872"/>
    <w:rsid w:val="006261AF"/>
    <w:rsid w:val="00641DC4"/>
    <w:rsid w:val="00642235"/>
    <w:rsid w:val="00642A57"/>
    <w:rsid w:val="006518A3"/>
    <w:rsid w:val="0065464B"/>
    <w:rsid w:val="00677F47"/>
    <w:rsid w:val="00683614"/>
    <w:rsid w:val="0068403B"/>
    <w:rsid w:val="00686189"/>
    <w:rsid w:val="0069309F"/>
    <w:rsid w:val="006A55B4"/>
    <w:rsid w:val="006C33D2"/>
    <w:rsid w:val="006D6427"/>
    <w:rsid w:val="006E0163"/>
    <w:rsid w:val="006E5185"/>
    <w:rsid w:val="007053E7"/>
    <w:rsid w:val="007114EC"/>
    <w:rsid w:val="007203E6"/>
    <w:rsid w:val="00724C39"/>
    <w:rsid w:val="0072798F"/>
    <w:rsid w:val="00732AFB"/>
    <w:rsid w:val="0073402F"/>
    <w:rsid w:val="0073440E"/>
    <w:rsid w:val="00743A63"/>
    <w:rsid w:val="00754BAF"/>
    <w:rsid w:val="00766B69"/>
    <w:rsid w:val="007755BF"/>
    <w:rsid w:val="007762A4"/>
    <w:rsid w:val="00776348"/>
    <w:rsid w:val="00782541"/>
    <w:rsid w:val="00783F4D"/>
    <w:rsid w:val="00795782"/>
    <w:rsid w:val="007A1751"/>
    <w:rsid w:val="007B32D2"/>
    <w:rsid w:val="007B3A82"/>
    <w:rsid w:val="007B3EA1"/>
    <w:rsid w:val="007B641D"/>
    <w:rsid w:val="007C2F92"/>
    <w:rsid w:val="007D0A79"/>
    <w:rsid w:val="007D3573"/>
    <w:rsid w:val="007D4FE3"/>
    <w:rsid w:val="007E6B3B"/>
    <w:rsid w:val="0080414A"/>
    <w:rsid w:val="0081169B"/>
    <w:rsid w:val="00812F74"/>
    <w:rsid w:val="00815C5E"/>
    <w:rsid w:val="00816598"/>
    <w:rsid w:val="008255E7"/>
    <w:rsid w:val="008351DF"/>
    <w:rsid w:val="008406BB"/>
    <w:rsid w:val="0084684D"/>
    <w:rsid w:val="0086077B"/>
    <w:rsid w:val="00864AF6"/>
    <w:rsid w:val="008720A6"/>
    <w:rsid w:val="008745CD"/>
    <w:rsid w:val="00881BC0"/>
    <w:rsid w:val="00884544"/>
    <w:rsid w:val="0088500E"/>
    <w:rsid w:val="0089476E"/>
    <w:rsid w:val="008953FC"/>
    <w:rsid w:val="008B1362"/>
    <w:rsid w:val="008B1D1A"/>
    <w:rsid w:val="008C679C"/>
    <w:rsid w:val="008D469D"/>
    <w:rsid w:val="008D5D3B"/>
    <w:rsid w:val="008D70E6"/>
    <w:rsid w:val="008E02AC"/>
    <w:rsid w:val="008F1DD3"/>
    <w:rsid w:val="008F3076"/>
    <w:rsid w:val="008F3EA3"/>
    <w:rsid w:val="00935B03"/>
    <w:rsid w:val="0093708A"/>
    <w:rsid w:val="00942F6C"/>
    <w:rsid w:val="0094333B"/>
    <w:rsid w:val="0094518B"/>
    <w:rsid w:val="009458C0"/>
    <w:rsid w:val="009632CC"/>
    <w:rsid w:val="00965380"/>
    <w:rsid w:val="009853E1"/>
    <w:rsid w:val="009922DC"/>
    <w:rsid w:val="009B6C3A"/>
    <w:rsid w:val="009C1E08"/>
    <w:rsid w:val="009C6136"/>
    <w:rsid w:val="009D188F"/>
    <w:rsid w:val="009D58FA"/>
    <w:rsid w:val="009E1189"/>
    <w:rsid w:val="009E5929"/>
    <w:rsid w:val="009E66CA"/>
    <w:rsid w:val="009F4450"/>
    <w:rsid w:val="009F57DA"/>
    <w:rsid w:val="009F6A00"/>
    <w:rsid w:val="00A01B18"/>
    <w:rsid w:val="00A0265B"/>
    <w:rsid w:val="00A07FE0"/>
    <w:rsid w:val="00A147F7"/>
    <w:rsid w:val="00A21AEC"/>
    <w:rsid w:val="00A23371"/>
    <w:rsid w:val="00A23661"/>
    <w:rsid w:val="00A36834"/>
    <w:rsid w:val="00A437DE"/>
    <w:rsid w:val="00A500F1"/>
    <w:rsid w:val="00A5381E"/>
    <w:rsid w:val="00A54C2F"/>
    <w:rsid w:val="00A55757"/>
    <w:rsid w:val="00A64C34"/>
    <w:rsid w:val="00A705F5"/>
    <w:rsid w:val="00A707A7"/>
    <w:rsid w:val="00A81341"/>
    <w:rsid w:val="00A82C13"/>
    <w:rsid w:val="00A8532A"/>
    <w:rsid w:val="00A955F6"/>
    <w:rsid w:val="00A97AE7"/>
    <w:rsid w:val="00AA0432"/>
    <w:rsid w:val="00AB5857"/>
    <w:rsid w:val="00AB59B3"/>
    <w:rsid w:val="00AD053F"/>
    <w:rsid w:val="00AE02B3"/>
    <w:rsid w:val="00AE457B"/>
    <w:rsid w:val="00AE6511"/>
    <w:rsid w:val="00B10218"/>
    <w:rsid w:val="00B17B80"/>
    <w:rsid w:val="00B32456"/>
    <w:rsid w:val="00B36C46"/>
    <w:rsid w:val="00B447AA"/>
    <w:rsid w:val="00B467F0"/>
    <w:rsid w:val="00B46C57"/>
    <w:rsid w:val="00B532F2"/>
    <w:rsid w:val="00B55633"/>
    <w:rsid w:val="00B6209E"/>
    <w:rsid w:val="00B63C71"/>
    <w:rsid w:val="00B64838"/>
    <w:rsid w:val="00B6488D"/>
    <w:rsid w:val="00B6710C"/>
    <w:rsid w:val="00B67CEF"/>
    <w:rsid w:val="00B8623F"/>
    <w:rsid w:val="00B960F5"/>
    <w:rsid w:val="00BA5E95"/>
    <w:rsid w:val="00BA6878"/>
    <w:rsid w:val="00BA7A5E"/>
    <w:rsid w:val="00BB344D"/>
    <w:rsid w:val="00BC6569"/>
    <w:rsid w:val="00BD2D5E"/>
    <w:rsid w:val="00BD3A1D"/>
    <w:rsid w:val="00BD7362"/>
    <w:rsid w:val="00BE7A33"/>
    <w:rsid w:val="00BF1820"/>
    <w:rsid w:val="00BF2A57"/>
    <w:rsid w:val="00BF3BB7"/>
    <w:rsid w:val="00C044AE"/>
    <w:rsid w:val="00C21BF0"/>
    <w:rsid w:val="00C34E41"/>
    <w:rsid w:val="00C376E8"/>
    <w:rsid w:val="00C47B46"/>
    <w:rsid w:val="00C519C2"/>
    <w:rsid w:val="00C543F8"/>
    <w:rsid w:val="00C64B6E"/>
    <w:rsid w:val="00C66013"/>
    <w:rsid w:val="00C728A8"/>
    <w:rsid w:val="00C84D8A"/>
    <w:rsid w:val="00C97D15"/>
    <w:rsid w:val="00CA1356"/>
    <w:rsid w:val="00CB2954"/>
    <w:rsid w:val="00CB797F"/>
    <w:rsid w:val="00CC1072"/>
    <w:rsid w:val="00CD2A67"/>
    <w:rsid w:val="00CD4E8C"/>
    <w:rsid w:val="00CD4ED3"/>
    <w:rsid w:val="00CE1526"/>
    <w:rsid w:val="00CE1A19"/>
    <w:rsid w:val="00CE3F94"/>
    <w:rsid w:val="00CE4DD7"/>
    <w:rsid w:val="00CF63BD"/>
    <w:rsid w:val="00D10757"/>
    <w:rsid w:val="00D1088D"/>
    <w:rsid w:val="00D35759"/>
    <w:rsid w:val="00D364F4"/>
    <w:rsid w:val="00D371BE"/>
    <w:rsid w:val="00D37B81"/>
    <w:rsid w:val="00D42F9C"/>
    <w:rsid w:val="00D55968"/>
    <w:rsid w:val="00D57833"/>
    <w:rsid w:val="00D61E2F"/>
    <w:rsid w:val="00D63F9C"/>
    <w:rsid w:val="00D6614C"/>
    <w:rsid w:val="00D679C5"/>
    <w:rsid w:val="00D708D7"/>
    <w:rsid w:val="00D77C55"/>
    <w:rsid w:val="00D82226"/>
    <w:rsid w:val="00D84A26"/>
    <w:rsid w:val="00D90D34"/>
    <w:rsid w:val="00D9226A"/>
    <w:rsid w:val="00DA13B9"/>
    <w:rsid w:val="00DA5251"/>
    <w:rsid w:val="00DB117B"/>
    <w:rsid w:val="00DB4FF8"/>
    <w:rsid w:val="00DC0A36"/>
    <w:rsid w:val="00DC2F9C"/>
    <w:rsid w:val="00DD4E27"/>
    <w:rsid w:val="00E0664D"/>
    <w:rsid w:val="00E2444D"/>
    <w:rsid w:val="00E25162"/>
    <w:rsid w:val="00E260A8"/>
    <w:rsid w:val="00E376EA"/>
    <w:rsid w:val="00E41DFD"/>
    <w:rsid w:val="00E4233B"/>
    <w:rsid w:val="00E45332"/>
    <w:rsid w:val="00E505CF"/>
    <w:rsid w:val="00E51B60"/>
    <w:rsid w:val="00E72490"/>
    <w:rsid w:val="00E754C8"/>
    <w:rsid w:val="00E8006A"/>
    <w:rsid w:val="00E81371"/>
    <w:rsid w:val="00E82191"/>
    <w:rsid w:val="00E87DCD"/>
    <w:rsid w:val="00E95C5D"/>
    <w:rsid w:val="00EA1FF4"/>
    <w:rsid w:val="00EB13E2"/>
    <w:rsid w:val="00EB2182"/>
    <w:rsid w:val="00EB3B01"/>
    <w:rsid w:val="00EC6597"/>
    <w:rsid w:val="00ED0561"/>
    <w:rsid w:val="00ED171E"/>
    <w:rsid w:val="00ED2466"/>
    <w:rsid w:val="00EE33EF"/>
    <w:rsid w:val="00F039F2"/>
    <w:rsid w:val="00F06018"/>
    <w:rsid w:val="00F17F3D"/>
    <w:rsid w:val="00F253EA"/>
    <w:rsid w:val="00F37341"/>
    <w:rsid w:val="00F42876"/>
    <w:rsid w:val="00F472AC"/>
    <w:rsid w:val="00F57342"/>
    <w:rsid w:val="00F700E4"/>
    <w:rsid w:val="00F71922"/>
    <w:rsid w:val="00F744E0"/>
    <w:rsid w:val="00F77CC4"/>
    <w:rsid w:val="00F77E12"/>
    <w:rsid w:val="00F8025E"/>
    <w:rsid w:val="00F878D2"/>
    <w:rsid w:val="00F90148"/>
    <w:rsid w:val="00F9470D"/>
    <w:rsid w:val="00F9528C"/>
    <w:rsid w:val="00FB6113"/>
    <w:rsid w:val="00FC5F01"/>
    <w:rsid w:val="00FD1999"/>
    <w:rsid w:val="00FD1D18"/>
    <w:rsid w:val="00FD48B2"/>
    <w:rsid w:val="00FD4B23"/>
    <w:rsid w:val="00FE48D6"/>
    <w:rsid w:val="00FF18C9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00E4"/>
    <w:pPr>
      <w:spacing w:line="280" w:lineRule="atLeast"/>
    </w:pPr>
    <w:rPr>
      <w:rFonts w:ascii="Trebuchet MS" w:hAnsi="Trebuchet MS" w:cs="Trebuchet MS"/>
      <w:snapToGrid w:val="0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rsid w:val="00F700E4"/>
    <w:pPr>
      <w:keepNext/>
      <w:pageBreakBefore/>
      <w:spacing w:after="360"/>
      <w:outlineLvl w:val="0"/>
    </w:pPr>
    <w:rPr>
      <w:rFonts w:ascii="Times New Roman" w:hAnsi="Times New Roman" w:cs="Times New Roman"/>
      <w:b/>
      <w:bCs/>
      <w:caps/>
      <w:kern w:val="28"/>
      <w:sz w:val="48"/>
      <w:szCs w:val="48"/>
    </w:rPr>
  </w:style>
  <w:style w:type="paragraph" w:styleId="berschrift2">
    <w:name w:val="heading 2"/>
    <w:basedOn w:val="Standard"/>
    <w:next w:val="Standard"/>
    <w:qFormat/>
    <w:rsid w:val="00F700E4"/>
    <w:pPr>
      <w:keepNext/>
      <w:spacing w:before="240" w:after="240"/>
      <w:outlineLvl w:val="1"/>
    </w:pPr>
    <w:rPr>
      <w:rFonts w:ascii="Times New Roman" w:hAnsi="Times New Roman" w:cs="Times New Roman"/>
      <w:b/>
      <w:bCs/>
      <w:caps/>
      <w:sz w:val="32"/>
      <w:szCs w:val="32"/>
    </w:rPr>
  </w:style>
  <w:style w:type="paragraph" w:styleId="berschrift3">
    <w:name w:val="heading 3"/>
    <w:basedOn w:val="Standard"/>
    <w:next w:val="Standard"/>
    <w:qFormat/>
    <w:rsid w:val="00F700E4"/>
    <w:pPr>
      <w:keepNext/>
      <w:spacing w:before="240" w:after="24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F700E4"/>
    <w:rPr>
      <w:sz w:val="18"/>
      <w:szCs w:val="18"/>
    </w:rPr>
  </w:style>
  <w:style w:type="paragraph" w:styleId="Kopfzeile">
    <w:name w:val="header"/>
    <w:basedOn w:val="Standard"/>
    <w:rsid w:val="00F700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700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700E4"/>
  </w:style>
  <w:style w:type="paragraph" w:styleId="Sprechblasentext">
    <w:name w:val="Balloon Text"/>
    <w:basedOn w:val="Standard"/>
    <w:semiHidden/>
    <w:rsid w:val="00F700E4"/>
    <w:rPr>
      <w:rFonts w:ascii="Times New Roman" w:hAnsi="Times New Roman" w:cs="Times New Roman"/>
      <w:sz w:val="16"/>
      <w:szCs w:val="16"/>
    </w:rPr>
  </w:style>
  <w:style w:type="paragraph" w:styleId="Titel">
    <w:name w:val="Title"/>
    <w:basedOn w:val="Standard"/>
    <w:qFormat/>
    <w:rsid w:val="00F700E4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w4winMark">
    <w:name w:val="tw4winMark"/>
    <w:rsid w:val="00F700E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F700E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F700E4"/>
    <w:rPr>
      <w:color w:val="0000FF"/>
    </w:rPr>
  </w:style>
  <w:style w:type="character" w:customStyle="1" w:styleId="tw4winPopup">
    <w:name w:val="tw4winPopup"/>
    <w:rsid w:val="00F700E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F700E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F700E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F700E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F700E4"/>
    <w:rPr>
      <w:rFonts w:ascii="Courier New" w:hAnsi="Courier New" w:cs="Courier New"/>
      <w:noProof/>
      <w:color w:val="800000"/>
    </w:rPr>
  </w:style>
  <w:style w:type="paragraph" w:styleId="NurText">
    <w:name w:val="Plain Text"/>
    <w:basedOn w:val="Standard"/>
    <w:link w:val="NurTextZchn"/>
    <w:uiPriority w:val="99"/>
    <w:unhideWhenUsed/>
    <w:rsid w:val="00B55633"/>
    <w:pPr>
      <w:spacing w:line="240" w:lineRule="auto"/>
    </w:pPr>
    <w:rPr>
      <w:rFonts w:ascii="Consolas" w:eastAsia="Calibri" w:hAnsi="Consolas" w:cs="Times New Roman"/>
      <w:snapToGrid/>
      <w:sz w:val="21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55633"/>
    <w:rPr>
      <w:rFonts w:ascii="Consolas" w:eastAsia="Calibri" w:hAnsi="Consolas" w:cs="Times New Roman"/>
      <w:sz w:val="21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rsid w:val="008B1362"/>
    <w:rPr>
      <w:i/>
      <w:iCs/>
    </w:rPr>
  </w:style>
  <w:style w:type="paragraph" w:styleId="Listenabsatz">
    <w:name w:val="List Paragraph"/>
    <w:basedOn w:val="Standard"/>
    <w:uiPriority w:val="99"/>
    <w:qFormat/>
    <w:rsid w:val="00CD2A6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63C7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napToGrid/>
      <w:sz w:val="24"/>
      <w:szCs w:val="24"/>
      <w:lang w:val="de-AT"/>
    </w:rPr>
  </w:style>
  <w:style w:type="character" w:styleId="Fett">
    <w:name w:val="Strong"/>
    <w:basedOn w:val="Absatz-Standardschriftart"/>
    <w:uiPriority w:val="22"/>
    <w:qFormat/>
    <w:rsid w:val="00B63C71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ED2466"/>
    <w:rPr>
      <w:rFonts w:ascii="Trebuchet MS" w:hAnsi="Trebuchet MS" w:cs="Trebuchet MS"/>
      <w:snapToGrid w:val="0"/>
      <w:sz w:val="22"/>
      <w:szCs w:val="22"/>
      <w:lang w:val="de-DE"/>
    </w:rPr>
  </w:style>
  <w:style w:type="character" w:styleId="Hyperlink">
    <w:name w:val="Hyperlink"/>
    <w:basedOn w:val="Absatz-Standardschriftart"/>
    <w:rsid w:val="005B3FB7"/>
    <w:rPr>
      <w:color w:val="0000FF" w:themeColor="hyperlink"/>
      <w:u w:val="single"/>
    </w:rPr>
  </w:style>
  <w:style w:type="paragraph" w:customStyle="1" w:styleId="Default">
    <w:name w:val="Default"/>
    <w:rsid w:val="007755BF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00E4"/>
    <w:pPr>
      <w:spacing w:line="280" w:lineRule="atLeast"/>
    </w:pPr>
    <w:rPr>
      <w:rFonts w:ascii="Trebuchet MS" w:hAnsi="Trebuchet MS" w:cs="Trebuchet MS"/>
      <w:snapToGrid w:val="0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rsid w:val="00F700E4"/>
    <w:pPr>
      <w:keepNext/>
      <w:pageBreakBefore/>
      <w:spacing w:after="360"/>
      <w:outlineLvl w:val="0"/>
    </w:pPr>
    <w:rPr>
      <w:rFonts w:ascii="Times New Roman" w:hAnsi="Times New Roman" w:cs="Times New Roman"/>
      <w:b/>
      <w:bCs/>
      <w:caps/>
      <w:kern w:val="28"/>
      <w:sz w:val="48"/>
      <w:szCs w:val="48"/>
    </w:rPr>
  </w:style>
  <w:style w:type="paragraph" w:styleId="berschrift2">
    <w:name w:val="heading 2"/>
    <w:basedOn w:val="Standard"/>
    <w:next w:val="Standard"/>
    <w:qFormat/>
    <w:rsid w:val="00F700E4"/>
    <w:pPr>
      <w:keepNext/>
      <w:spacing w:before="240" w:after="240"/>
      <w:outlineLvl w:val="1"/>
    </w:pPr>
    <w:rPr>
      <w:rFonts w:ascii="Times New Roman" w:hAnsi="Times New Roman" w:cs="Times New Roman"/>
      <w:b/>
      <w:bCs/>
      <w:caps/>
      <w:sz w:val="32"/>
      <w:szCs w:val="32"/>
    </w:rPr>
  </w:style>
  <w:style w:type="paragraph" w:styleId="berschrift3">
    <w:name w:val="heading 3"/>
    <w:basedOn w:val="Standard"/>
    <w:next w:val="Standard"/>
    <w:qFormat/>
    <w:rsid w:val="00F700E4"/>
    <w:pPr>
      <w:keepNext/>
      <w:spacing w:before="240" w:after="24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F700E4"/>
    <w:rPr>
      <w:sz w:val="18"/>
      <w:szCs w:val="18"/>
    </w:rPr>
  </w:style>
  <w:style w:type="paragraph" w:styleId="Kopfzeile">
    <w:name w:val="header"/>
    <w:basedOn w:val="Standard"/>
    <w:rsid w:val="00F700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700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700E4"/>
  </w:style>
  <w:style w:type="paragraph" w:styleId="Sprechblasentext">
    <w:name w:val="Balloon Text"/>
    <w:basedOn w:val="Standard"/>
    <w:semiHidden/>
    <w:rsid w:val="00F700E4"/>
    <w:rPr>
      <w:rFonts w:ascii="Times New Roman" w:hAnsi="Times New Roman" w:cs="Times New Roman"/>
      <w:sz w:val="16"/>
      <w:szCs w:val="16"/>
    </w:rPr>
  </w:style>
  <w:style w:type="paragraph" w:styleId="Titel">
    <w:name w:val="Title"/>
    <w:basedOn w:val="Standard"/>
    <w:qFormat/>
    <w:rsid w:val="00F700E4"/>
    <w:pPr>
      <w:spacing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w4winMark">
    <w:name w:val="tw4winMark"/>
    <w:rsid w:val="00F700E4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F700E4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F700E4"/>
    <w:rPr>
      <w:color w:val="0000FF"/>
    </w:rPr>
  </w:style>
  <w:style w:type="character" w:customStyle="1" w:styleId="tw4winPopup">
    <w:name w:val="tw4winPopup"/>
    <w:rsid w:val="00F700E4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F700E4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F700E4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F700E4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F700E4"/>
    <w:rPr>
      <w:rFonts w:ascii="Courier New" w:hAnsi="Courier New" w:cs="Courier New"/>
      <w:noProof/>
      <w:color w:val="800000"/>
    </w:rPr>
  </w:style>
  <w:style w:type="paragraph" w:styleId="NurText">
    <w:name w:val="Plain Text"/>
    <w:basedOn w:val="Standard"/>
    <w:link w:val="NurTextZchn"/>
    <w:uiPriority w:val="99"/>
    <w:unhideWhenUsed/>
    <w:rsid w:val="00B55633"/>
    <w:pPr>
      <w:spacing w:line="240" w:lineRule="auto"/>
    </w:pPr>
    <w:rPr>
      <w:rFonts w:ascii="Consolas" w:eastAsia="Calibri" w:hAnsi="Consolas" w:cs="Times New Roman"/>
      <w:snapToGrid/>
      <w:sz w:val="21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55633"/>
    <w:rPr>
      <w:rFonts w:ascii="Consolas" w:eastAsia="Calibri" w:hAnsi="Consolas" w:cs="Times New Roman"/>
      <w:sz w:val="21"/>
      <w:szCs w:val="21"/>
      <w:lang w:eastAsia="en-US"/>
    </w:rPr>
  </w:style>
  <w:style w:type="character" w:styleId="Hervorhebung">
    <w:name w:val="Emphasis"/>
    <w:basedOn w:val="Absatz-Standardschriftart"/>
    <w:uiPriority w:val="20"/>
    <w:qFormat/>
    <w:rsid w:val="008B1362"/>
    <w:rPr>
      <w:i/>
      <w:iCs/>
    </w:rPr>
  </w:style>
  <w:style w:type="paragraph" w:styleId="Listenabsatz">
    <w:name w:val="List Paragraph"/>
    <w:basedOn w:val="Standard"/>
    <w:uiPriority w:val="99"/>
    <w:qFormat/>
    <w:rsid w:val="00CD2A6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63C7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napToGrid/>
      <w:sz w:val="24"/>
      <w:szCs w:val="24"/>
      <w:lang w:val="de-AT"/>
    </w:rPr>
  </w:style>
  <w:style w:type="character" w:styleId="Fett">
    <w:name w:val="Strong"/>
    <w:basedOn w:val="Absatz-Standardschriftart"/>
    <w:uiPriority w:val="22"/>
    <w:qFormat/>
    <w:rsid w:val="00B63C71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ED2466"/>
    <w:rPr>
      <w:rFonts w:ascii="Trebuchet MS" w:hAnsi="Trebuchet MS" w:cs="Trebuchet MS"/>
      <w:snapToGrid w:val="0"/>
      <w:sz w:val="22"/>
      <w:szCs w:val="22"/>
      <w:lang w:val="de-DE"/>
    </w:rPr>
  </w:style>
  <w:style w:type="character" w:styleId="Hyperlink">
    <w:name w:val="Hyperlink"/>
    <w:basedOn w:val="Absatz-Standardschriftart"/>
    <w:rsid w:val="005B3FB7"/>
    <w:rPr>
      <w:color w:val="0000FF" w:themeColor="hyperlink"/>
      <w:u w:val="single"/>
    </w:rPr>
  </w:style>
  <w:style w:type="paragraph" w:customStyle="1" w:styleId="Default">
    <w:name w:val="Default"/>
    <w:rsid w:val="007755BF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F54C-D71F-4505-AA98-B7E1C1EC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Translation: www.brainstorm.at</vt:lpstr>
    </vt:vector>
  </TitlesOfParts>
  <Company>Translation: www.brainstorm.at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Translation: www.brainstorm.at</dc:title>
  <dc:creator>Manuela Bruck</dc:creator>
  <dc:description>Translation: www.brainstorm.at</dc:description>
  <cp:lastModifiedBy>Egger Bernhard, Dr, WKÖ BSBV</cp:lastModifiedBy>
  <cp:revision>10</cp:revision>
  <cp:lastPrinted>2014-12-16T08:54:00Z</cp:lastPrinted>
  <dcterms:created xsi:type="dcterms:W3CDTF">2015-01-08T07:42:00Z</dcterms:created>
  <dcterms:modified xsi:type="dcterms:W3CDTF">2015-01-08T18:52:00Z</dcterms:modified>
  <cp:category>Translation: www.brainstorm.at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ion">
    <vt:lpwstr>Translation: www.brainstorm.at</vt:lpwstr>
  </property>
</Properties>
</file>