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bookmarkStart w:id="0" w:name="_GoBack"/>
      <w:bookmarkEnd w:id="0"/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EF5948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IT Reporting Expert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BC656B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 w:cstheme="minorHAnsi"/>
                <w:szCs w:val="18"/>
              </w:rPr>
            </w:r>
            <w:r w:rsidR="00BC656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 w:cstheme="minorHAnsi"/>
                <w:szCs w:val="18"/>
              </w:rPr>
            </w:r>
            <w:r w:rsidR="00BC656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CB119D" w:rsidRPr="00CB119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81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CB11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</w:t>
            </w:r>
            <w:r w:rsidR="00CB119D">
              <w:rPr>
                <w:rFonts w:ascii="Calibri" w:hAnsi="Calibri"/>
                <w:sz w:val="22"/>
                <w:szCs w:val="22"/>
              </w:rPr>
              <w:t xml:space="preserve">ted university studies attested 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>by a diploma</w:t>
            </w:r>
            <w:r w:rsidR="008A2719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375AA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375AAE">
              <w:rPr>
                <w:rFonts w:ascii="Calibri" w:hAnsi="Calibri" w:cstheme="minorHAnsi"/>
                <w:sz w:val="22"/>
                <w:szCs w:val="22"/>
              </w:rPr>
              <w:t>10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CB119D" w:rsidP="005945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375AAE">
              <w:rPr>
                <w:rFonts w:ascii="Calibri" w:hAnsi="Calibri" w:cstheme="minorHAnsi"/>
                <w:sz w:val="22"/>
                <w:szCs w:val="22"/>
              </w:rPr>
              <w:t>9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</w:tcBorders>
            <w:vAlign w:val="center"/>
          </w:tcPr>
          <w:p w:rsidR="00375AAE" w:rsidRPr="002C6C6F" w:rsidRDefault="00EF5948" w:rsidP="002C6C6F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970EE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4970EE">
              <w:rPr>
                <w:rFonts w:ascii="Calibri" w:hAnsi="Calibri"/>
                <w:sz w:val="22"/>
                <w:szCs w:val="22"/>
              </w:rPr>
              <w:t xml:space="preserve"> proven fulltime professional experience after completing the education of which at least 5 years in a technical function covering regulatory reporting development in a public or private organisation in relation to the financial sector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C656B">
              <w:rPr>
                <w:rFonts w:ascii="Calibri" w:hAnsi="Calibri"/>
                <w:szCs w:val="18"/>
              </w:rPr>
            </w:r>
            <w:r w:rsidR="00BC656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Pr="000F3EC4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EF5948">
      <w:headerReference w:type="default" r:id="rId8"/>
      <w:footerReference w:type="default" r:id="rId9"/>
      <w:headerReference w:type="first" r:id="rId10"/>
      <w:pgSz w:w="11906" w:h="16838" w:code="9"/>
      <w:pgMar w:top="1174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F594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8A2719" w:rsidRPr="00CB119D" w:rsidRDefault="008A2719" w:rsidP="008A2719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4"/>
          <w:szCs w:val="14"/>
        </w:rPr>
      </w:pPr>
      <w:r w:rsidRPr="00CB119D">
        <w:rPr>
          <w:rStyle w:val="FootnoteReference"/>
          <w:rFonts w:ascii="Calibri" w:hAnsi="Calibri" w:cstheme="minorHAnsi"/>
          <w:sz w:val="14"/>
          <w:szCs w:val="14"/>
        </w:rPr>
        <w:footnoteRef/>
      </w:r>
      <w:r w:rsidRPr="00CB119D">
        <w:rPr>
          <w:rFonts w:ascii="Calibri" w:hAnsi="Calibri" w:cstheme="minorHAnsi"/>
          <w:sz w:val="14"/>
          <w:szCs w:val="14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CB119D">
        <w:rPr>
          <w:rFonts w:ascii="Calibri" w:hAnsi="Calibri" w:cstheme="minorHAnsi"/>
          <w:sz w:val="14"/>
          <w:szCs w:val="14"/>
        </w:rPr>
        <w:t>will be taken</w:t>
      </w:r>
      <w:proofErr w:type="gramEnd"/>
      <w:r w:rsidRPr="00CB119D">
        <w:rPr>
          <w:rFonts w:ascii="Calibri" w:hAnsi="Calibri" w:cstheme="minorHAnsi"/>
          <w:sz w:val="14"/>
          <w:szCs w:val="14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733E66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733E66">
      <w:rPr>
        <w:rFonts w:ascii="Calibri" w:hAnsi="Calibri"/>
        <w:noProof/>
        <w:sz w:val="22"/>
        <w:szCs w:val="22"/>
        <w:lang w:eastAsia="en-GB"/>
      </w:rPr>
      <w:t xml:space="preserve">OPER </w:t>
    </w:r>
    <w:r w:rsidR="00EF5948">
      <w:rPr>
        <w:rFonts w:ascii="Calibri" w:hAnsi="Calibri"/>
        <w:noProof/>
        <w:sz w:val="22"/>
        <w:szCs w:val="22"/>
        <w:lang w:eastAsia="en-GB"/>
      </w:rPr>
      <w:t>IT TA 01</w:t>
    </w:r>
    <w:r w:rsidRPr="00733E66">
      <w:rPr>
        <w:rFonts w:ascii="Calibri" w:hAnsi="Calibri"/>
        <w:noProof/>
        <w:sz w:val="22"/>
        <w:szCs w:val="22"/>
        <w:lang w:eastAsia="en-GB"/>
      </w:rPr>
      <w:t>/201</w:t>
    </w:r>
    <w:r w:rsidR="00EF5948">
      <w:rPr>
        <w:rFonts w:ascii="Calibri" w:hAnsi="Calibri"/>
        <w:noProof/>
        <w:sz w:val="22"/>
        <w:szCs w:val="22"/>
        <w:lang w:eastAsia="en-GB"/>
      </w:rPr>
      <w:t>9</w:t>
    </w:r>
    <w:r w:rsidRPr="00733E66">
      <w:rPr>
        <w:rFonts w:ascii="Calibri" w:hAnsi="Calibri"/>
        <w:noProof/>
        <w:sz w:val="22"/>
        <w:szCs w:val="22"/>
        <w:lang w:eastAsia="en-GB"/>
      </w:rPr>
      <w:t xml:space="preserve"> 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EF594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 February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E25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063AF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75AAE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C656B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D00B5A"/>
    <w:rsid w:val="00D07F77"/>
    <w:rsid w:val="00D1314A"/>
    <w:rsid w:val="00D2098D"/>
    <w:rsid w:val="00D516D6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EF594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9064-8F25-4B1E-B497-AA1DD80B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2353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Dami Abajingin</cp:lastModifiedBy>
  <cp:revision>2</cp:revision>
  <cp:lastPrinted>2013-10-23T12:55:00Z</cp:lastPrinted>
  <dcterms:created xsi:type="dcterms:W3CDTF">2019-02-20T16:14:00Z</dcterms:created>
  <dcterms:modified xsi:type="dcterms:W3CDTF">2019-02-20T16:14:00Z</dcterms:modified>
</cp:coreProperties>
</file>