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D55FE" w14:textId="32E27BFB" w:rsidR="009E4E5B" w:rsidRDefault="00EE2ECD" w:rsidP="00EE2ECD">
      <w:pPr>
        <w:pStyle w:val="Pagedecouverture"/>
        <w:rPr>
          <w:noProof/>
        </w:rPr>
      </w:pPr>
      <w:bookmarkStart w:id="0" w:name="LW_BM_COVERPAGE"/>
      <w:r>
        <w:rPr>
          <w:noProof/>
        </w:rPr>
        <w:pict w14:anchorId="6E7C4B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FF6AF3B4-F367-4BF3-B1D5-912C50D6A5BB" style="width:455.15pt;height:425.1pt">
            <v:imagedata r:id="rId11" o:title=""/>
          </v:shape>
        </w:pict>
      </w:r>
    </w:p>
    <w:bookmarkEnd w:id="0"/>
    <w:p w14:paraId="70EE9F7F" w14:textId="77777777" w:rsidR="009E4E5B" w:rsidRDefault="009E4E5B" w:rsidP="009E4E5B">
      <w:pPr>
        <w:rPr>
          <w:noProof/>
          <w:lang w:val="en-IE"/>
        </w:rPr>
        <w:sectPr w:rsidR="009E4E5B" w:rsidSect="00EE2ECD">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26"/>
        </w:sectPr>
      </w:pPr>
    </w:p>
    <w:p w14:paraId="123B92FE" w14:textId="7B818B63" w:rsidR="00AB2441" w:rsidRPr="00CB3C96" w:rsidRDefault="0009071D" w:rsidP="00820C47">
      <w:pPr>
        <w:spacing w:before="120" w:after="120" w:line="276" w:lineRule="auto"/>
        <w:ind w:left="0" w:firstLine="0"/>
        <w:jc w:val="center"/>
        <w:rPr>
          <w:b/>
          <w:bCs/>
          <w:noProof/>
          <w:u w:val="single"/>
        </w:rPr>
      </w:pPr>
      <w:bookmarkStart w:id="1" w:name="_GoBack"/>
      <w:bookmarkEnd w:id="1"/>
      <w:r>
        <w:rPr>
          <w:b/>
          <w:noProof/>
          <w:u w:val="single"/>
        </w:rPr>
        <w:lastRenderedPageBreak/>
        <w:t xml:space="preserve">BILAG II </w:t>
      </w:r>
    </w:p>
    <w:p w14:paraId="0E78B556" w14:textId="77777777" w:rsidR="00022813" w:rsidRPr="009A55B3" w:rsidRDefault="00022813" w:rsidP="00820C47">
      <w:pPr>
        <w:spacing w:before="120" w:after="120" w:line="276" w:lineRule="auto"/>
        <w:ind w:left="0" w:firstLine="0"/>
        <w:jc w:val="center"/>
        <w:rPr>
          <w:b/>
          <w:bCs/>
          <w:noProof/>
        </w:rPr>
      </w:pPr>
    </w:p>
    <w:p w14:paraId="429A0834" w14:textId="180B1D51" w:rsidR="00AB2441" w:rsidRPr="00CB3C96" w:rsidRDefault="0009071D" w:rsidP="00820C47">
      <w:pPr>
        <w:pStyle w:val="Heading1"/>
        <w:spacing w:before="120" w:after="120" w:line="276" w:lineRule="auto"/>
        <w:ind w:left="19"/>
        <w:rPr>
          <w:noProof/>
        </w:rPr>
      </w:pPr>
      <w:bookmarkStart w:id="2" w:name="_Toc191468464"/>
      <w:bookmarkStart w:id="3" w:name="_Toc191468819"/>
      <w:bookmarkStart w:id="4" w:name="_Toc209099614"/>
      <w:bookmarkStart w:id="5" w:name="_Hlk191398973"/>
      <w:r>
        <w:rPr>
          <w:noProof/>
        </w:rPr>
        <w:t>INDBERETNING FRA BETALINGSTJENESTEUDBYDERE</w:t>
      </w:r>
      <w:bookmarkEnd w:id="2"/>
      <w:bookmarkEnd w:id="3"/>
      <w:r>
        <w:rPr>
          <w:noProof/>
        </w:rPr>
        <w:t xml:space="preserve"> OM GEBYRNIVEAUET FOR KREDITOVERFØRSLER OG BETALINGSKONTI OG OM AFVISTE TRANSAKTIONER — INSTRUKSER</w:t>
      </w:r>
      <w:bookmarkEnd w:id="4"/>
    </w:p>
    <w:bookmarkEnd w:id="5" w:displacedByCustomXml="next"/>
    <w:sdt>
      <w:sdtPr>
        <w:rPr>
          <w:rFonts w:ascii="Times New Roman" w:eastAsia="Times New Roman" w:hAnsi="Times New Roman" w:cs="Times New Roman"/>
          <w:noProof/>
          <w:color w:val="000000"/>
          <w:kern w:val="2"/>
          <w:sz w:val="24"/>
          <w:szCs w:val="24"/>
          <w:lang w:eastAsia="fr-BE"/>
          <w14:ligatures w14:val="standardContextual"/>
        </w:rPr>
        <w:id w:val="-170252523"/>
        <w:docPartObj>
          <w:docPartGallery w:val="Table of Contents"/>
          <w:docPartUnique/>
        </w:docPartObj>
      </w:sdtPr>
      <w:sdtEndPr>
        <w:rPr>
          <w:b/>
          <w:bCs/>
        </w:rPr>
      </w:sdtEndPr>
      <w:sdtContent>
        <w:p w14:paraId="2AD34B85" w14:textId="44E5E1B4" w:rsidR="00504B43" w:rsidRPr="00CB3C96" w:rsidRDefault="00504B43" w:rsidP="00820C47">
          <w:pPr>
            <w:pStyle w:val="TOCHeading"/>
            <w:spacing w:before="120" w:after="120" w:line="276" w:lineRule="auto"/>
            <w:rPr>
              <w:rFonts w:ascii="Times New Roman" w:hAnsi="Times New Roman" w:cs="Times New Roman"/>
              <w:noProof/>
              <w:sz w:val="24"/>
              <w:szCs w:val="24"/>
            </w:rPr>
          </w:pPr>
          <w:r>
            <w:rPr>
              <w:rFonts w:ascii="Times New Roman" w:hAnsi="Times New Roman"/>
              <w:noProof/>
              <w:sz w:val="24"/>
            </w:rPr>
            <w:t>Indholdsfortegnelse</w:t>
          </w:r>
        </w:p>
        <w:p w14:paraId="0102E633" w14:textId="4A1EB6FC" w:rsidR="0028381E" w:rsidRDefault="00504B43">
          <w:pPr>
            <w:pStyle w:val="TOC1"/>
            <w:rPr>
              <w:rFonts w:asciiTheme="minorHAnsi" w:eastAsiaTheme="minorEastAsia" w:hAnsiTheme="minorHAnsi" w:cstheme="minorBidi"/>
              <w:noProof/>
              <w:color w:val="auto"/>
              <w:lang w:val="en-IE" w:eastAsia="en-IE"/>
            </w:rPr>
          </w:pPr>
          <w:r>
            <w:rPr>
              <w:noProof/>
            </w:rPr>
            <w:fldChar w:fldCharType="begin"/>
          </w:r>
          <w:r>
            <w:rPr>
              <w:noProof/>
            </w:rPr>
            <w:instrText xml:space="preserve"> TOC \o "1-3" \h \z \u </w:instrText>
          </w:r>
          <w:r>
            <w:rPr>
              <w:noProof/>
            </w:rPr>
            <w:fldChar w:fldCharType="separate"/>
          </w:r>
          <w:hyperlink w:anchor="_Toc209099614" w:history="1">
            <w:r w:rsidR="0028381E" w:rsidRPr="006C6BB6">
              <w:rPr>
                <w:rStyle w:val="Hyperlink"/>
                <w:noProof/>
              </w:rPr>
              <w:t>INDBERETNING FRA BETALINGSTJENESTEUDBYDERE OM GEBYRNIVEAUET FOR KREDITOVERFØRSLER OG BETALINGSKONTI OG OM AFVISTE TRANSAKTIONER — INSTRUKSER</w:t>
            </w:r>
            <w:r w:rsidR="0028381E">
              <w:rPr>
                <w:noProof/>
                <w:webHidden/>
              </w:rPr>
              <w:tab/>
            </w:r>
            <w:r w:rsidR="0028381E">
              <w:rPr>
                <w:noProof/>
                <w:webHidden/>
              </w:rPr>
              <w:fldChar w:fldCharType="begin"/>
            </w:r>
            <w:r w:rsidR="0028381E">
              <w:rPr>
                <w:noProof/>
                <w:webHidden/>
              </w:rPr>
              <w:instrText xml:space="preserve"> PAGEREF _Toc209099614 \h </w:instrText>
            </w:r>
            <w:r w:rsidR="0028381E">
              <w:rPr>
                <w:noProof/>
                <w:webHidden/>
              </w:rPr>
            </w:r>
            <w:r w:rsidR="0028381E">
              <w:rPr>
                <w:noProof/>
                <w:webHidden/>
              </w:rPr>
              <w:fldChar w:fldCharType="separate"/>
            </w:r>
            <w:r w:rsidR="0028381E">
              <w:rPr>
                <w:noProof/>
                <w:webHidden/>
              </w:rPr>
              <w:t>1</w:t>
            </w:r>
            <w:r w:rsidR="0028381E">
              <w:rPr>
                <w:noProof/>
                <w:webHidden/>
              </w:rPr>
              <w:fldChar w:fldCharType="end"/>
            </w:r>
          </w:hyperlink>
        </w:p>
        <w:p w14:paraId="6745E661" w14:textId="3D680931" w:rsidR="0028381E" w:rsidRDefault="00EE2ECD">
          <w:pPr>
            <w:pStyle w:val="TOC1"/>
            <w:rPr>
              <w:rFonts w:asciiTheme="minorHAnsi" w:eastAsiaTheme="minorEastAsia" w:hAnsiTheme="minorHAnsi" w:cstheme="minorBidi"/>
              <w:noProof/>
              <w:color w:val="auto"/>
              <w:lang w:val="en-IE" w:eastAsia="en-IE"/>
            </w:rPr>
          </w:pPr>
          <w:hyperlink w:anchor="_Toc209099615" w:history="1">
            <w:r w:rsidR="0028381E" w:rsidRPr="006C6BB6">
              <w:rPr>
                <w:rStyle w:val="Hyperlink"/>
                <w:noProof/>
              </w:rPr>
              <w:t>GENERELLE INSTRUKSER</w:t>
            </w:r>
            <w:r w:rsidR="0028381E">
              <w:rPr>
                <w:noProof/>
                <w:webHidden/>
              </w:rPr>
              <w:tab/>
            </w:r>
            <w:r w:rsidR="0028381E">
              <w:rPr>
                <w:noProof/>
                <w:webHidden/>
              </w:rPr>
              <w:fldChar w:fldCharType="begin"/>
            </w:r>
            <w:r w:rsidR="0028381E">
              <w:rPr>
                <w:noProof/>
                <w:webHidden/>
              </w:rPr>
              <w:instrText xml:space="preserve"> PAGEREF _Toc209099615 \h </w:instrText>
            </w:r>
            <w:r w:rsidR="0028381E">
              <w:rPr>
                <w:noProof/>
                <w:webHidden/>
              </w:rPr>
            </w:r>
            <w:r w:rsidR="0028381E">
              <w:rPr>
                <w:noProof/>
                <w:webHidden/>
              </w:rPr>
              <w:fldChar w:fldCharType="separate"/>
            </w:r>
            <w:r w:rsidR="0028381E">
              <w:rPr>
                <w:noProof/>
                <w:webHidden/>
              </w:rPr>
              <w:t>2</w:t>
            </w:r>
            <w:r w:rsidR="0028381E">
              <w:rPr>
                <w:noProof/>
                <w:webHidden/>
              </w:rPr>
              <w:fldChar w:fldCharType="end"/>
            </w:r>
          </w:hyperlink>
        </w:p>
        <w:p w14:paraId="7FA3FC62" w14:textId="256A717E" w:rsidR="0028381E" w:rsidRDefault="00EE2ECD">
          <w:pPr>
            <w:pStyle w:val="TOC1"/>
            <w:rPr>
              <w:rFonts w:asciiTheme="minorHAnsi" w:eastAsiaTheme="minorEastAsia" w:hAnsiTheme="minorHAnsi" w:cstheme="minorBidi"/>
              <w:noProof/>
              <w:color w:val="auto"/>
              <w:lang w:val="en-IE" w:eastAsia="en-IE"/>
            </w:rPr>
          </w:pPr>
          <w:hyperlink w:anchor="_Toc209099616" w:history="1">
            <w:r w:rsidR="0028381E" w:rsidRPr="006C6BB6">
              <w:rPr>
                <w:rStyle w:val="Hyperlink"/>
                <w:noProof/>
              </w:rPr>
              <w:t>SKEMA S 01.01: SAMLET ANTAL OG SAMLET VÆRDI AF KREDITOVERFØRSLER OG STRAKSKREDITOVERFØRSLER</w:t>
            </w:r>
            <w:r w:rsidR="0028381E">
              <w:rPr>
                <w:noProof/>
                <w:webHidden/>
              </w:rPr>
              <w:tab/>
            </w:r>
            <w:r w:rsidR="0028381E">
              <w:rPr>
                <w:noProof/>
                <w:webHidden/>
              </w:rPr>
              <w:fldChar w:fldCharType="begin"/>
            </w:r>
            <w:r w:rsidR="0028381E">
              <w:rPr>
                <w:noProof/>
                <w:webHidden/>
              </w:rPr>
              <w:instrText xml:space="preserve"> PAGEREF _Toc209099616 \h </w:instrText>
            </w:r>
            <w:r w:rsidR="0028381E">
              <w:rPr>
                <w:noProof/>
                <w:webHidden/>
              </w:rPr>
            </w:r>
            <w:r w:rsidR="0028381E">
              <w:rPr>
                <w:noProof/>
                <w:webHidden/>
              </w:rPr>
              <w:fldChar w:fldCharType="separate"/>
            </w:r>
            <w:r w:rsidR="0028381E">
              <w:rPr>
                <w:noProof/>
                <w:webHidden/>
              </w:rPr>
              <w:t>4</w:t>
            </w:r>
            <w:r w:rsidR="0028381E">
              <w:rPr>
                <w:noProof/>
                <w:webHidden/>
              </w:rPr>
              <w:fldChar w:fldCharType="end"/>
            </w:r>
          </w:hyperlink>
        </w:p>
        <w:p w14:paraId="511630F0" w14:textId="4AC29D60" w:rsidR="0028381E" w:rsidRDefault="00EE2ECD">
          <w:pPr>
            <w:pStyle w:val="TOC1"/>
            <w:rPr>
              <w:rFonts w:asciiTheme="minorHAnsi" w:eastAsiaTheme="minorEastAsia" w:hAnsiTheme="minorHAnsi" w:cstheme="minorBidi"/>
              <w:noProof/>
              <w:color w:val="auto"/>
              <w:lang w:val="en-IE" w:eastAsia="en-IE"/>
            </w:rPr>
          </w:pPr>
          <w:hyperlink w:anchor="_Toc209099617" w:history="1">
            <w:r w:rsidR="0028381E" w:rsidRPr="006C6BB6">
              <w:rPr>
                <w:rStyle w:val="Hyperlink"/>
                <w:noProof/>
              </w:rPr>
              <w:t>SKEMA S 01.02: SAMLET ANTAL OG SAMLET VÆRDI AF KREDITOVERFØRSLER OG STRAKSKREDITOVERFØRSLER (kun for betalingstjenesteudbydere i medlemsstater uden for euroområdet)</w:t>
            </w:r>
            <w:r w:rsidR="0028381E">
              <w:rPr>
                <w:noProof/>
                <w:webHidden/>
              </w:rPr>
              <w:tab/>
            </w:r>
            <w:r w:rsidR="0028381E">
              <w:rPr>
                <w:noProof/>
                <w:webHidden/>
              </w:rPr>
              <w:fldChar w:fldCharType="begin"/>
            </w:r>
            <w:r w:rsidR="0028381E">
              <w:rPr>
                <w:noProof/>
                <w:webHidden/>
              </w:rPr>
              <w:instrText xml:space="preserve"> PAGEREF _Toc209099617 \h </w:instrText>
            </w:r>
            <w:r w:rsidR="0028381E">
              <w:rPr>
                <w:noProof/>
                <w:webHidden/>
              </w:rPr>
            </w:r>
            <w:r w:rsidR="0028381E">
              <w:rPr>
                <w:noProof/>
                <w:webHidden/>
              </w:rPr>
              <w:fldChar w:fldCharType="separate"/>
            </w:r>
            <w:r w:rsidR="0028381E">
              <w:rPr>
                <w:noProof/>
                <w:webHidden/>
              </w:rPr>
              <w:t>12</w:t>
            </w:r>
            <w:r w:rsidR="0028381E">
              <w:rPr>
                <w:noProof/>
                <w:webHidden/>
              </w:rPr>
              <w:fldChar w:fldCharType="end"/>
            </w:r>
          </w:hyperlink>
        </w:p>
        <w:p w14:paraId="5B605269" w14:textId="3F987E19" w:rsidR="0028381E" w:rsidRDefault="00EE2ECD">
          <w:pPr>
            <w:pStyle w:val="TOC1"/>
            <w:rPr>
              <w:rFonts w:asciiTheme="minorHAnsi" w:eastAsiaTheme="minorEastAsia" w:hAnsiTheme="minorHAnsi" w:cstheme="minorBidi"/>
              <w:noProof/>
              <w:color w:val="auto"/>
              <w:lang w:val="en-IE" w:eastAsia="en-IE"/>
            </w:rPr>
          </w:pPr>
          <w:hyperlink w:anchor="_Toc209099618" w:history="1">
            <w:r w:rsidR="0028381E" w:rsidRPr="006C6BB6">
              <w:rPr>
                <w:rStyle w:val="Hyperlink"/>
                <w:noProof/>
              </w:rPr>
              <w:t>SKEMA S 02.01: GEBYRER FOR KREDITOVERFØRSLER OG STRAKSKREDITOVERFØRSLER</w:t>
            </w:r>
            <w:r w:rsidR="0028381E">
              <w:rPr>
                <w:noProof/>
                <w:webHidden/>
              </w:rPr>
              <w:tab/>
            </w:r>
            <w:r w:rsidR="0028381E">
              <w:rPr>
                <w:noProof/>
                <w:webHidden/>
              </w:rPr>
              <w:fldChar w:fldCharType="begin"/>
            </w:r>
            <w:r w:rsidR="0028381E">
              <w:rPr>
                <w:noProof/>
                <w:webHidden/>
              </w:rPr>
              <w:instrText xml:space="preserve"> PAGEREF _Toc209099618 \h </w:instrText>
            </w:r>
            <w:r w:rsidR="0028381E">
              <w:rPr>
                <w:noProof/>
                <w:webHidden/>
              </w:rPr>
            </w:r>
            <w:r w:rsidR="0028381E">
              <w:rPr>
                <w:noProof/>
                <w:webHidden/>
              </w:rPr>
              <w:fldChar w:fldCharType="separate"/>
            </w:r>
            <w:r w:rsidR="0028381E">
              <w:rPr>
                <w:noProof/>
                <w:webHidden/>
              </w:rPr>
              <w:t>13</w:t>
            </w:r>
            <w:r w:rsidR="0028381E">
              <w:rPr>
                <w:noProof/>
                <w:webHidden/>
              </w:rPr>
              <w:fldChar w:fldCharType="end"/>
            </w:r>
          </w:hyperlink>
        </w:p>
        <w:p w14:paraId="19465D37" w14:textId="1FC822C9" w:rsidR="0028381E" w:rsidRDefault="00EE2ECD">
          <w:pPr>
            <w:pStyle w:val="TOC1"/>
            <w:rPr>
              <w:rFonts w:asciiTheme="minorHAnsi" w:eastAsiaTheme="minorEastAsia" w:hAnsiTheme="minorHAnsi" w:cstheme="minorBidi"/>
              <w:noProof/>
              <w:color w:val="auto"/>
              <w:lang w:val="en-IE" w:eastAsia="en-IE"/>
            </w:rPr>
          </w:pPr>
          <w:hyperlink w:anchor="_Toc209099619" w:history="1">
            <w:r w:rsidR="0028381E" w:rsidRPr="006C6BB6">
              <w:rPr>
                <w:rStyle w:val="Hyperlink"/>
                <w:noProof/>
              </w:rPr>
              <w:t>SKEMA S 02.02: GEBYRER FOR KREDITOVERFØRSLER OG STRAKSKREDITOVERFØRSLER (kun for betalingstjenesteudbydere i medlemsstater uden for euroområdet)</w:t>
            </w:r>
            <w:r w:rsidR="0028381E">
              <w:rPr>
                <w:noProof/>
                <w:webHidden/>
              </w:rPr>
              <w:tab/>
            </w:r>
            <w:r w:rsidR="0028381E">
              <w:rPr>
                <w:noProof/>
                <w:webHidden/>
              </w:rPr>
              <w:fldChar w:fldCharType="begin"/>
            </w:r>
            <w:r w:rsidR="0028381E">
              <w:rPr>
                <w:noProof/>
                <w:webHidden/>
              </w:rPr>
              <w:instrText xml:space="preserve"> PAGEREF _Toc209099619 \h </w:instrText>
            </w:r>
            <w:r w:rsidR="0028381E">
              <w:rPr>
                <w:noProof/>
                <w:webHidden/>
              </w:rPr>
            </w:r>
            <w:r w:rsidR="0028381E">
              <w:rPr>
                <w:noProof/>
                <w:webHidden/>
              </w:rPr>
              <w:fldChar w:fldCharType="separate"/>
            </w:r>
            <w:r w:rsidR="0028381E">
              <w:rPr>
                <w:noProof/>
                <w:webHidden/>
              </w:rPr>
              <w:t>16</w:t>
            </w:r>
            <w:r w:rsidR="0028381E">
              <w:rPr>
                <w:noProof/>
                <w:webHidden/>
              </w:rPr>
              <w:fldChar w:fldCharType="end"/>
            </w:r>
          </w:hyperlink>
        </w:p>
        <w:p w14:paraId="3B72BD01" w14:textId="4F153F97" w:rsidR="0028381E" w:rsidRDefault="00EE2ECD">
          <w:pPr>
            <w:pStyle w:val="TOC1"/>
            <w:rPr>
              <w:rFonts w:asciiTheme="minorHAnsi" w:eastAsiaTheme="minorEastAsia" w:hAnsiTheme="minorHAnsi" w:cstheme="minorBidi"/>
              <w:noProof/>
              <w:color w:val="auto"/>
              <w:lang w:val="en-IE" w:eastAsia="en-IE"/>
            </w:rPr>
          </w:pPr>
          <w:hyperlink w:anchor="_Toc209099620" w:history="1">
            <w:r w:rsidR="0028381E" w:rsidRPr="006C6BB6">
              <w:rPr>
                <w:rStyle w:val="Hyperlink"/>
                <w:noProof/>
              </w:rPr>
              <w:t>SKEMA S 03.00: SAMLET ANTAL BETALINGSKONTI OG SAMLEDE GEBYRER FOR BETALINGSKONTI (NATIONAL VALUTA)</w:t>
            </w:r>
            <w:r w:rsidR="0028381E">
              <w:rPr>
                <w:noProof/>
                <w:webHidden/>
              </w:rPr>
              <w:tab/>
            </w:r>
            <w:r w:rsidR="0028381E">
              <w:rPr>
                <w:noProof/>
                <w:webHidden/>
              </w:rPr>
              <w:fldChar w:fldCharType="begin"/>
            </w:r>
            <w:r w:rsidR="0028381E">
              <w:rPr>
                <w:noProof/>
                <w:webHidden/>
              </w:rPr>
              <w:instrText xml:space="preserve"> PAGEREF _Toc209099620 \h </w:instrText>
            </w:r>
            <w:r w:rsidR="0028381E">
              <w:rPr>
                <w:noProof/>
                <w:webHidden/>
              </w:rPr>
            </w:r>
            <w:r w:rsidR="0028381E">
              <w:rPr>
                <w:noProof/>
                <w:webHidden/>
              </w:rPr>
              <w:fldChar w:fldCharType="separate"/>
            </w:r>
            <w:r w:rsidR="0028381E">
              <w:rPr>
                <w:noProof/>
                <w:webHidden/>
              </w:rPr>
              <w:t>17</w:t>
            </w:r>
            <w:r w:rsidR="0028381E">
              <w:rPr>
                <w:noProof/>
                <w:webHidden/>
              </w:rPr>
              <w:fldChar w:fldCharType="end"/>
            </w:r>
          </w:hyperlink>
        </w:p>
        <w:p w14:paraId="3BC9A7C7" w14:textId="28136AA8" w:rsidR="0028381E" w:rsidRDefault="00EE2ECD">
          <w:pPr>
            <w:pStyle w:val="TOC1"/>
            <w:rPr>
              <w:rFonts w:asciiTheme="minorHAnsi" w:eastAsiaTheme="minorEastAsia" w:hAnsiTheme="minorHAnsi" w:cstheme="minorBidi"/>
              <w:noProof/>
              <w:color w:val="auto"/>
              <w:lang w:val="en-IE" w:eastAsia="en-IE"/>
            </w:rPr>
          </w:pPr>
          <w:hyperlink w:anchor="_Toc209099621" w:history="1">
            <w:r w:rsidR="0028381E" w:rsidRPr="006C6BB6">
              <w:rPr>
                <w:rStyle w:val="Hyperlink"/>
                <w:noProof/>
              </w:rPr>
              <w:t>SKEMA S 04.00: ANTAL AFVISTE STRAKSKREDITOVERFØRSLER</w:t>
            </w:r>
            <w:r w:rsidR="0028381E">
              <w:rPr>
                <w:noProof/>
                <w:webHidden/>
              </w:rPr>
              <w:tab/>
            </w:r>
            <w:r w:rsidR="0028381E">
              <w:rPr>
                <w:noProof/>
                <w:webHidden/>
              </w:rPr>
              <w:fldChar w:fldCharType="begin"/>
            </w:r>
            <w:r w:rsidR="0028381E">
              <w:rPr>
                <w:noProof/>
                <w:webHidden/>
              </w:rPr>
              <w:instrText xml:space="preserve"> PAGEREF _Toc209099621 \h </w:instrText>
            </w:r>
            <w:r w:rsidR="0028381E">
              <w:rPr>
                <w:noProof/>
                <w:webHidden/>
              </w:rPr>
            </w:r>
            <w:r w:rsidR="0028381E">
              <w:rPr>
                <w:noProof/>
                <w:webHidden/>
              </w:rPr>
              <w:fldChar w:fldCharType="separate"/>
            </w:r>
            <w:r w:rsidR="0028381E">
              <w:rPr>
                <w:noProof/>
                <w:webHidden/>
              </w:rPr>
              <w:t>19</w:t>
            </w:r>
            <w:r w:rsidR="0028381E">
              <w:rPr>
                <w:noProof/>
                <w:webHidden/>
              </w:rPr>
              <w:fldChar w:fldCharType="end"/>
            </w:r>
          </w:hyperlink>
        </w:p>
        <w:p w14:paraId="0704FBEC" w14:textId="42366405" w:rsidR="00504B43" w:rsidRPr="00CB3C96" w:rsidRDefault="00504B43" w:rsidP="00820C47">
          <w:pPr>
            <w:rPr>
              <w:noProof/>
            </w:rPr>
          </w:pPr>
          <w:r>
            <w:rPr>
              <w:b/>
              <w:noProof/>
            </w:rPr>
            <w:fldChar w:fldCharType="end"/>
          </w:r>
        </w:p>
      </w:sdtContent>
    </w:sdt>
    <w:p w14:paraId="2DEBE354" w14:textId="77777777" w:rsidR="00D94A35" w:rsidRDefault="00D94A35" w:rsidP="00D94A35">
      <w:pPr>
        <w:spacing w:before="120" w:after="120" w:line="276" w:lineRule="auto"/>
        <w:ind w:left="0" w:right="0" w:firstLine="0"/>
        <w:jc w:val="left"/>
        <w:rPr>
          <w:noProof/>
          <w:lang w:val="en-IE"/>
        </w:rPr>
      </w:pPr>
    </w:p>
    <w:p w14:paraId="496B9AC2" w14:textId="77777777" w:rsidR="00D94A35" w:rsidRDefault="00D94A35" w:rsidP="00D94A35">
      <w:pPr>
        <w:spacing w:before="120" w:after="120" w:line="276" w:lineRule="auto"/>
        <w:ind w:left="0" w:right="0" w:firstLine="0"/>
        <w:jc w:val="left"/>
        <w:rPr>
          <w:noProof/>
          <w:lang w:val="en-IE"/>
        </w:rPr>
      </w:pPr>
    </w:p>
    <w:p w14:paraId="31105E00" w14:textId="77777777" w:rsidR="00D94A35" w:rsidRDefault="00D94A35" w:rsidP="00D94A35">
      <w:pPr>
        <w:spacing w:before="120" w:after="120" w:line="276" w:lineRule="auto"/>
        <w:ind w:left="0" w:right="0" w:firstLine="0"/>
        <w:jc w:val="left"/>
        <w:rPr>
          <w:noProof/>
          <w:lang w:val="en-IE"/>
        </w:rPr>
      </w:pPr>
    </w:p>
    <w:p w14:paraId="134258CF" w14:textId="77777777" w:rsidR="00D94A35" w:rsidRDefault="00D94A35" w:rsidP="00D94A35">
      <w:pPr>
        <w:spacing w:before="120" w:after="120" w:line="276" w:lineRule="auto"/>
        <w:ind w:left="0" w:right="0" w:firstLine="0"/>
        <w:jc w:val="left"/>
        <w:rPr>
          <w:noProof/>
          <w:lang w:val="en-IE"/>
        </w:rPr>
      </w:pPr>
    </w:p>
    <w:p w14:paraId="39480FF1" w14:textId="77777777" w:rsidR="00D94A35" w:rsidRDefault="00D94A35" w:rsidP="00D94A35">
      <w:pPr>
        <w:spacing w:before="120" w:after="120" w:line="276" w:lineRule="auto"/>
        <w:ind w:left="0" w:right="0" w:firstLine="0"/>
        <w:jc w:val="left"/>
        <w:rPr>
          <w:noProof/>
          <w:lang w:val="en-IE"/>
        </w:rPr>
      </w:pPr>
    </w:p>
    <w:p w14:paraId="1F33449F" w14:textId="77777777" w:rsidR="00D94A35" w:rsidRDefault="00D94A35" w:rsidP="00D94A35">
      <w:pPr>
        <w:spacing w:before="120" w:after="120" w:line="276" w:lineRule="auto"/>
        <w:ind w:left="0" w:right="0" w:firstLine="0"/>
        <w:jc w:val="left"/>
        <w:rPr>
          <w:noProof/>
          <w:lang w:val="en-IE"/>
        </w:rPr>
      </w:pPr>
    </w:p>
    <w:p w14:paraId="7AED0165" w14:textId="77777777" w:rsidR="00D94A35" w:rsidRDefault="00D94A35" w:rsidP="00D94A35">
      <w:pPr>
        <w:spacing w:before="120" w:after="120" w:line="276" w:lineRule="auto"/>
        <w:ind w:left="0" w:right="0" w:firstLine="0"/>
        <w:jc w:val="left"/>
        <w:rPr>
          <w:noProof/>
          <w:lang w:val="en-IE"/>
        </w:rPr>
      </w:pPr>
    </w:p>
    <w:p w14:paraId="5BB6E36C" w14:textId="77777777" w:rsidR="00D94A35" w:rsidRDefault="00D94A35" w:rsidP="00D94A35">
      <w:pPr>
        <w:spacing w:before="120" w:after="120" w:line="276" w:lineRule="auto"/>
        <w:ind w:left="0" w:right="0" w:firstLine="0"/>
        <w:jc w:val="left"/>
        <w:rPr>
          <w:noProof/>
          <w:lang w:val="en-IE"/>
        </w:rPr>
      </w:pPr>
    </w:p>
    <w:p w14:paraId="2CF27E9B" w14:textId="77777777" w:rsidR="00D94A35" w:rsidRDefault="00D94A35" w:rsidP="00D94A35">
      <w:pPr>
        <w:spacing w:before="120" w:after="120" w:line="276" w:lineRule="auto"/>
        <w:ind w:left="0" w:right="0" w:firstLine="0"/>
        <w:jc w:val="left"/>
        <w:rPr>
          <w:noProof/>
          <w:lang w:val="en-IE"/>
        </w:rPr>
      </w:pPr>
    </w:p>
    <w:p w14:paraId="678BC22C" w14:textId="123F998D" w:rsidR="00AB2441" w:rsidRPr="00CB3C96" w:rsidRDefault="00D94A35" w:rsidP="00D94A35">
      <w:pPr>
        <w:spacing w:before="120" w:after="120" w:line="276" w:lineRule="auto"/>
        <w:ind w:left="0" w:right="0" w:firstLine="0"/>
        <w:jc w:val="left"/>
        <w:rPr>
          <w:noProof/>
        </w:rPr>
      </w:pPr>
      <w:r>
        <w:rPr>
          <w:noProof/>
        </w:rPr>
        <w:tab/>
      </w:r>
      <w:r>
        <w:rPr>
          <w:rFonts w:ascii="Arial" w:hAnsi="Arial"/>
          <w:noProof/>
          <w:sz w:val="22"/>
        </w:rPr>
        <w:t xml:space="preserve"> </w:t>
      </w:r>
    </w:p>
    <w:p w14:paraId="77A503A6" w14:textId="77777777" w:rsidR="00AB2441" w:rsidRPr="005B1CFF" w:rsidRDefault="0009071D" w:rsidP="00820C47">
      <w:pPr>
        <w:pStyle w:val="Heading1"/>
        <w:spacing w:before="120" w:after="120" w:line="276" w:lineRule="auto"/>
        <w:ind w:left="19"/>
        <w:rPr>
          <w:noProof/>
        </w:rPr>
      </w:pPr>
      <w:bookmarkStart w:id="6" w:name="_Toc209099615"/>
      <w:r>
        <w:rPr>
          <w:noProof/>
        </w:rPr>
        <w:t>GENERELLE INSTRUKSER</w:t>
      </w:r>
      <w:bookmarkEnd w:id="6"/>
      <w:r>
        <w:rPr>
          <w:noProof/>
        </w:rPr>
        <w:t xml:space="preserve"> </w:t>
      </w:r>
    </w:p>
    <w:p w14:paraId="1089E634" w14:textId="53E92787" w:rsidR="00AB2441" w:rsidRPr="005B1CFF" w:rsidRDefault="0009071D" w:rsidP="00031D52">
      <w:pPr>
        <w:spacing w:before="120" w:after="120" w:line="276" w:lineRule="auto"/>
        <w:ind w:left="567" w:right="71" w:hanging="10"/>
        <w:rPr>
          <w:noProof/>
        </w:rPr>
      </w:pPr>
      <w:r>
        <w:rPr>
          <w:noProof/>
        </w:rPr>
        <w:t>Indhold</w:t>
      </w:r>
    </w:p>
    <w:p w14:paraId="155105C7" w14:textId="364D497D" w:rsidR="00AB2441" w:rsidRPr="005B1CFF" w:rsidRDefault="0009071D" w:rsidP="00031D52">
      <w:pPr>
        <w:numPr>
          <w:ilvl w:val="0"/>
          <w:numId w:val="1"/>
        </w:numPr>
        <w:spacing w:before="120" w:after="120" w:line="276" w:lineRule="auto"/>
        <w:ind w:left="1134" w:right="75" w:hanging="567"/>
        <w:rPr>
          <w:noProof/>
        </w:rPr>
      </w:pPr>
      <w:r>
        <w:rPr>
          <w:noProof/>
        </w:rPr>
        <w:t>Dette bilag indeholder instrukser i udfyldelse af indberetningsskemaerne i bilag I. Instrukserne er henvendt til betalingstjenesteudbydere. Instrukserne indeholder henvisninger til retsakter for hvert af skemaerne.</w:t>
      </w:r>
    </w:p>
    <w:p w14:paraId="60574F33" w14:textId="35589338" w:rsidR="00AB2441" w:rsidRPr="005B1CFF" w:rsidRDefault="0009071D" w:rsidP="00031D52">
      <w:pPr>
        <w:numPr>
          <w:ilvl w:val="0"/>
          <w:numId w:val="1"/>
        </w:numPr>
        <w:spacing w:before="120" w:after="120" w:line="276" w:lineRule="auto"/>
        <w:ind w:left="1134" w:right="75" w:hanging="567"/>
        <w:rPr>
          <w:noProof/>
        </w:rPr>
      </w:pPr>
      <w:r>
        <w:rPr>
          <w:noProof/>
        </w:rPr>
        <w:t>Bilag I består af seks forskellige skemaer:</w:t>
      </w:r>
    </w:p>
    <w:p w14:paraId="1086424E" w14:textId="6553E091" w:rsidR="00AB2441" w:rsidRPr="005B1CFF" w:rsidRDefault="00D209C7" w:rsidP="00031D52">
      <w:pPr>
        <w:numPr>
          <w:ilvl w:val="1"/>
          <w:numId w:val="1"/>
        </w:numPr>
        <w:spacing w:before="120" w:after="120" w:line="276" w:lineRule="auto"/>
        <w:ind w:left="1701" w:right="75" w:hanging="567"/>
        <w:rPr>
          <w:noProof/>
        </w:rPr>
      </w:pPr>
      <w:r>
        <w:rPr>
          <w:noProof/>
        </w:rPr>
        <w:t>Samlet antal og samlet værdi af kreditoverførsler og strakskreditoverførsler (national valuta) (S 01.01)</w:t>
      </w:r>
    </w:p>
    <w:p w14:paraId="09AA5799" w14:textId="14E05EF7" w:rsidR="00AB2441" w:rsidRPr="005B1CFF" w:rsidRDefault="00FA630F" w:rsidP="00031D52">
      <w:pPr>
        <w:numPr>
          <w:ilvl w:val="1"/>
          <w:numId w:val="1"/>
        </w:numPr>
        <w:spacing w:before="120" w:after="120" w:line="276" w:lineRule="auto"/>
        <w:ind w:left="1701" w:right="75" w:hanging="567"/>
        <w:rPr>
          <w:noProof/>
        </w:rPr>
      </w:pPr>
      <w:r>
        <w:rPr>
          <w:noProof/>
        </w:rPr>
        <w:t>Samlet antal og samlet værdi af kreditoverførsler og strakskreditoverførsler (euro) (S 01.02)</w:t>
      </w:r>
    </w:p>
    <w:p w14:paraId="66EF30F7" w14:textId="0EEDB833" w:rsidR="00AB2441" w:rsidRPr="005B1CFF" w:rsidRDefault="0009071D" w:rsidP="00031D52">
      <w:pPr>
        <w:numPr>
          <w:ilvl w:val="1"/>
          <w:numId w:val="1"/>
        </w:numPr>
        <w:spacing w:before="120" w:after="120" w:line="276" w:lineRule="auto"/>
        <w:ind w:left="1701" w:right="75" w:hanging="567"/>
        <w:rPr>
          <w:noProof/>
        </w:rPr>
      </w:pPr>
      <w:r>
        <w:rPr>
          <w:noProof/>
        </w:rPr>
        <w:t>Gebyrer for kreditoverførsler og strakskreditoverførsler (national valuta) (S 02.01)</w:t>
      </w:r>
    </w:p>
    <w:p w14:paraId="01367044" w14:textId="2F1F578E" w:rsidR="00AB2441" w:rsidRPr="005B1CFF" w:rsidRDefault="0009071D" w:rsidP="00031D52">
      <w:pPr>
        <w:numPr>
          <w:ilvl w:val="1"/>
          <w:numId w:val="1"/>
        </w:numPr>
        <w:spacing w:before="120" w:after="120" w:line="276" w:lineRule="auto"/>
        <w:ind w:left="1701" w:right="74" w:hanging="567"/>
        <w:rPr>
          <w:noProof/>
        </w:rPr>
      </w:pPr>
      <w:r>
        <w:rPr>
          <w:noProof/>
        </w:rPr>
        <w:t>Gebyrer for kreditoverførsler og strakskreditoverførsler (euro) (S 02.02)</w:t>
      </w:r>
    </w:p>
    <w:p w14:paraId="0C03C1E3" w14:textId="627D8799" w:rsidR="00AB2441" w:rsidRPr="005B1CFF" w:rsidRDefault="00FA630F" w:rsidP="00031D52">
      <w:pPr>
        <w:numPr>
          <w:ilvl w:val="1"/>
          <w:numId w:val="1"/>
        </w:numPr>
        <w:spacing w:before="120" w:after="120" w:line="276" w:lineRule="auto"/>
        <w:ind w:left="1701" w:right="74" w:hanging="567"/>
        <w:rPr>
          <w:noProof/>
        </w:rPr>
      </w:pPr>
      <w:r>
        <w:rPr>
          <w:noProof/>
        </w:rPr>
        <w:t>Samlet antal betalingskonti og samlede gebyrer for betalingskonti (national valuta) (S 03.00)</w:t>
      </w:r>
    </w:p>
    <w:p w14:paraId="0731E8D6" w14:textId="784EFA96" w:rsidR="00AB2441" w:rsidRPr="005B1CFF" w:rsidRDefault="0009071D" w:rsidP="00031D52">
      <w:pPr>
        <w:numPr>
          <w:ilvl w:val="1"/>
          <w:numId w:val="1"/>
        </w:numPr>
        <w:spacing w:before="120" w:after="120" w:line="276" w:lineRule="auto"/>
        <w:ind w:left="1701" w:right="75" w:hanging="567"/>
        <w:rPr>
          <w:noProof/>
        </w:rPr>
      </w:pPr>
      <w:r>
        <w:rPr>
          <w:noProof/>
        </w:rPr>
        <w:t>Antal afviste strakskreditoverførsler (S 04.00).</w:t>
      </w:r>
    </w:p>
    <w:p w14:paraId="20BE20E4" w14:textId="290F6D16" w:rsidR="00AB2441" w:rsidRPr="005B1CFF" w:rsidRDefault="0009071D" w:rsidP="00031D52">
      <w:pPr>
        <w:numPr>
          <w:ilvl w:val="0"/>
          <w:numId w:val="1"/>
        </w:numPr>
        <w:spacing w:before="120" w:after="120" w:line="276" w:lineRule="auto"/>
        <w:ind w:left="1134" w:right="75" w:hanging="567"/>
        <w:rPr>
          <w:noProof/>
        </w:rPr>
      </w:pPr>
      <w:r>
        <w:rPr>
          <w:noProof/>
        </w:rPr>
        <w:t>I bilag I skal betalingstjenesteudbydere i kolonner med "antal" angive numeriske værdier i overensstemmelse med instrukserne for de pågældende skemaer.</w:t>
      </w:r>
    </w:p>
    <w:p w14:paraId="39007D11" w14:textId="3463ED39" w:rsidR="00AB2441" w:rsidRPr="005B1CFF" w:rsidRDefault="0009071D" w:rsidP="00031D52">
      <w:pPr>
        <w:numPr>
          <w:ilvl w:val="0"/>
          <w:numId w:val="1"/>
        </w:numPr>
        <w:spacing w:before="120" w:after="120" w:line="276" w:lineRule="auto"/>
        <w:ind w:left="1134" w:right="75" w:hanging="567"/>
        <w:rPr>
          <w:noProof/>
        </w:rPr>
      </w:pPr>
      <w:r>
        <w:rPr>
          <w:noProof/>
        </w:rPr>
        <w:t>Der anvendes følgende generelle notation i instrukserne: {Skema; række; kolonne; z-akse}. I skemaer med kun én kolonne henvises der kun til rækker {Skema; række}, med z-akse, hvis det er relevant.</w:t>
      </w:r>
    </w:p>
    <w:p w14:paraId="62CADA24" w14:textId="77777777" w:rsidR="00AB2441" w:rsidRPr="005B1CFF" w:rsidRDefault="0009071D" w:rsidP="00031D52">
      <w:pPr>
        <w:spacing w:before="120" w:after="120" w:line="276" w:lineRule="auto"/>
        <w:ind w:left="567" w:right="71" w:hanging="10"/>
        <w:rPr>
          <w:noProof/>
        </w:rPr>
      </w:pPr>
      <w:r>
        <w:rPr>
          <w:noProof/>
        </w:rPr>
        <w:t xml:space="preserve">Hvad indberetningen omfatter </w:t>
      </w:r>
    </w:p>
    <w:p w14:paraId="1B1F7AE3" w14:textId="59346D55" w:rsidR="00AB2441" w:rsidRPr="005B1CFF" w:rsidRDefault="0009071D" w:rsidP="00031D52">
      <w:pPr>
        <w:numPr>
          <w:ilvl w:val="0"/>
          <w:numId w:val="1"/>
        </w:numPr>
        <w:spacing w:before="120" w:after="120" w:line="276" w:lineRule="auto"/>
        <w:ind w:left="1134" w:right="75" w:hanging="567"/>
        <w:rPr>
          <w:noProof/>
        </w:rPr>
      </w:pPr>
      <w:r>
        <w:rPr>
          <w:noProof/>
        </w:rPr>
        <w:t>Betalingstjenesteudbydere, der er etableret i euromedlemsstater, og som er omfattet af indberetningsforpligtelserne i henhold til artikel 15 i Europa-Parlamentets og Rådets forordning (EU) nr. 260/2012</w:t>
      </w:r>
      <w:r>
        <w:rPr>
          <w:rStyle w:val="FootnoteReference"/>
          <w:noProof/>
          <w:lang w:val="en-IE"/>
        </w:rPr>
        <w:footnoteReference w:id="2"/>
      </w:r>
      <w:r>
        <w:rPr>
          <w:noProof/>
        </w:rPr>
        <w:t>, skal indberette skema S 01.01, S 02.01, S 03.00 og S 04.00 med alle de i dette bilag angivne datapunkter, medmindre de nationale kompetente myndigheder i deres jurisdiktion tillader betalingstjenesteudbyderne blot at sende en reference (herunder et link, hvis et sådant findes) til identiske, tidligere indberettede datapunkter.</w:t>
      </w:r>
    </w:p>
    <w:p w14:paraId="77DDEFB4" w14:textId="2A3718F0" w:rsidR="00AB2441" w:rsidRPr="005B1CFF" w:rsidRDefault="0009071D" w:rsidP="00031D52">
      <w:pPr>
        <w:numPr>
          <w:ilvl w:val="0"/>
          <w:numId w:val="1"/>
        </w:numPr>
        <w:spacing w:before="120" w:after="120" w:line="276" w:lineRule="auto"/>
        <w:ind w:left="1134" w:right="75" w:hanging="567"/>
        <w:rPr>
          <w:noProof/>
        </w:rPr>
      </w:pPr>
      <w:r>
        <w:rPr>
          <w:noProof/>
        </w:rPr>
        <w:t>Betalingstjenesteudbydere, der er etableret i medlemsstater uden for euroområdet og tilbyder den betalingstjeneste, der består i at modtage og sende almindelige kreditoverførsler i euro, er også omfattet af forpligtelsen til at tilbyde deres brugere den betalingstjeneste, der består i at modtage og sende strakskreditoverførsler i euro. De pågældende betalingstjenesteudbydere skal tillige opfylde deres forpligtelser vedrørende de gebyrer, de opkræver fra betalere og betalingsmodtagere ved afsendelse og modtagelse af strakskreditoverførsler i euro. Som følge heraf er disse betalingstjenesteudbydere også omfattet af indberetningsforpligtelserne i henhold til artikel 15 i forordning (EU) nr. 260/2012. De skal derfor indberette alle skemaerne med alle de i dette bilag angivne datapunkter, medmindre de nationale kompetente myndigheder i deres jurisdiktion tillader dem blot at sende en reference (herunder et link, hvis et sådant findes) til identiske, tidligere indsendte datapunkter.</w:t>
      </w:r>
    </w:p>
    <w:p w14:paraId="72CA1755" w14:textId="30D8CD91" w:rsidR="00CE7037" w:rsidRPr="005B1CFF" w:rsidRDefault="00CE7037" w:rsidP="00031D52">
      <w:pPr>
        <w:pStyle w:val="Considrant"/>
        <w:numPr>
          <w:ilvl w:val="0"/>
          <w:numId w:val="1"/>
        </w:numPr>
        <w:spacing w:line="276" w:lineRule="auto"/>
        <w:ind w:left="1134" w:right="75" w:hanging="567"/>
        <w:rPr>
          <w:noProof/>
        </w:rPr>
      </w:pPr>
      <w:r>
        <w:rPr>
          <w:noProof/>
        </w:rPr>
        <w:t>Filialer af betalingstjenesteudbydere, der er etableret i en anden medlemsstat end deres modervirksomhed, skal indberette deres data til den kompetente myndighed i værtslandet, mens modervirksomhederne skal foretage deres egen indberetning til den kompetente myndighed i deres hjemland.</w:t>
      </w:r>
    </w:p>
    <w:p w14:paraId="2BC93DA1" w14:textId="2004D42B" w:rsidR="00AB2441" w:rsidRPr="005B1CFF" w:rsidRDefault="0009071D" w:rsidP="002D4D56">
      <w:pPr>
        <w:numPr>
          <w:ilvl w:val="0"/>
          <w:numId w:val="1"/>
        </w:numPr>
        <w:spacing w:before="120" w:after="120" w:line="276" w:lineRule="auto"/>
        <w:ind w:left="1134" w:right="75" w:hanging="567"/>
        <w:rPr>
          <w:noProof/>
        </w:rPr>
      </w:pPr>
      <w:r>
        <w:rPr>
          <w:noProof/>
        </w:rPr>
        <w:t>I artikel 15, stk. 2 og 3, i forordning (EU) nr. 260/2012 præciseres det, at disse stykker finder anvendelse på kreditoverførsler og strakskreditoverførsler, men ikke transaktioner som omhandlet i nævnte forordnings artikel 1, stk. 2. Desuden følger det af artikel 15, stk. 2, i forordning (EU) nr. 260/2012, at Kommissionen også skal evaluere udviklingen i gebyrer for indenlandske og grænseoverskridende kreditoverførsler og strakskreditoverførsler i euro og i den nationale valuta i medlemsstater, der ikke har euroen som valuta. Indenlandske og grænseoverskridende kreditoverførsler er defineret i nævnte forordnings artikel 2, nr. 26) og 27). I lyset heraf skal vurderingen af, hvorvidt en kreditoverførsel er omfattet af denne forordnings anvendelsesområde, baseres på såvel kreditoverførselsvalutaen (kreditoverførslen foretages i euro eller i den nationale valuta i medlemsstater, der ikke har euroen som valuta) som på, hvor betalingstjenesteudbyderen er etableret (betalerens og betalingsmodtagerens betalingstjenesteudbydere er begge etableret i Unionen).</w:t>
      </w:r>
    </w:p>
    <w:p w14:paraId="624E1CA8" w14:textId="5B7A1CCB" w:rsidR="00AB2441" w:rsidRPr="005B1CFF" w:rsidRDefault="0009071D" w:rsidP="00031D52">
      <w:pPr>
        <w:numPr>
          <w:ilvl w:val="0"/>
          <w:numId w:val="1"/>
        </w:numPr>
        <w:spacing w:before="120" w:after="120" w:line="276" w:lineRule="auto"/>
        <w:ind w:left="1134" w:right="75" w:hanging="567"/>
        <w:rPr>
          <w:noProof/>
        </w:rPr>
      </w:pPr>
      <w:r>
        <w:rPr>
          <w:noProof/>
        </w:rPr>
        <w:t>Gebyrer for overførsler denomineret i euro skal altid indberettes i euro, også hvis de blev opkrævet i en anden valuta.</w:t>
      </w:r>
    </w:p>
    <w:p w14:paraId="69AE4AB2" w14:textId="0A6B4371" w:rsidR="00AB2441" w:rsidRPr="005B1CFF" w:rsidRDefault="0009071D" w:rsidP="00031D52">
      <w:pPr>
        <w:numPr>
          <w:ilvl w:val="0"/>
          <w:numId w:val="1"/>
        </w:numPr>
        <w:spacing w:before="120" w:after="120" w:line="276" w:lineRule="auto"/>
        <w:ind w:left="1134" w:right="75" w:hanging="567"/>
        <w:rPr>
          <w:noProof/>
        </w:rPr>
      </w:pPr>
      <w:r>
        <w:rPr>
          <w:noProof/>
        </w:rPr>
        <w:t>Gebyrer for overførsler denomineret i medlemsstaters nationale valuta, bortset fra euro, skal indberettes i den pågældende nationale valuta, også hvis de blev opkrævet i en anden valuta. I tilfælde, hvor gebyrer omregnes til euro eller til andre nationale valutaer, skal dataene omregnes ved brug af ECB's referencekurs eller vekselkurser anvendt til disse transaktioner i overensstemmelse med Den Europæiske Centralbanks forordning (EU) nr. 1409/2013</w:t>
      </w:r>
      <w:r>
        <w:rPr>
          <w:rStyle w:val="FootnoteReference"/>
          <w:noProof/>
          <w:lang w:val="en-IE"/>
        </w:rPr>
        <w:footnoteReference w:id="3"/>
      </w:r>
      <w:r>
        <w:rPr>
          <w:noProof/>
        </w:rPr>
        <w:t>.</w:t>
      </w:r>
    </w:p>
    <w:p w14:paraId="5E747D8E" w14:textId="6A571CD5" w:rsidR="00AB2441" w:rsidRPr="005B1CFF" w:rsidRDefault="0009071D" w:rsidP="00031D52">
      <w:pPr>
        <w:numPr>
          <w:ilvl w:val="0"/>
          <w:numId w:val="1"/>
        </w:numPr>
        <w:spacing w:before="120" w:after="120" w:line="276" w:lineRule="auto"/>
        <w:ind w:left="1134" w:right="75" w:hanging="567"/>
        <w:rPr>
          <w:noProof/>
        </w:rPr>
      </w:pPr>
      <w:r>
        <w:rPr>
          <w:noProof/>
        </w:rPr>
        <w:t>Vekselgebyret skal ikke medtages i indberetningen.</w:t>
      </w:r>
    </w:p>
    <w:p w14:paraId="34C36560" w14:textId="17944948" w:rsidR="00031D52" w:rsidRPr="00A25104" w:rsidRDefault="0009071D" w:rsidP="00A25104">
      <w:pPr>
        <w:numPr>
          <w:ilvl w:val="0"/>
          <w:numId w:val="1"/>
        </w:numPr>
        <w:spacing w:before="120" w:after="120" w:line="276" w:lineRule="auto"/>
        <w:ind w:left="1134" w:right="75" w:hanging="567"/>
        <w:rPr>
          <w:noProof/>
        </w:rPr>
      </w:pPr>
      <w:r>
        <w:rPr>
          <w:noProof/>
        </w:rPr>
        <w:t>Betalingstjenesteudbydere skal indberette de seks sæt skemaer i dette bilag særskilt for hver referenceperiode.</w:t>
      </w:r>
    </w:p>
    <w:p w14:paraId="4295EDC7" w14:textId="138D1BEE" w:rsidR="00AB2441" w:rsidRPr="005B1CFF" w:rsidRDefault="0009071D" w:rsidP="00820C47">
      <w:pPr>
        <w:pStyle w:val="Heading1"/>
        <w:spacing w:before="120" w:after="120" w:line="276" w:lineRule="auto"/>
        <w:rPr>
          <w:noProof/>
        </w:rPr>
      </w:pPr>
      <w:bookmarkStart w:id="7" w:name="_Toc209099616"/>
      <w:r>
        <w:rPr>
          <w:noProof/>
        </w:rPr>
        <w:t>SKEMA S 01.01: SAMLET ANTAL OG SAMLET VÆRDI AF KREDITOVERFØRSLER OG STRAKSKREDITOVERFØRSLER</w:t>
      </w:r>
      <w:bookmarkEnd w:id="7"/>
      <w:r>
        <w:rPr>
          <w:noProof/>
        </w:rPr>
        <w:t xml:space="preserve"> </w:t>
      </w:r>
    </w:p>
    <w:p w14:paraId="0CCFC117" w14:textId="77777777" w:rsidR="00AB2441" w:rsidRPr="005B1CFF" w:rsidRDefault="0009071D" w:rsidP="00031D52">
      <w:pPr>
        <w:spacing w:before="120" w:after="120" w:line="276" w:lineRule="auto"/>
        <w:ind w:left="567" w:right="71" w:firstLine="0"/>
        <w:rPr>
          <w:noProof/>
        </w:rPr>
      </w:pPr>
      <w:r>
        <w:rPr>
          <w:noProof/>
        </w:rPr>
        <w:t xml:space="preserve">Generelle bemærkninger </w:t>
      </w:r>
    </w:p>
    <w:p w14:paraId="492BBA51" w14:textId="4B534D64" w:rsidR="00AB2441" w:rsidRPr="005B1CFF" w:rsidRDefault="00DA05F1" w:rsidP="00031D52">
      <w:pPr>
        <w:spacing w:before="120" w:after="120" w:line="276" w:lineRule="auto"/>
        <w:ind w:left="1134" w:right="75" w:hanging="567"/>
        <w:rPr>
          <w:noProof/>
        </w:rPr>
      </w:pPr>
      <w:r>
        <w:rPr>
          <w:noProof/>
        </w:rPr>
        <w:t>13.</w:t>
      </w:r>
      <w:r>
        <w:rPr>
          <w:noProof/>
        </w:rPr>
        <w:tab/>
        <w:t>Betalingstjenesteudbydere skal udfylde skema S 01.01 med antallet og værdien af sendte kreditoverførsler og strakskreditoverførsler – i euro for betalingstjenesteudbydere, der er etableret i euromedlemsstater, og i anden national valuta end euro for betalingstjenesteudbydere, der er etableret i medlemsstater uden for euroområdet.</w:t>
      </w:r>
    </w:p>
    <w:p w14:paraId="2D977F88" w14:textId="6DF1AE87" w:rsidR="00AB2441" w:rsidRPr="005B1CFF" w:rsidRDefault="0009071D" w:rsidP="00031D52">
      <w:pPr>
        <w:spacing w:before="120" w:after="120" w:line="276" w:lineRule="auto"/>
        <w:ind w:left="1134" w:right="75" w:firstLine="0"/>
        <w:rPr>
          <w:noProof/>
        </w:rPr>
      </w:pPr>
      <w:r>
        <w:rPr>
          <w:noProof/>
        </w:rPr>
        <w:t>Antallet og værdien af kreditoverførsler og strakskreditoverførsler skal omfatte antallet af sådanne overførsler sendt af den enkelte betalingstjenesteudbyder i referenceperioden, opdelt efter:</w:t>
      </w:r>
    </w:p>
    <w:p w14:paraId="28045089" w14:textId="3324C96D" w:rsidR="00AB2441" w:rsidRPr="005B1CFF" w:rsidRDefault="007D1155" w:rsidP="00031D52">
      <w:pPr>
        <w:spacing w:before="120" w:after="120" w:line="276" w:lineRule="auto"/>
        <w:ind w:left="1701" w:right="75" w:hanging="567"/>
        <w:rPr>
          <w:noProof/>
        </w:rPr>
      </w:pPr>
      <w:r>
        <w:rPr>
          <w:noProof/>
        </w:rPr>
        <w:t>a)</w:t>
      </w:r>
      <w:r>
        <w:rPr>
          <w:noProof/>
        </w:rPr>
        <w:tab/>
        <w:t>overførsler, der er gratis, og overførsler, der ikke er gratis</w:t>
      </w:r>
    </w:p>
    <w:p w14:paraId="4892603A" w14:textId="0D71E6F9" w:rsidR="00AB2441" w:rsidRPr="005B1CFF" w:rsidRDefault="007D1155" w:rsidP="00031D52">
      <w:pPr>
        <w:spacing w:before="120" w:after="120" w:line="276" w:lineRule="auto"/>
        <w:ind w:left="1701" w:right="75" w:hanging="567"/>
        <w:rPr>
          <w:noProof/>
        </w:rPr>
      </w:pPr>
      <w:r>
        <w:rPr>
          <w:noProof/>
        </w:rPr>
        <w:t>b)</w:t>
      </w:r>
      <w:r>
        <w:rPr>
          <w:noProof/>
        </w:rPr>
        <w:tab/>
        <w:t>type kunde, der initierer kreditoverførslen</w:t>
      </w:r>
    </w:p>
    <w:p w14:paraId="32825D59" w14:textId="6A520446" w:rsidR="00AB2441" w:rsidRPr="005B1CFF" w:rsidRDefault="007D1155" w:rsidP="00031D52">
      <w:pPr>
        <w:spacing w:before="120" w:after="120" w:line="276" w:lineRule="auto"/>
        <w:ind w:left="1701" w:right="75" w:hanging="567"/>
        <w:rPr>
          <w:noProof/>
        </w:rPr>
      </w:pPr>
      <w:r>
        <w:rPr>
          <w:noProof/>
        </w:rPr>
        <w:t>c)</w:t>
      </w:r>
      <w:r>
        <w:rPr>
          <w:noProof/>
        </w:rPr>
        <w:tab/>
        <w:t>kreditoverførslens indenlandske/grænseoverskridende karakter</w:t>
      </w:r>
    </w:p>
    <w:p w14:paraId="4E43F5B9" w14:textId="488B5994" w:rsidR="00AB2441" w:rsidRPr="005B1CFF" w:rsidRDefault="007D1155" w:rsidP="00031D52">
      <w:pPr>
        <w:spacing w:before="120" w:after="120" w:line="276" w:lineRule="auto"/>
        <w:ind w:left="1701" w:right="75" w:hanging="567"/>
        <w:rPr>
          <w:noProof/>
        </w:rPr>
      </w:pPr>
      <w:r>
        <w:rPr>
          <w:noProof/>
        </w:rPr>
        <w:t>d)</w:t>
      </w:r>
      <w:r>
        <w:rPr>
          <w:noProof/>
        </w:rPr>
        <w:tab/>
        <w:t>anvendt betalingsinitieringsmetode.</w:t>
      </w:r>
    </w:p>
    <w:p w14:paraId="2036A49C" w14:textId="18900F19" w:rsidR="00AB2441" w:rsidRPr="005B1CFF" w:rsidRDefault="0009071D" w:rsidP="00031D52">
      <w:pPr>
        <w:spacing w:before="120" w:after="120" w:line="276" w:lineRule="auto"/>
        <w:ind w:left="1134" w:right="75" w:firstLine="0"/>
        <w:rPr>
          <w:noProof/>
        </w:rPr>
      </w:pPr>
      <w:r>
        <w:rPr>
          <w:noProof/>
        </w:rPr>
        <w:t>For så vidt angår de opdelinger, der er nævnt i litra a), b) og c), skal summen af de indberettede datapunkter tilsammen give det samlede antal/den samlede værdi af de indberettede kreditoverførsler.</w:t>
      </w:r>
    </w:p>
    <w:p w14:paraId="6B55A573" w14:textId="55CCC44D" w:rsidR="00AB2441" w:rsidRPr="005B1CFF" w:rsidRDefault="0009071D" w:rsidP="0023658F">
      <w:pPr>
        <w:spacing w:before="120" w:after="120" w:line="276" w:lineRule="auto"/>
        <w:ind w:left="1134" w:right="75" w:firstLine="0"/>
        <w:rPr>
          <w:noProof/>
        </w:rPr>
      </w:pPr>
      <w:r>
        <w:rPr>
          <w:noProof/>
        </w:rPr>
        <w:t>For så vidt angår den opdeling, der er omhandlet i litra d), skal betalingstjenesteudbydere i de kreditoverførsler, der indberettes under "initieret elektronisk via netbank", medtage kreditoverførsler initieret via netbank som en enkelt betaling og kreditoverførsler initieret i en fil/batch. Kreditoverførsler initieret i en fil/batch er elektronisk initierede kreditoverførsler, der udgør en del af en gruppe af kreditoverførsler, som betaleren har initieret gennem en særlig linje. Hver kreditoverførsel, der er indeholdt i et parti, skal medregnes som en separat kreditoverførsel ved indberetning af antallet af transaktioner.</w:t>
      </w:r>
    </w:p>
    <w:p w14:paraId="4FB91022" w14:textId="2A45D8DE" w:rsidR="00AB2441" w:rsidRPr="005B1CFF" w:rsidRDefault="00031D52" w:rsidP="00226600">
      <w:pPr>
        <w:numPr>
          <w:ilvl w:val="0"/>
          <w:numId w:val="21"/>
        </w:numPr>
        <w:spacing w:before="120" w:after="120" w:line="276" w:lineRule="auto"/>
        <w:ind w:left="1134" w:right="75" w:hanging="567"/>
        <w:rPr>
          <w:noProof/>
        </w:rPr>
      </w:pPr>
      <w:r>
        <w:rPr>
          <w:noProof/>
        </w:rPr>
        <w:t>Betalingstjenesteudbydere skal i skema S 01.01 angive antallet og værdien af modtagne kreditoverførsler og strakskreditoverførsler – i euro for betalingstjenesteudbydere, der er etableret i euromedlemsstater, og i anden national valuta end euro for betalingstjenesteudbydere, der er etableret i medlemsstater uden for euroområdet. Antallet og værdien af kreditoverførsler og strakskreditoverførsler skal angive antallet af overførsler modtaget af den enkelte betalingstjenesteudbyder i referenceperioden, opdelt efter, om de pågældende overførsler var gratis eller ej.</w:t>
      </w:r>
    </w:p>
    <w:p w14:paraId="09ACBCCD" w14:textId="40597A99" w:rsidR="004E526E" w:rsidRPr="005B1CFF" w:rsidRDefault="0009071D" w:rsidP="00226600">
      <w:pPr>
        <w:numPr>
          <w:ilvl w:val="0"/>
          <w:numId w:val="21"/>
        </w:numPr>
        <w:spacing w:before="120" w:after="120" w:line="276" w:lineRule="auto"/>
        <w:ind w:left="1134" w:right="75" w:hanging="567"/>
        <w:rPr>
          <w:noProof/>
        </w:rPr>
      </w:pPr>
      <w:r>
        <w:rPr>
          <w:noProof/>
        </w:rPr>
        <w:t>Oplysningerne i dette skema skal indberettes som de samlede størrelser.</w:t>
      </w:r>
    </w:p>
    <w:p w14:paraId="4A29CAE4" w14:textId="68979417" w:rsidR="00AB2441" w:rsidRPr="005B1CFF" w:rsidRDefault="004E526E" w:rsidP="004E526E">
      <w:pPr>
        <w:spacing w:after="160" w:line="278" w:lineRule="auto"/>
        <w:ind w:left="0" w:right="0" w:firstLine="0"/>
        <w:jc w:val="left"/>
        <w:rPr>
          <w:noProof/>
        </w:rPr>
      </w:pPr>
      <w:r>
        <w:rPr>
          <w:noProof/>
        </w:rPr>
        <w:br w:type="page"/>
      </w:r>
    </w:p>
    <w:p w14:paraId="42D3ACC9" w14:textId="6C30B3B8" w:rsidR="00AB2441" w:rsidRPr="005B1CFF" w:rsidRDefault="0009071D" w:rsidP="00820C47">
      <w:pPr>
        <w:spacing w:before="120" w:after="120" w:line="276" w:lineRule="auto"/>
        <w:ind w:left="739" w:right="71" w:hanging="10"/>
        <w:rPr>
          <w:noProof/>
        </w:rPr>
      </w:pPr>
      <w:r>
        <w:rPr>
          <w:noProof/>
        </w:rPr>
        <w:t>Instrukser vedrørende specifikke positioner i skema S 01.01</w:t>
      </w:r>
    </w:p>
    <w:tbl>
      <w:tblPr>
        <w:tblStyle w:val="TableGrid"/>
        <w:tblW w:w="8747" w:type="dxa"/>
        <w:tblInd w:w="570" w:type="dxa"/>
        <w:tblCellMar>
          <w:top w:w="14" w:type="dxa"/>
          <w:left w:w="107" w:type="dxa"/>
          <w:right w:w="46" w:type="dxa"/>
        </w:tblCellMar>
        <w:tblLook w:val="04A0" w:firstRow="1" w:lastRow="0" w:firstColumn="1" w:lastColumn="0" w:noHBand="0" w:noVBand="1"/>
      </w:tblPr>
      <w:tblGrid>
        <w:gridCol w:w="1127"/>
        <w:gridCol w:w="7620"/>
      </w:tblGrid>
      <w:tr w:rsidR="00AB2441" w:rsidRPr="005B1CFF" w14:paraId="21E3FD23" w14:textId="77777777">
        <w:trPr>
          <w:trHeight w:val="680"/>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4D986A38" w14:textId="77777777" w:rsidR="00AB2441" w:rsidRPr="005B1CFF" w:rsidRDefault="0009071D" w:rsidP="00820C47">
            <w:pPr>
              <w:spacing w:before="120" w:after="120" w:line="276" w:lineRule="auto"/>
              <w:ind w:left="0" w:right="0" w:firstLine="0"/>
              <w:jc w:val="left"/>
              <w:rPr>
                <w:noProof/>
              </w:rPr>
            </w:pPr>
            <w:r>
              <w:rPr>
                <w:b/>
                <w:noProof/>
              </w:rPr>
              <w:t xml:space="preserve">Række; kolonne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6B2FBFF5" w14:textId="39C2E3E1" w:rsidR="00AB2441" w:rsidRPr="005B1CFF" w:rsidRDefault="0009071D" w:rsidP="00820C47">
            <w:pPr>
              <w:spacing w:before="120" w:after="120" w:line="276" w:lineRule="auto"/>
              <w:ind w:left="1" w:right="0" w:firstLine="0"/>
              <w:jc w:val="left"/>
              <w:rPr>
                <w:noProof/>
              </w:rPr>
            </w:pPr>
            <w:r>
              <w:rPr>
                <w:b/>
                <w:noProof/>
              </w:rPr>
              <w:t>Henvisninger til retsakter og instrukser</w:t>
            </w:r>
          </w:p>
        </w:tc>
      </w:tr>
      <w:tr w:rsidR="00AB2441" w:rsidRPr="004B078C" w14:paraId="517093BE" w14:textId="77777777">
        <w:trPr>
          <w:trHeight w:val="1355"/>
        </w:trPr>
        <w:tc>
          <w:tcPr>
            <w:tcW w:w="1127" w:type="dxa"/>
            <w:tcBorders>
              <w:top w:val="single" w:sz="4" w:space="0" w:color="000000"/>
              <w:left w:val="single" w:sz="4" w:space="0" w:color="000000"/>
              <w:bottom w:val="single" w:sz="4" w:space="0" w:color="000000"/>
              <w:right w:val="single" w:sz="4" w:space="0" w:color="000000"/>
            </w:tcBorders>
          </w:tcPr>
          <w:p w14:paraId="4272E72E"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D1BA3C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386701DA" w14:textId="3F50197F" w:rsidR="00AB2441" w:rsidRPr="005B1CFF" w:rsidRDefault="0009071D" w:rsidP="00820C47">
            <w:pPr>
              <w:spacing w:before="120" w:after="120" w:line="276" w:lineRule="auto"/>
              <w:ind w:left="1" w:right="0" w:firstLine="0"/>
              <w:jc w:val="left"/>
              <w:rPr>
                <w:noProof/>
              </w:rPr>
            </w:pPr>
            <w:r>
              <w:rPr>
                <w:b/>
                <w:noProof/>
              </w:rPr>
              <w:t>Samlet antal sendte kreditoverførsler</w:t>
            </w:r>
          </w:p>
          <w:p w14:paraId="62BEEBFF" w14:textId="1A1CB4C2" w:rsidR="00AB2441" w:rsidRPr="005B1CFF" w:rsidRDefault="0009071D" w:rsidP="00820C47">
            <w:pPr>
              <w:spacing w:before="120" w:after="120" w:line="276" w:lineRule="auto"/>
              <w:ind w:left="1" w:right="60" w:firstLine="0"/>
              <w:rPr>
                <w:noProof/>
              </w:rPr>
            </w:pPr>
            <w:r>
              <w:rPr>
                <w:noProof/>
              </w:rPr>
              <w:t>Samlet antal sendte kreditoverførsler i national valuta</w:t>
            </w:r>
          </w:p>
        </w:tc>
      </w:tr>
      <w:tr w:rsidR="00AB2441" w:rsidRPr="004B078C" w14:paraId="7E5095E4"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66E0AE6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48F58BE" w14:textId="0B4D4191"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1A4C5B20" w14:textId="2D6ECF55" w:rsidR="00AB2441" w:rsidRPr="005B1CFF" w:rsidRDefault="0009071D" w:rsidP="00820C47">
            <w:pPr>
              <w:spacing w:before="120" w:after="120" w:line="276" w:lineRule="auto"/>
              <w:ind w:left="1" w:right="0" w:firstLine="0"/>
              <w:jc w:val="left"/>
              <w:rPr>
                <w:noProof/>
              </w:rPr>
            </w:pPr>
            <w:r>
              <w:rPr>
                <w:b/>
                <w:noProof/>
              </w:rPr>
              <w:t xml:space="preserve">   heraf strakskreditoverførsler</w:t>
            </w:r>
          </w:p>
        </w:tc>
      </w:tr>
    </w:tbl>
    <w:p w14:paraId="74933FAA"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1A9D79C"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4FFE561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B38A70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776BF9F3" w14:textId="02309E2A" w:rsidR="00AB2441" w:rsidRPr="005B1CFF" w:rsidRDefault="0009071D" w:rsidP="00820C47">
            <w:pPr>
              <w:spacing w:before="120" w:after="120" w:line="276" w:lineRule="auto"/>
              <w:ind w:left="0" w:right="0" w:firstLine="0"/>
              <w:jc w:val="left"/>
              <w:rPr>
                <w:noProof/>
              </w:rPr>
            </w:pPr>
            <w:r>
              <w:rPr>
                <w:b/>
                <w:noProof/>
              </w:rPr>
              <w:t>Samlet værdi af sendte kreditoverførsler</w:t>
            </w:r>
          </w:p>
          <w:p w14:paraId="0460D3CB" w14:textId="7CA45CE4" w:rsidR="00AB2441" w:rsidRPr="005B1CFF" w:rsidRDefault="0009071D" w:rsidP="00820C47">
            <w:pPr>
              <w:spacing w:before="120" w:after="120" w:line="276" w:lineRule="auto"/>
              <w:ind w:left="0" w:right="0" w:firstLine="0"/>
              <w:rPr>
                <w:noProof/>
              </w:rPr>
            </w:pPr>
            <w:r>
              <w:rPr>
                <w:noProof/>
              </w:rPr>
              <w:t>Samlet værdi af alle sendte kreditoverførsler i national valuta, udtrykt i national valuta.</w:t>
            </w:r>
          </w:p>
        </w:tc>
      </w:tr>
      <w:tr w:rsidR="00AB2441" w:rsidRPr="004B078C" w14:paraId="18133FD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BC12C60"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CD03B42"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5B7E51C1" w14:textId="4A48E8F7" w:rsidR="00AB2441" w:rsidRPr="005B1CFF" w:rsidRDefault="0009071D" w:rsidP="00820C47">
            <w:pPr>
              <w:spacing w:before="120" w:after="120" w:line="276" w:lineRule="auto"/>
              <w:ind w:left="0" w:right="0" w:firstLine="0"/>
              <w:jc w:val="left"/>
              <w:rPr>
                <w:noProof/>
              </w:rPr>
            </w:pPr>
            <w:r>
              <w:rPr>
                <w:b/>
                <w:noProof/>
              </w:rPr>
              <w:t xml:space="preserve">   heraf strakskreditoverførsler</w:t>
            </w:r>
          </w:p>
        </w:tc>
      </w:tr>
      <w:tr w:rsidR="00AB2441" w:rsidRPr="004B078C" w14:paraId="7B1A44E0"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3584F61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8E0D7A5"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74BDBD3D" w14:textId="6683ECA5" w:rsidR="00AB2441" w:rsidRPr="005B1CFF" w:rsidRDefault="0009071D" w:rsidP="00820C47">
            <w:pPr>
              <w:spacing w:before="120" w:after="120" w:line="276" w:lineRule="auto"/>
              <w:ind w:left="0" w:right="0" w:firstLine="0"/>
              <w:jc w:val="left"/>
              <w:rPr>
                <w:noProof/>
              </w:rPr>
            </w:pPr>
            <w:r>
              <w:rPr>
                <w:b/>
                <w:noProof/>
              </w:rPr>
              <w:t>Samlet antal modtagne kreditoverførsler</w:t>
            </w:r>
          </w:p>
          <w:p w14:paraId="2E11C75F" w14:textId="7EE36F75" w:rsidR="00AB2441" w:rsidRPr="005B1CFF" w:rsidRDefault="0009071D" w:rsidP="00820C47">
            <w:pPr>
              <w:spacing w:before="120" w:after="120" w:line="276" w:lineRule="auto"/>
              <w:ind w:left="0" w:right="0" w:firstLine="0"/>
              <w:rPr>
                <w:noProof/>
              </w:rPr>
            </w:pPr>
            <w:r>
              <w:rPr>
                <w:noProof/>
              </w:rPr>
              <w:t>Samlet antal modtagne kreditoverførsler i national valuta</w:t>
            </w:r>
          </w:p>
        </w:tc>
      </w:tr>
      <w:tr w:rsidR="00AB2441" w:rsidRPr="004B078C" w14:paraId="0C1622BE"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9D13C8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B0B403D"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69AC250C" w14:textId="25E65D30" w:rsidR="00AB2441" w:rsidRPr="005B1CFF" w:rsidRDefault="0009071D" w:rsidP="00820C47">
            <w:pPr>
              <w:spacing w:before="120" w:after="120" w:line="276" w:lineRule="auto"/>
              <w:ind w:left="0" w:right="0" w:firstLine="0"/>
              <w:jc w:val="left"/>
              <w:rPr>
                <w:noProof/>
              </w:rPr>
            </w:pPr>
            <w:r>
              <w:rPr>
                <w:b/>
                <w:noProof/>
              </w:rPr>
              <w:t xml:space="preserve">   heraf strakskreditoverførsler</w:t>
            </w:r>
          </w:p>
        </w:tc>
      </w:tr>
      <w:tr w:rsidR="00AB2441" w:rsidRPr="004B078C" w14:paraId="0C0722D1" w14:textId="77777777">
        <w:trPr>
          <w:trHeight w:val="1081"/>
        </w:trPr>
        <w:tc>
          <w:tcPr>
            <w:tcW w:w="1128" w:type="dxa"/>
            <w:tcBorders>
              <w:top w:val="single" w:sz="4" w:space="0" w:color="000000"/>
              <w:left w:val="single" w:sz="4" w:space="0" w:color="000000"/>
              <w:bottom w:val="single" w:sz="4" w:space="0" w:color="000000"/>
              <w:right w:val="single" w:sz="4" w:space="0" w:color="000000"/>
            </w:tcBorders>
          </w:tcPr>
          <w:p w14:paraId="483F7D4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6B61E14"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53ACC6D2" w14:textId="4AB1EF57" w:rsidR="00AB2441" w:rsidRPr="005B1CFF" w:rsidRDefault="0009071D" w:rsidP="00820C47">
            <w:pPr>
              <w:spacing w:before="120" w:after="120" w:line="276" w:lineRule="auto"/>
              <w:ind w:left="0" w:right="0" w:firstLine="0"/>
              <w:jc w:val="left"/>
              <w:rPr>
                <w:noProof/>
              </w:rPr>
            </w:pPr>
            <w:r>
              <w:rPr>
                <w:b/>
                <w:noProof/>
              </w:rPr>
              <w:t>Samlet værdi af modtagne kreditoverførsler</w:t>
            </w:r>
          </w:p>
          <w:p w14:paraId="26545329" w14:textId="4DDCB949" w:rsidR="00AB2441" w:rsidRPr="005B1CFF" w:rsidRDefault="0009071D" w:rsidP="00820C47">
            <w:pPr>
              <w:spacing w:before="120" w:after="120" w:line="276" w:lineRule="auto"/>
              <w:ind w:left="0" w:right="0" w:firstLine="0"/>
              <w:rPr>
                <w:noProof/>
              </w:rPr>
            </w:pPr>
            <w:r>
              <w:rPr>
                <w:noProof/>
              </w:rPr>
              <w:t>Samlet værdi af alle modtagne kreditoverførsler i national valuta, udtrykt i national valuta.</w:t>
            </w:r>
          </w:p>
        </w:tc>
      </w:tr>
      <w:tr w:rsidR="00AB2441" w:rsidRPr="004B078C" w14:paraId="0557F1C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8CF540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4D6D7C0"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111FA05E" w14:textId="7B4CC800" w:rsidR="00AB2441" w:rsidRPr="005B1CFF" w:rsidRDefault="0009071D" w:rsidP="00820C47">
            <w:pPr>
              <w:spacing w:before="120" w:after="120" w:line="276" w:lineRule="auto"/>
              <w:ind w:left="0" w:right="0" w:firstLine="0"/>
              <w:jc w:val="left"/>
              <w:rPr>
                <w:noProof/>
              </w:rPr>
            </w:pPr>
            <w:r>
              <w:rPr>
                <w:b/>
                <w:noProof/>
              </w:rPr>
              <w:t xml:space="preserve">   heraf strakskreditoverførsler</w:t>
            </w:r>
          </w:p>
        </w:tc>
      </w:tr>
      <w:tr w:rsidR="00AB2441" w:rsidRPr="004B078C" w14:paraId="1D9B3AEF"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9E3C2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1B1319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15C7F1D4" w14:textId="665E08B1" w:rsidR="00AB2441" w:rsidRPr="005B1CFF" w:rsidRDefault="0009071D" w:rsidP="00820C47">
            <w:pPr>
              <w:spacing w:before="120" w:after="120" w:line="276" w:lineRule="auto"/>
              <w:ind w:left="0" w:right="0" w:firstLine="0"/>
              <w:jc w:val="left"/>
              <w:rPr>
                <w:noProof/>
              </w:rPr>
            </w:pPr>
            <w:r>
              <w:rPr>
                <w:b/>
                <w:noProof/>
              </w:rPr>
              <w:t>Samlet antal sendte kreditoverførsler initieret elektronisk via netbank</w:t>
            </w:r>
          </w:p>
          <w:p w14:paraId="32951D8B" w14:textId="33248B32" w:rsidR="00AB2441" w:rsidRPr="005B1CFF" w:rsidRDefault="0009071D" w:rsidP="00820C47">
            <w:pPr>
              <w:spacing w:before="120" w:after="120" w:line="276" w:lineRule="auto"/>
              <w:ind w:left="0" w:right="0" w:firstLine="0"/>
              <w:rPr>
                <w:noProof/>
              </w:rPr>
            </w:pPr>
            <w:r>
              <w:rPr>
                <w:noProof/>
              </w:rPr>
              <w:t>Samlet antal af alle kreditoverførsler initieret via netbank, herunder kreditoverførsler initieret i en fil/batch, og betalingsinitieringstjenester.</w:t>
            </w:r>
          </w:p>
        </w:tc>
      </w:tr>
      <w:tr w:rsidR="00AB2441" w:rsidRPr="004B078C" w14:paraId="2338779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6730A9B4"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50EB58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FA18A03" w14:textId="221FBEFD" w:rsidR="00AB2441" w:rsidRPr="005B1CFF" w:rsidRDefault="0009071D" w:rsidP="00820C47">
            <w:pPr>
              <w:spacing w:before="120" w:after="120" w:line="276" w:lineRule="auto"/>
              <w:ind w:left="0" w:right="0" w:firstLine="0"/>
              <w:jc w:val="left"/>
              <w:rPr>
                <w:noProof/>
              </w:rPr>
            </w:pPr>
            <w:r>
              <w:rPr>
                <w:b/>
                <w:noProof/>
              </w:rPr>
              <w:t xml:space="preserve">   heraf strakskreditoverførsler</w:t>
            </w:r>
          </w:p>
        </w:tc>
      </w:tr>
      <w:tr w:rsidR="00AB2441" w:rsidRPr="004B078C" w14:paraId="12CC97DC"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4851E335"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88636E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1FF617AA" w14:textId="111E9A06" w:rsidR="00AB2441" w:rsidRPr="005B1CFF" w:rsidRDefault="0009071D" w:rsidP="00820C47">
            <w:pPr>
              <w:spacing w:before="120" w:after="120" w:line="276" w:lineRule="auto"/>
              <w:ind w:left="0" w:right="0" w:firstLine="0"/>
              <w:jc w:val="left"/>
              <w:rPr>
                <w:noProof/>
              </w:rPr>
            </w:pPr>
            <w:r>
              <w:rPr>
                <w:b/>
                <w:noProof/>
              </w:rPr>
              <w:t>Samlet værdi af sendte kreditoverførsler initieret elektronisk via netbank</w:t>
            </w:r>
          </w:p>
          <w:p w14:paraId="3EF68802" w14:textId="24FD500A" w:rsidR="00AB2441" w:rsidRPr="005B1CFF" w:rsidRDefault="0009071D" w:rsidP="00820C47">
            <w:pPr>
              <w:spacing w:before="120" w:after="120" w:line="276" w:lineRule="auto"/>
              <w:ind w:left="0" w:right="0" w:firstLine="0"/>
              <w:rPr>
                <w:noProof/>
              </w:rPr>
            </w:pPr>
            <w:r>
              <w:rPr>
                <w:noProof/>
              </w:rPr>
              <w:t>Samlet værdi af alle kreditoverførsler initieret via netbank, herunder kreditoverførsler initieret i en fil/batch, og betalingsinitieringstjenester, udtrykt i national valuta.</w:t>
            </w:r>
          </w:p>
        </w:tc>
      </w:tr>
      <w:tr w:rsidR="00AB2441" w:rsidRPr="004B078C" w14:paraId="2F395BD5"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DEA9250"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BD42A"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A072593" w14:textId="1B1C3713" w:rsidR="00AB2441" w:rsidRPr="005B1CFF" w:rsidRDefault="0009071D" w:rsidP="00820C47">
            <w:pPr>
              <w:spacing w:before="120" w:after="120" w:line="276" w:lineRule="auto"/>
              <w:ind w:left="0" w:right="0" w:firstLine="0"/>
              <w:jc w:val="left"/>
              <w:rPr>
                <w:noProof/>
              </w:rPr>
            </w:pPr>
            <w:r>
              <w:rPr>
                <w:b/>
                <w:noProof/>
              </w:rPr>
              <w:t xml:space="preserve">   heraf strakskreditoverførsler</w:t>
            </w:r>
          </w:p>
        </w:tc>
      </w:tr>
      <w:tr w:rsidR="00AB2441" w:rsidRPr="004B078C" w14:paraId="0518146E"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4684D5A4"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7104D78E"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61CE60C3" w14:textId="5A194FB7" w:rsidR="00AB2441" w:rsidRPr="005B1CFF" w:rsidRDefault="0009071D" w:rsidP="00820C47">
            <w:pPr>
              <w:spacing w:before="120" w:after="120" w:line="276" w:lineRule="auto"/>
              <w:ind w:left="0" w:right="0" w:firstLine="0"/>
              <w:rPr>
                <w:noProof/>
              </w:rPr>
            </w:pPr>
            <w:r>
              <w:rPr>
                <w:b/>
                <w:noProof/>
              </w:rPr>
              <w:t>Samlet antal sendte kreditoverførsler initieret elektronisk via mobilbetalingsløsninger</w:t>
            </w:r>
          </w:p>
          <w:p w14:paraId="4563148C" w14:textId="002E405E" w:rsidR="00AB2441" w:rsidRPr="005B1CFF" w:rsidRDefault="0009071D" w:rsidP="00820C47">
            <w:pPr>
              <w:spacing w:before="120" w:after="120" w:line="276" w:lineRule="auto"/>
              <w:ind w:left="0" w:right="57" w:firstLine="0"/>
              <w:rPr>
                <w:noProof/>
              </w:rPr>
            </w:pPr>
            <w:r>
              <w:rPr>
                <w:noProof/>
              </w:rPr>
              <w:t>Samlet antal kreditoverførsler initieret via en mobilbetalingsløsning, hvor den pågældende løsning anvendes til initiering af betalinger, for hvilke betalingsdataene og betalingsinstruktionerne sendes eller bekræftes ved hjælp af mobilkommunikations- og datatransmissionsteknologi via en mobil anordning. Denne kategori omfatter digitale tegnebøger og andre mobile betalingsløsninger, der anvendes til initiering af P2P (person til person)- eller C2B (forbruger til virksomhed)-transaktioner, jf. definitionerne af data i bilag II til forordning (EU) nr. 1409/2013.</w:t>
            </w:r>
          </w:p>
        </w:tc>
      </w:tr>
      <w:tr w:rsidR="00AB2441" w:rsidRPr="004B078C" w14:paraId="467CB38A" w14:textId="77777777">
        <w:trPr>
          <w:trHeight w:val="408"/>
        </w:trPr>
        <w:tc>
          <w:tcPr>
            <w:tcW w:w="1128" w:type="dxa"/>
            <w:tcBorders>
              <w:top w:val="single" w:sz="4" w:space="0" w:color="000000"/>
              <w:left w:val="single" w:sz="4" w:space="0" w:color="000000"/>
              <w:bottom w:val="single" w:sz="4" w:space="0" w:color="000000"/>
              <w:right w:val="single" w:sz="4" w:space="0" w:color="000000"/>
            </w:tcBorders>
          </w:tcPr>
          <w:p w14:paraId="07D48413" w14:textId="77777777" w:rsidR="00AB2441" w:rsidRPr="005B1CFF" w:rsidRDefault="0009071D" w:rsidP="00820C47">
            <w:pPr>
              <w:spacing w:before="120" w:after="120" w:line="276" w:lineRule="auto"/>
              <w:ind w:left="0" w:right="0" w:firstLine="0"/>
              <w:jc w:val="left"/>
              <w:rPr>
                <w:noProof/>
              </w:rPr>
            </w:pPr>
            <w:r>
              <w:rPr>
                <w:noProof/>
              </w:rPr>
              <w:t xml:space="preserve"> 0030; </w:t>
            </w:r>
          </w:p>
        </w:tc>
        <w:tc>
          <w:tcPr>
            <w:tcW w:w="7622" w:type="dxa"/>
            <w:tcBorders>
              <w:top w:val="single" w:sz="4" w:space="0" w:color="000000"/>
              <w:left w:val="single" w:sz="4" w:space="0" w:color="000000"/>
              <w:bottom w:val="single" w:sz="4" w:space="0" w:color="000000"/>
              <w:right w:val="single" w:sz="4" w:space="0" w:color="000000"/>
            </w:tcBorders>
          </w:tcPr>
          <w:p w14:paraId="7EDB84A5" w14:textId="563FC6D4" w:rsidR="00AB2441" w:rsidRPr="005B1CFF" w:rsidRDefault="0009071D" w:rsidP="00820C47">
            <w:pPr>
              <w:spacing w:before="120" w:after="120" w:line="276" w:lineRule="auto"/>
              <w:ind w:left="0" w:right="0" w:firstLine="0"/>
              <w:jc w:val="left"/>
              <w:rPr>
                <w:noProof/>
              </w:rPr>
            </w:pPr>
            <w:r>
              <w:rPr>
                <w:b/>
                <w:noProof/>
              </w:rPr>
              <w:t xml:space="preserve">   heraf strakskreditoverførsler</w:t>
            </w:r>
          </w:p>
        </w:tc>
      </w:tr>
    </w:tbl>
    <w:p w14:paraId="390089E1"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05D840AE" w14:textId="77777777">
        <w:trPr>
          <w:trHeight w:val="406"/>
        </w:trPr>
        <w:tc>
          <w:tcPr>
            <w:tcW w:w="1128" w:type="dxa"/>
            <w:tcBorders>
              <w:top w:val="single" w:sz="4" w:space="0" w:color="000000"/>
              <w:left w:val="single" w:sz="4" w:space="0" w:color="000000"/>
              <w:bottom w:val="single" w:sz="4" w:space="0" w:color="000000"/>
              <w:right w:val="single" w:sz="4" w:space="0" w:color="000000"/>
            </w:tcBorders>
          </w:tcPr>
          <w:p w14:paraId="64B640EC" w14:textId="77777777" w:rsidR="00AB2441" w:rsidRPr="005B1CFF" w:rsidRDefault="0009071D" w:rsidP="00820C47">
            <w:pPr>
              <w:spacing w:before="120" w:after="120" w:line="276" w:lineRule="auto"/>
              <w:ind w:left="0" w:right="0" w:firstLine="0"/>
              <w:jc w:val="left"/>
              <w:rPr>
                <w:noProof/>
              </w:rPr>
            </w:pPr>
            <w:r>
              <w:rPr>
                <w:noProof/>
              </w:rPr>
              <w:t xml:space="preserve"> 0020 </w:t>
            </w:r>
          </w:p>
        </w:tc>
        <w:tc>
          <w:tcPr>
            <w:tcW w:w="7622" w:type="dxa"/>
            <w:tcBorders>
              <w:top w:val="single" w:sz="4" w:space="0" w:color="000000"/>
              <w:left w:val="single" w:sz="4" w:space="0" w:color="000000"/>
              <w:bottom w:val="single" w:sz="4" w:space="0" w:color="000000"/>
              <w:right w:val="single" w:sz="4" w:space="0" w:color="000000"/>
            </w:tcBorders>
          </w:tcPr>
          <w:p w14:paraId="3EE582D0" w14:textId="77777777" w:rsidR="00AB2441" w:rsidRPr="005B1CFF" w:rsidRDefault="00AB2441" w:rsidP="00820C47">
            <w:pPr>
              <w:spacing w:before="120" w:after="120" w:line="276" w:lineRule="auto"/>
              <w:ind w:left="0" w:right="0" w:firstLine="0"/>
              <w:jc w:val="left"/>
              <w:rPr>
                <w:noProof/>
                <w:lang w:val="en-IE"/>
              </w:rPr>
            </w:pPr>
          </w:p>
        </w:tc>
      </w:tr>
      <w:tr w:rsidR="00AB2441" w:rsidRPr="004B078C" w14:paraId="2258ABEF"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543601E4"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6F367E3"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E5440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070D010" w14:textId="7086E549" w:rsidR="00AB2441" w:rsidRPr="005B1CFF" w:rsidRDefault="0009071D" w:rsidP="00820C47">
            <w:pPr>
              <w:spacing w:before="120" w:after="120" w:line="276" w:lineRule="auto"/>
              <w:ind w:left="0" w:right="0" w:firstLine="0"/>
              <w:rPr>
                <w:noProof/>
              </w:rPr>
            </w:pPr>
            <w:r>
              <w:rPr>
                <w:b/>
                <w:noProof/>
              </w:rPr>
              <w:t>Samlet værdi af sendte kreditoverførsler initieret elektronisk via mobilbetalingsløsninger</w:t>
            </w:r>
          </w:p>
          <w:p w14:paraId="22EABCC6" w14:textId="54F6C353" w:rsidR="00AB2441" w:rsidRPr="005B1CFF" w:rsidRDefault="0009071D" w:rsidP="00820C47">
            <w:pPr>
              <w:spacing w:before="120" w:after="120" w:line="276" w:lineRule="auto"/>
              <w:ind w:left="0" w:right="60" w:firstLine="0"/>
              <w:rPr>
                <w:noProof/>
              </w:rPr>
            </w:pPr>
            <w:r>
              <w:rPr>
                <w:noProof/>
              </w:rPr>
              <w:t>Samlet værdi af kreditoverførsler initieret via en mobilbetalingsløsning, udtrykt i national valuta, hvor den pågældende løsning anvendes til initiering af betalinger, for hvilke betalingsdataene og betalingsinstruktionerne sendes eller bekræftes ved hjælp af mobilkommunikations- og datatransmissionsteknologi via en mobil anordning. Denne kategori omfatter digitale tegnebøger og andre mobile betalingsløsninger, der anvendes til initiering af P2P (person til person)- eller C2B (forbruger til virksomhed)-transaktioner, jf. definitionerne af data i bilag II til forordning (EU) nr. 1409/2013.</w:t>
            </w:r>
          </w:p>
        </w:tc>
      </w:tr>
      <w:tr w:rsidR="00AB2441" w:rsidRPr="004B078C" w14:paraId="6714FA2F" w14:textId="77777777">
        <w:trPr>
          <w:trHeight w:val="802"/>
        </w:trPr>
        <w:tc>
          <w:tcPr>
            <w:tcW w:w="1128" w:type="dxa"/>
            <w:tcBorders>
              <w:top w:val="single" w:sz="4" w:space="0" w:color="000000"/>
              <w:left w:val="single" w:sz="4" w:space="0" w:color="000000"/>
              <w:bottom w:val="single" w:sz="4" w:space="0" w:color="000000"/>
              <w:right w:val="single" w:sz="4" w:space="0" w:color="000000"/>
            </w:tcBorders>
          </w:tcPr>
          <w:p w14:paraId="3EC8A58C" w14:textId="77777777" w:rsidR="00AB2441" w:rsidRPr="005B1CFF" w:rsidRDefault="0009071D" w:rsidP="00820C47">
            <w:pPr>
              <w:spacing w:before="120" w:after="120" w:line="276" w:lineRule="auto"/>
              <w:ind w:left="0" w:right="0" w:firstLine="0"/>
              <w:jc w:val="left"/>
              <w:rPr>
                <w:noProof/>
              </w:rPr>
            </w:pPr>
            <w:r>
              <w:rPr>
                <w:noProof/>
              </w:rPr>
              <w:t xml:space="preserve"> 0030; </w:t>
            </w:r>
          </w:p>
          <w:p w14:paraId="3283CEC4" w14:textId="77777777" w:rsidR="00AB2441" w:rsidRPr="005B1CFF" w:rsidRDefault="0009071D" w:rsidP="00820C47">
            <w:pPr>
              <w:spacing w:before="120" w:after="120" w:line="276" w:lineRule="auto"/>
              <w:ind w:left="0" w:right="0" w:firstLine="0"/>
              <w:jc w:val="left"/>
              <w:rPr>
                <w:noProof/>
              </w:rPr>
            </w:pPr>
            <w:r>
              <w:rPr>
                <w:noProof/>
              </w:rPr>
              <w:t xml:space="preserve"> 0040 </w:t>
            </w:r>
          </w:p>
        </w:tc>
        <w:tc>
          <w:tcPr>
            <w:tcW w:w="7622" w:type="dxa"/>
            <w:tcBorders>
              <w:top w:val="single" w:sz="4" w:space="0" w:color="000000"/>
              <w:left w:val="single" w:sz="4" w:space="0" w:color="000000"/>
              <w:bottom w:val="single" w:sz="4" w:space="0" w:color="000000"/>
              <w:right w:val="single" w:sz="4" w:space="0" w:color="000000"/>
            </w:tcBorders>
          </w:tcPr>
          <w:p w14:paraId="05A0060E" w14:textId="15445F1F" w:rsidR="00AB2441" w:rsidRPr="005B1CFF" w:rsidRDefault="0009071D" w:rsidP="00820C47">
            <w:pPr>
              <w:spacing w:before="120" w:after="120" w:line="276" w:lineRule="auto"/>
              <w:ind w:left="0" w:right="0" w:firstLine="0"/>
              <w:jc w:val="left"/>
              <w:rPr>
                <w:noProof/>
              </w:rPr>
            </w:pPr>
            <w:r>
              <w:rPr>
                <w:noProof/>
              </w:rPr>
              <w:t xml:space="preserve"> </w:t>
            </w:r>
            <w:r>
              <w:rPr>
                <w:b/>
                <w:noProof/>
              </w:rPr>
              <w:t>heraf strakskreditoverførsler</w:t>
            </w:r>
          </w:p>
        </w:tc>
      </w:tr>
      <w:tr w:rsidR="00AB2441" w:rsidRPr="004B078C" w14:paraId="27AA5DF0" w14:textId="77777777">
        <w:trPr>
          <w:trHeight w:val="2182"/>
        </w:trPr>
        <w:tc>
          <w:tcPr>
            <w:tcW w:w="1128" w:type="dxa"/>
            <w:tcBorders>
              <w:top w:val="single" w:sz="4" w:space="0" w:color="000000"/>
              <w:left w:val="single" w:sz="4" w:space="0" w:color="000000"/>
              <w:bottom w:val="single" w:sz="4" w:space="0" w:color="000000"/>
              <w:right w:val="single" w:sz="4" w:space="0" w:color="000000"/>
            </w:tcBorders>
          </w:tcPr>
          <w:p w14:paraId="2ACED8A2"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5C59867B"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1890F65" w14:textId="68FD9DD3" w:rsidR="00AB2441" w:rsidRPr="005B1CFF" w:rsidRDefault="0009071D" w:rsidP="00820C47">
            <w:pPr>
              <w:spacing w:before="120" w:after="120" w:line="276" w:lineRule="auto"/>
              <w:ind w:left="0" w:right="0" w:firstLine="0"/>
              <w:jc w:val="left"/>
              <w:rPr>
                <w:noProof/>
              </w:rPr>
            </w:pPr>
            <w:r>
              <w:rPr>
                <w:b/>
                <w:noProof/>
              </w:rPr>
              <w:t>Samlet antal sendte kreditoverførsler initieret i papirform</w:t>
            </w:r>
          </w:p>
          <w:p w14:paraId="3220996B" w14:textId="2B93A90C" w:rsidR="00AB2441" w:rsidRPr="005B1CFF" w:rsidRDefault="0009071D" w:rsidP="00820C47">
            <w:pPr>
              <w:spacing w:before="120" w:after="120" w:line="276" w:lineRule="auto"/>
              <w:ind w:left="0" w:right="58" w:firstLine="0"/>
              <w:rPr>
                <w:noProof/>
              </w:rPr>
            </w:pPr>
            <w:r>
              <w:rPr>
                <w:noProof/>
              </w:rPr>
              <w:t>Samlet antal kreditoverførsler initieret af betaleren i papirform, idet der med "kreditoverførsel initieret i papirform", i overensstemmelse med definitionerne i bilag II til forordning (EU) nr. 1409/2013, forstås "en kreditoverførsel, som betaleren initierer i papirform eller ved at anmode personalet i en filial over-the-counter (OTC) om at initiere en kreditoverførsel, samt enhver anden kreditoverførsel, der kræver manuel behandling".</w:t>
            </w:r>
          </w:p>
        </w:tc>
      </w:tr>
      <w:tr w:rsidR="00AB2441" w:rsidRPr="004B078C" w14:paraId="1248DD5A"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4DE27F47"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5399E63"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E7DFC68" w14:textId="4C5C1A50" w:rsidR="00AB2441" w:rsidRPr="005B1CFF" w:rsidRDefault="0009071D" w:rsidP="00820C47">
            <w:pPr>
              <w:spacing w:before="120" w:after="120" w:line="276" w:lineRule="auto"/>
              <w:ind w:left="0" w:right="0" w:firstLine="0"/>
              <w:jc w:val="left"/>
              <w:rPr>
                <w:noProof/>
              </w:rPr>
            </w:pPr>
            <w:r>
              <w:rPr>
                <w:b/>
                <w:noProof/>
              </w:rPr>
              <w:t xml:space="preserve">   heraf strakskreditoverførsler</w:t>
            </w:r>
          </w:p>
        </w:tc>
      </w:tr>
      <w:tr w:rsidR="00AB2441" w:rsidRPr="004B078C" w14:paraId="07661501"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106088A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626863E2"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59CCCBC9" w14:textId="5BDB6711" w:rsidR="00AB2441" w:rsidRPr="005B1CFF" w:rsidRDefault="0009071D" w:rsidP="00820C47">
            <w:pPr>
              <w:spacing w:before="120" w:after="120" w:line="276" w:lineRule="auto"/>
              <w:ind w:left="0" w:right="0" w:firstLine="0"/>
              <w:jc w:val="left"/>
              <w:rPr>
                <w:noProof/>
              </w:rPr>
            </w:pPr>
            <w:r>
              <w:rPr>
                <w:b/>
                <w:noProof/>
              </w:rPr>
              <w:t>Samlet værdi af sendte kreditoverførsler initieret i papirform</w:t>
            </w:r>
          </w:p>
          <w:p w14:paraId="20B2D36F" w14:textId="7C666989" w:rsidR="00AB2441" w:rsidRPr="005B1CFF" w:rsidRDefault="0009071D" w:rsidP="00820C47">
            <w:pPr>
              <w:spacing w:before="120" w:after="120" w:line="276" w:lineRule="auto"/>
              <w:ind w:left="0" w:right="60" w:firstLine="0"/>
              <w:rPr>
                <w:noProof/>
              </w:rPr>
            </w:pPr>
            <w:r>
              <w:rPr>
                <w:noProof/>
              </w:rPr>
              <w:t>Samlet værdi af kreditoverførsler initieret af betaleren i papirform, udtrykt i national valuta, idet der med "kreditoverførsel initieret i papirform", i overensstemmelse med definitionerne i bilag II til forordning (EU) nr. 1409/2013, forstås "en kreditoverførsel, som betaleren initierer i papirform eller ved at anmode personalet i en filial over-the-counter (OTC) om at initiere en kreditoverførsel, samt enhver anden kreditoverførsel, der kræver manuel behandling".</w:t>
            </w:r>
          </w:p>
        </w:tc>
      </w:tr>
      <w:tr w:rsidR="00AB2441" w:rsidRPr="004B078C" w14:paraId="485DE93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408C5F"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3155FD8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AEB8519" w14:textId="4D788087" w:rsidR="00AB2441" w:rsidRPr="005B1CFF" w:rsidRDefault="0009071D" w:rsidP="00820C47">
            <w:pPr>
              <w:spacing w:before="120" w:after="120" w:line="276" w:lineRule="auto"/>
              <w:ind w:left="0" w:right="0" w:firstLine="0"/>
              <w:jc w:val="left"/>
              <w:rPr>
                <w:noProof/>
              </w:rPr>
            </w:pPr>
            <w:r>
              <w:rPr>
                <w:b/>
                <w:noProof/>
              </w:rPr>
              <w:t xml:space="preserve">   heraf strakskreditoverførsler</w:t>
            </w:r>
          </w:p>
        </w:tc>
      </w:tr>
      <w:tr w:rsidR="00AB2441" w:rsidRPr="004B078C" w14:paraId="32E67A55"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55C9F592"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FDEBA28"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5E985B62" w14:textId="7E5D08F4" w:rsidR="00AB2441" w:rsidRPr="005B1CFF" w:rsidRDefault="0009071D" w:rsidP="00820C47">
            <w:pPr>
              <w:spacing w:before="120" w:after="120" w:line="276" w:lineRule="auto"/>
              <w:ind w:left="0" w:right="0" w:firstLine="0"/>
              <w:jc w:val="left"/>
              <w:rPr>
                <w:noProof/>
              </w:rPr>
            </w:pPr>
            <w:r>
              <w:rPr>
                <w:b/>
                <w:noProof/>
              </w:rPr>
              <w:t>Samlet antal sendte indenlandske kreditoverførsler</w:t>
            </w:r>
          </w:p>
          <w:p w14:paraId="15F6AA0D" w14:textId="461B2106" w:rsidR="00AB2441" w:rsidRPr="005B1CFF" w:rsidRDefault="0009071D" w:rsidP="00820C47">
            <w:pPr>
              <w:spacing w:before="120" w:after="120" w:line="276" w:lineRule="auto"/>
              <w:ind w:left="0" w:right="61" w:firstLine="0"/>
              <w:rPr>
                <w:noProof/>
              </w:rPr>
            </w:pPr>
            <w:r>
              <w:rPr>
                <w:noProof/>
              </w:rPr>
              <w:t>Samlet antal indenlandske kreditoverførsler, hvor betalerens betalingstjenesteudbyder og betalingsmodtagerens betalingstjenesteudbyder er etableret i samme medlemsstat</w:t>
            </w:r>
          </w:p>
        </w:tc>
      </w:tr>
      <w:tr w:rsidR="00AB2441" w:rsidRPr="004B078C" w14:paraId="0E477CA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EEFDEE7"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63471D7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A41EDAB" w14:textId="64173762" w:rsidR="00AB2441" w:rsidRPr="005B1CFF" w:rsidRDefault="0009071D" w:rsidP="00820C47">
            <w:pPr>
              <w:spacing w:before="120" w:after="120" w:line="276" w:lineRule="auto"/>
              <w:ind w:left="0" w:right="0" w:firstLine="0"/>
              <w:jc w:val="left"/>
              <w:rPr>
                <w:noProof/>
              </w:rPr>
            </w:pPr>
            <w:r>
              <w:rPr>
                <w:b/>
                <w:noProof/>
              </w:rPr>
              <w:t xml:space="preserve">   heraf strakskreditoverførsler</w:t>
            </w:r>
          </w:p>
        </w:tc>
      </w:tr>
    </w:tbl>
    <w:p w14:paraId="67851F93" w14:textId="77777777" w:rsidR="00AB2441" w:rsidRPr="005B1CFF" w:rsidRDefault="00AB2441" w:rsidP="00820C47">
      <w:pPr>
        <w:spacing w:before="120" w:after="120" w:line="276" w:lineRule="auto"/>
        <w:ind w:left="-1416" w:right="10551" w:firstLine="0"/>
        <w:jc w:val="left"/>
        <w:rPr>
          <w:noProof/>
          <w:lang w:val="en-IE"/>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5B1CFF" w14:paraId="306B680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9194A9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A4FEDFB"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698FB9" w14:textId="5837FD91" w:rsidR="00AB2441" w:rsidRPr="005B1CFF" w:rsidRDefault="0009071D" w:rsidP="00820C47">
            <w:pPr>
              <w:spacing w:before="120" w:after="120" w:line="276" w:lineRule="auto"/>
              <w:ind w:left="0" w:right="0" w:firstLine="0"/>
              <w:jc w:val="left"/>
              <w:rPr>
                <w:noProof/>
              </w:rPr>
            </w:pPr>
            <w:r>
              <w:rPr>
                <w:b/>
                <w:noProof/>
              </w:rPr>
              <w:t>Samlet værdi af sendte indenlandske kreditoverførsler</w:t>
            </w:r>
          </w:p>
          <w:p w14:paraId="37BB885F" w14:textId="1BFA6CDD" w:rsidR="00AB2441" w:rsidRPr="005B1CFF" w:rsidRDefault="0009071D" w:rsidP="00820C47">
            <w:pPr>
              <w:spacing w:before="120" w:after="120" w:line="276" w:lineRule="auto"/>
              <w:ind w:left="0" w:right="60" w:firstLine="0"/>
              <w:rPr>
                <w:noProof/>
              </w:rPr>
            </w:pPr>
            <w:r>
              <w:rPr>
                <w:noProof/>
              </w:rPr>
              <w:t>Samlet værdi af alle kreditoverførsler, hvor betalerens betalingstjenesteudbyder og betalingsmodtagerens betalingstjenesteudbyder er etableret i samme medlemsstat. Værdien skal udtrykkes i national valuta.</w:t>
            </w:r>
          </w:p>
        </w:tc>
      </w:tr>
      <w:tr w:rsidR="00AB2441" w:rsidRPr="004B078C" w14:paraId="18F1F837"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3827AE9"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5FB1F01E"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855A6EF" w14:textId="0E24A275" w:rsidR="00AB2441" w:rsidRPr="005B1CFF" w:rsidRDefault="0009071D" w:rsidP="00820C47">
            <w:pPr>
              <w:spacing w:before="120" w:after="120" w:line="276" w:lineRule="auto"/>
              <w:ind w:left="0" w:right="0" w:firstLine="0"/>
              <w:jc w:val="left"/>
              <w:rPr>
                <w:noProof/>
              </w:rPr>
            </w:pPr>
            <w:r>
              <w:rPr>
                <w:b/>
                <w:noProof/>
              </w:rPr>
              <w:t xml:space="preserve">   heraf strakskreditoverførsler</w:t>
            </w:r>
          </w:p>
        </w:tc>
      </w:tr>
      <w:tr w:rsidR="00AB2441" w:rsidRPr="004B078C" w14:paraId="232270F3" w14:textId="77777777">
        <w:trPr>
          <w:trHeight w:val="1906"/>
        </w:trPr>
        <w:tc>
          <w:tcPr>
            <w:tcW w:w="1128" w:type="dxa"/>
            <w:tcBorders>
              <w:top w:val="single" w:sz="4" w:space="0" w:color="000000"/>
              <w:left w:val="single" w:sz="4" w:space="0" w:color="000000"/>
              <w:bottom w:val="single" w:sz="4" w:space="0" w:color="000000"/>
              <w:right w:val="single" w:sz="4" w:space="0" w:color="000000"/>
            </w:tcBorders>
          </w:tcPr>
          <w:p w14:paraId="15CC2435"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95D101"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58005B4" w14:textId="2AAC8D50" w:rsidR="00AB2441" w:rsidRPr="005B1CFF" w:rsidRDefault="0009071D" w:rsidP="00820C47">
            <w:pPr>
              <w:spacing w:before="120" w:after="120" w:line="276" w:lineRule="auto"/>
              <w:ind w:left="0" w:right="0" w:firstLine="0"/>
              <w:jc w:val="left"/>
              <w:rPr>
                <w:noProof/>
              </w:rPr>
            </w:pPr>
            <w:r>
              <w:rPr>
                <w:b/>
                <w:noProof/>
              </w:rPr>
              <w:t>Samlet antal sendte grænseoverskridende kreditoverførsler</w:t>
            </w:r>
          </w:p>
          <w:p w14:paraId="0B67AB47" w14:textId="182DDD13" w:rsidR="00AB2441" w:rsidRPr="005B1CFF" w:rsidRDefault="0009071D" w:rsidP="00820C47">
            <w:pPr>
              <w:spacing w:before="120" w:after="120" w:line="276" w:lineRule="auto"/>
              <w:ind w:left="0" w:right="59" w:firstLine="0"/>
              <w:rPr>
                <w:noProof/>
              </w:rPr>
            </w:pPr>
            <w:r>
              <w:rPr>
                <w:noProof/>
              </w:rPr>
              <w:t>Samlet antal kreditoverførsler, hvor betalerens betalingstjenesteudbyder og betalingsmodtagerens betalingstjenesteudbyder er etableret i forskellige medlemsstater. Grænseoverskridende transaktioner, hvor enten betalerens eller betalingsmodtagerens betalingstjenesteudbyder er etableret uden for Unionen, skal ikke medtages.</w:t>
            </w:r>
          </w:p>
        </w:tc>
      </w:tr>
      <w:tr w:rsidR="00AB2441" w:rsidRPr="004B078C" w14:paraId="3996A49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B53EFEB"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E27FBD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EF434B4" w14:textId="7EA97AD6" w:rsidR="00AB2441" w:rsidRPr="005B1CFF" w:rsidRDefault="0009071D" w:rsidP="00820C47">
            <w:pPr>
              <w:spacing w:before="120" w:after="120" w:line="276" w:lineRule="auto"/>
              <w:ind w:left="0" w:right="0" w:firstLine="0"/>
              <w:jc w:val="left"/>
              <w:rPr>
                <w:noProof/>
              </w:rPr>
            </w:pPr>
            <w:r>
              <w:rPr>
                <w:b/>
                <w:noProof/>
              </w:rPr>
              <w:t xml:space="preserve">   heraf strakskreditoverførsler</w:t>
            </w:r>
          </w:p>
        </w:tc>
      </w:tr>
      <w:tr w:rsidR="00AB2441" w:rsidRPr="004B078C" w14:paraId="7618B6CA" w14:textId="77777777">
        <w:trPr>
          <w:trHeight w:val="2184"/>
        </w:trPr>
        <w:tc>
          <w:tcPr>
            <w:tcW w:w="1128" w:type="dxa"/>
            <w:tcBorders>
              <w:top w:val="single" w:sz="4" w:space="0" w:color="000000"/>
              <w:left w:val="single" w:sz="4" w:space="0" w:color="000000"/>
              <w:bottom w:val="single" w:sz="4" w:space="0" w:color="000000"/>
              <w:right w:val="single" w:sz="4" w:space="0" w:color="000000"/>
            </w:tcBorders>
          </w:tcPr>
          <w:p w14:paraId="6334644E" w14:textId="77777777" w:rsidR="00AB2441" w:rsidRPr="005B1CFF" w:rsidRDefault="0009071D" w:rsidP="00820C47">
            <w:pPr>
              <w:spacing w:before="120" w:after="120" w:line="276" w:lineRule="auto"/>
              <w:ind w:left="0" w:right="0" w:firstLine="0"/>
              <w:jc w:val="left"/>
              <w:rPr>
                <w:noProof/>
              </w:rPr>
            </w:pPr>
            <w:r>
              <w:rPr>
                <w:noProof/>
              </w:rPr>
              <w:t xml:space="preserve">0060; 0030 </w:t>
            </w:r>
          </w:p>
          <w:p w14:paraId="6BF8FA6C"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9ABE543" w14:textId="729F305B" w:rsidR="00AB2441" w:rsidRPr="005B1CFF" w:rsidRDefault="0009071D" w:rsidP="00820C47">
            <w:pPr>
              <w:spacing w:before="120" w:after="120" w:line="276" w:lineRule="auto"/>
              <w:ind w:left="0" w:right="0" w:firstLine="0"/>
              <w:jc w:val="left"/>
              <w:rPr>
                <w:noProof/>
              </w:rPr>
            </w:pPr>
            <w:r>
              <w:rPr>
                <w:b/>
                <w:noProof/>
              </w:rPr>
              <w:t>Samlet værdi af sendte grænseoverskridende kreditoverførsler</w:t>
            </w:r>
          </w:p>
          <w:p w14:paraId="6287280F" w14:textId="3286DD66" w:rsidR="00AB2441" w:rsidRPr="005B1CFF" w:rsidRDefault="0009071D" w:rsidP="00820C47">
            <w:pPr>
              <w:spacing w:before="120" w:after="120" w:line="276" w:lineRule="auto"/>
              <w:ind w:left="0" w:right="59" w:firstLine="0"/>
              <w:rPr>
                <w:noProof/>
              </w:rPr>
            </w:pPr>
            <w:r>
              <w:rPr>
                <w:noProof/>
              </w:rPr>
              <w:t>Samlet værdi af kreditoverførsler, hvor betalerens betalingstjenesteudbyder og betalingsmodtagerens betalingstjenesteudbyder er etableret i forskellige medlemsstater, udtrykt i national valuta. Grænseoverskridende transaktioner, hvor enten betalerens eller betalingsmodtagerens betalingstjenesteudbyder er etableret uden for Unionen, skal ikke medtages.</w:t>
            </w:r>
          </w:p>
        </w:tc>
      </w:tr>
      <w:tr w:rsidR="00AB2441" w:rsidRPr="004B078C" w14:paraId="0E2C9EE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296071"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76588A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D38FC1B" w14:textId="1D691629" w:rsidR="00AB2441" w:rsidRPr="005B1CFF" w:rsidRDefault="0009071D" w:rsidP="00820C47">
            <w:pPr>
              <w:spacing w:before="120" w:after="120" w:line="276" w:lineRule="auto"/>
              <w:ind w:left="0" w:right="0" w:firstLine="0"/>
              <w:jc w:val="left"/>
              <w:rPr>
                <w:noProof/>
              </w:rPr>
            </w:pPr>
            <w:r>
              <w:rPr>
                <w:b/>
                <w:noProof/>
              </w:rPr>
              <w:t xml:space="preserve">   heraf strakskreditoverførsler</w:t>
            </w:r>
          </w:p>
        </w:tc>
      </w:tr>
      <w:tr w:rsidR="00AB2441" w:rsidRPr="004B078C" w14:paraId="5CB4A67D"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60D8F0F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DA00C0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FFAC833" w14:textId="061C59C6" w:rsidR="00AB2441" w:rsidRPr="005B1CFF" w:rsidRDefault="0009071D" w:rsidP="00820C47">
            <w:pPr>
              <w:spacing w:before="120" w:after="120" w:line="276" w:lineRule="auto"/>
              <w:ind w:left="0" w:right="0" w:firstLine="0"/>
              <w:jc w:val="left"/>
              <w:rPr>
                <w:noProof/>
              </w:rPr>
            </w:pPr>
            <w:r>
              <w:rPr>
                <w:b/>
                <w:noProof/>
              </w:rPr>
              <w:t>Samlet antal sendte kreditoverførsler, der var gratis</w:t>
            </w:r>
          </w:p>
          <w:p w14:paraId="52DF545F" w14:textId="77777777" w:rsidR="00AB2441" w:rsidRPr="005B1CFF" w:rsidRDefault="0009071D" w:rsidP="00820C47">
            <w:pPr>
              <w:spacing w:before="120" w:after="120" w:line="276" w:lineRule="auto"/>
              <w:ind w:left="0" w:right="0" w:firstLine="0"/>
              <w:jc w:val="left"/>
              <w:rPr>
                <w:noProof/>
              </w:rPr>
            </w:pPr>
            <w:r>
              <w:rPr>
                <w:noProof/>
              </w:rPr>
              <w:t xml:space="preserve">Samlet antal sendte kreditoverførsler, der var gratis, inklusive tilfælde, hvor overførsler er gratis som en del af en betalingskontopakke, som der betales for. </w:t>
            </w:r>
          </w:p>
        </w:tc>
      </w:tr>
      <w:tr w:rsidR="00AB2441" w:rsidRPr="004B078C" w14:paraId="13E8D1F4"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963EB6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94B31D4"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44C35035" w14:textId="6C3A3690" w:rsidR="00AB2441" w:rsidRPr="005B1CFF" w:rsidRDefault="0009071D" w:rsidP="00820C47">
            <w:pPr>
              <w:spacing w:before="120" w:after="120" w:line="276" w:lineRule="auto"/>
              <w:ind w:left="0" w:right="0" w:firstLine="0"/>
              <w:jc w:val="left"/>
              <w:rPr>
                <w:noProof/>
              </w:rPr>
            </w:pPr>
            <w:r>
              <w:rPr>
                <w:noProof/>
              </w:rPr>
              <w:t xml:space="preserve"> </w:t>
            </w:r>
            <w:r>
              <w:rPr>
                <w:b/>
                <w:noProof/>
              </w:rPr>
              <w:t>heraf strakskreditoverførsler</w:t>
            </w:r>
          </w:p>
        </w:tc>
      </w:tr>
      <w:tr w:rsidR="00AB2441" w:rsidRPr="004B078C" w14:paraId="4E6887A3"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5CB492B"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42C2D40F"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4E0A55" w14:textId="48A3A4E0" w:rsidR="00AB2441" w:rsidRPr="005B1CFF" w:rsidRDefault="0009071D" w:rsidP="00820C47">
            <w:pPr>
              <w:spacing w:before="120" w:after="120" w:line="276" w:lineRule="auto"/>
              <w:ind w:left="0" w:right="0" w:firstLine="0"/>
              <w:jc w:val="left"/>
              <w:rPr>
                <w:noProof/>
              </w:rPr>
            </w:pPr>
            <w:r>
              <w:rPr>
                <w:b/>
                <w:noProof/>
              </w:rPr>
              <w:t>Samlet værdi af sendte kreditoverførsler, der var gratis</w:t>
            </w:r>
          </w:p>
          <w:p w14:paraId="17EF3247" w14:textId="4A9A5DEA" w:rsidR="00AB2441" w:rsidRPr="005B1CFF" w:rsidRDefault="0009071D" w:rsidP="00820C47">
            <w:pPr>
              <w:spacing w:before="120" w:after="120" w:line="276" w:lineRule="auto"/>
              <w:ind w:left="0" w:right="62" w:firstLine="0"/>
              <w:rPr>
                <w:noProof/>
              </w:rPr>
            </w:pPr>
            <w:r>
              <w:rPr>
                <w:noProof/>
              </w:rPr>
              <w:t>Samlet værdi af alle sendte kreditoverførsler, der var gratis, inklusive tilfælde, hvor overførsler er gratis som en del af en betalingskontopakke, som der betales for, udtrykt i national valuta.</w:t>
            </w:r>
          </w:p>
        </w:tc>
      </w:tr>
      <w:tr w:rsidR="00AB2441" w:rsidRPr="004B078C" w14:paraId="26301D7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B285AC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762E25C1"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36B4B2E" w14:textId="35FB860C" w:rsidR="00AB2441" w:rsidRPr="005B1CFF" w:rsidRDefault="0009071D" w:rsidP="00820C47">
            <w:pPr>
              <w:spacing w:before="120" w:after="120" w:line="276" w:lineRule="auto"/>
              <w:ind w:left="0" w:right="0" w:firstLine="0"/>
              <w:jc w:val="left"/>
              <w:rPr>
                <w:noProof/>
              </w:rPr>
            </w:pPr>
            <w:r>
              <w:rPr>
                <w:noProof/>
              </w:rPr>
              <w:t xml:space="preserve"> </w:t>
            </w:r>
            <w:r>
              <w:rPr>
                <w:b/>
                <w:noProof/>
              </w:rPr>
              <w:t>heraf strakskreditoverførsler</w:t>
            </w:r>
          </w:p>
        </w:tc>
      </w:tr>
      <w:tr w:rsidR="00AB2441" w:rsidRPr="004B078C" w14:paraId="12FE92B0"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1EE764CE"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E12EF01"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2767CDBC" w14:textId="2DC66566" w:rsidR="00AB2441" w:rsidRPr="005B1CFF" w:rsidRDefault="0009071D" w:rsidP="00820C47">
            <w:pPr>
              <w:spacing w:before="120" w:after="120" w:line="276" w:lineRule="auto"/>
              <w:ind w:left="0" w:right="0" w:firstLine="0"/>
              <w:jc w:val="left"/>
              <w:rPr>
                <w:noProof/>
              </w:rPr>
            </w:pPr>
            <w:r>
              <w:rPr>
                <w:b/>
                <w:noProof/>
              </w:rPr>
              <w:t>Samlet antal modtagne kreditoverførsler, der var gratis</w:t>
            </w:r>
          </w:p>
          <w:p w14:paraId="544C6D01" w14:textId="7B45BD07" w:rsidR="00AB2441" w:rsidRPr="005B1CFF" w:rsidRDefault="0009071D" w:rsidP="00820C47">
            <w:pPr>
              <w:spacing w:before="120" w:after="120" w:line="276" w:lineRule="auto"/>
              <w:ind w:left="0" w:right="0" w:firstLine="0"/>
              <w:rPr>
                <w:noProof/>
              </w:rPr>
            </w:pPr>
            <w:r>
              <w:rPr>
                <w:noProof/>
              </w:rPr>
              <w:t>Samlet antal modtagne kreditoverførsler, der var gratis, inklusive tilfælde, hvor overførsler er gratis som en del af en betalingskontopakke, som der betales for.</w:t>
            </w:r>
          </w:p>
        </w:tc>
      </w:tr>
    </w:tbl>
    <w:p w14:paraId="4B4E1CD0" w14:textId="77777777" w:rsidR="00AB2441" w:rsidRPr="009A55B3"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6293D4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EB43E38"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33C397FA"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71AA1D0C" w14:textId="7DC8F8FC" w:rsidR="00AB2441" w:rsidRPr="005B1CFF" w:rsidRDefault="0009071D" w:rsidP="00820C47">
            <w:pPr>
              <w:spacing w:before="120" w:after="120" w:line="276" w:lineRule="auto"/>
              <w:ind w:left="0" w:right="0" w:firstLine="0"/>
              <w:jc w:val="left"/>
              <w:rPr>
                <w:noProof/>
              </w:rPr>
            </w:pPr>
            <w:r>
              <w:rPr>
                <w:noProof/>
              </w:rPr>
              <w:t xml:space="preserve"> </w:t>
            </w:r>
            <w:r>
              <w:rPr>
                <w:b/>
                <w:noProof/>
              </w:rPr>
              <w:t>heraf strakskreditoverførsler</w:t>
            </w:r>
          </w:p>
        </w:tc>
      </w:tr>
      <w:tr w:rsidR="00AB2441" w:rsidRPr="004B078C" w14:paraId="298A1500"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720F0F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65C8E63B"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67354F9B" w14:textId="77777777" w:rsidR="00AB2441" w:rsidRPr="005B1CFF" w:rsidRDefault="0009071D" w:rsidP="00820C47">
            <w:pPr>
              <w:spacing w:before="120" w:after="120" w:line="276" w:lineRule="auto"/>
              <w:ind w:left="0" w:right="0" w:firstLine="0"/>
              <w:jc w:val="left"/>
              <w:rPr>
                <w:noProof/>
              </w:rPr>
            </w:pPr>
            <w:r>
              <w:rPr>
                <w:b/>
                <w:noProof/>
              </w:rPr>
              <w:t xml:space="preserve">Samlet værdi af modtagne kreditoverførsler, der var gratis </w:t>
            </w:r>
          </w:p>
          <w:p w14:paraId="033BD5EA" w14:textId="035CCD09" w:rsidR="00AB2441" w:rsidRPr="005B1CFF" w:rsidRDefault="0009071D" w:rsidP="00820C47">
            <w:pPr>
              <w:spacing w:before="120" w:after="120" w:line="276" w:lineRule="auto"/>
              <w:ind w:left="0" w:right="61" w:firstLine="0"/>
              <w:rPr>
                <w:noProof/>
              </w:rPr>
            </w:pPr>
            <w:r>
              <w:rPr>
                <w:noProof/>
              </w:rPr>
              <w:t>Samlet værdi af alle modtagne kreditoverførsler, der var gratis, inklusive overførsler, der er gratis som en del af en betalingskontopakke, som der betales for, udtrykt i national valuta.</w:t>
            </w:r>
          </w:p>
        </w:tc>
      </w:tr>
      <w:tr w:rsidR="00AB2441" w:rsidRPr="004B078C" w14:paraId="38E9B43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154742D"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0FF99E4B"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63A62B5" w14:textId="34366AF2" w:rsidR="00AB2441" w:rsidRPr="005B1CFF" w:rsidRDefault="0009071D" w:rsidP="00820C47">
            <w:pPr>
              <w:spacing w:before="120" w:after="120" w:line="276" w:lineRule="auto"/>
              <w:ind w:left="0" w:right="0" w:firstLine="0"/>
              <w:jc w:val="left"/>
              <w:rPr>
                <w:noProof/>
              </w:rPr>
            </w:pPr>
            <w:r>
              <w:rPr>
                <w:noProof/>
              </w:rPr>
              <w:t xml:space="preserve"> </w:t>
            </w:r>
            <w:r>
              <w:rPr>
                <w:b/>
                <w:noProof/>
              </w:rPr>
              <w:t>heraf strakskreditoverførsler</w:t>
            </w:r>
          </w:p>
        </w:tc>
      </w:tr>
      <w:tr w:rsidR="00AB2441" w:rsidRPr="004B078C" w14:paraId="6EE24B6A"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78B267C8"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6F445565"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B8CF9B4" w14:textId="77777777" w:rsidR="00AB2441" w:rsidRPr="005B1CFF" w:rsidRDefault="0009071D" w:rsidP="00820C47">
            <w:pPr>
              <w:spacing w:before="120" w:after="120" w:line="276" w:lineRule="auto"/>
              <w:ind w:left="0" w:right="0" w:firstLine="0"/>
              <w:jc w:val="left"/>
              <w:rPr>
                <w:noProof/>
              </w:rPr>
            </w:pPr>
            <w:r>
              <w:rPr>
                <w:b/>
                <w:noProof/>
              </w:rPr>
              <w:t>Samlet antal sendte kreditoverførsler, hvor betaleren blev pålagt et gebyr</w:t>
            </w:r>
            <w:r>
              <w:rPr>
                <w:noProof/>
              </w:rPr>
              <w:t xml:space="preserve"> </w:t>
            </w:r>
          </w:p>
          <w:p w14:paraId="5A544B86" w14:textId="165E5A40" w:rsidR="00AB2441" w:rsidRPr="005B1CFF" w:rsidRDefault="0009071D" w:rsidP="00820C47">
            <w:pPr>
              <w:spacing w:before="120" w:after="120" w:line="276" w:lineRule="auto"/>
              <w:ind w:left="0" w:right="60" w:firstLine="0"/>
              <w:rPr>
                <w:noProof/>
              </w:rPr>
            </w:pPr>
            <w:r>
              <w:rPr>
                <w:noProof/>
              </w:rPr>
              <w:t>Samlet antal kreditoverførsler, hvor betalerens betalingstjenesteudbyder opkrævede gebyrer fra sin bruger for en individuel overførsel frem for som en del af en betalingskontopakke, som der betales for.</w:t>
            </w:r>
          </w:p>
        </w:tc>
      </w:tr>
      <w:tr w:rsidR="00AB2441" w:rsidRPr="004B078C" w14:paraId="5564F145"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7A740562"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FFF85C0"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18BAE80D" w14:textId="4DCB04BA" w:rsidR="00AB2441" w:rsidRPr="005B1CFF" w:rsidRDefault="0009071D" w:rsidP="00820C47">
            <w:pPr>
              <w:spacing w:before="120" w:after="120" w:line="276" w:lineRule="auto"/>
              <w:ind w:left="0" w:right="0" w:firstLine="0"/>
              <w:jc w:val="left"/>
              <w:rPr>
                <w:noProof/>
              </w:rPr>
            </w:pPr>
            <w:r>
              <w:rPr>
                <w:noProof/>
              </w:rPr>
              <w:t xml:space="preserve"> </w:t>
            </w:r>
            <w:r>
              <w:rPr>
                <w:b/>
                <w:noProof/>
              </w:rPr>
              <w:t>heraf strakskreditoverførsler</w:t>
            </w:r>
          </w:p>
        </w:tc>
      </w:tr>
      <w:tr w:rsidR="00AB2441" w:rsidRPr="004B078C" w14:paraId="7CC4A561"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1C88C6E6" w14:textId="77777777" w:rsidR="00AB2441" w:rsidRPr="005B1CFF" w:rsidRDefault="0009071D" w:rsidP="00820C47">
            <w:pPr>
              <w:spacing w:before="120" w:after="120" w:line="276" w:lineRule="auto"/>
              <w:ind w:left="0" w:right="0" w:firstLine="0"/>
              <w:jc w:val="left"/>
              <w:rPr>
                <w:noProof/>
              </w:rPr>
            </w:pPr>
            <w:r>
              <w:rPr>
                <w:noProof/>
              </w:rPr>
              <w:t xml:space="preserve">0080; 0030 </w:t>
            </w:r>
          </w:p>
          <w:p w14:paraId="46432F6F"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1A7F92EA" w14:textId="6CBF4B34" w:rsidR="00AB2441" w:rsidRPr="005B1CFF" w:rsidRDefault="0009071D" w:rsidP="00820C47">
            <w:pPr>
              <w:spacing w:before="120" w:after="120" w:line="276" w:lineRule="auto"/>
              <w:ind w:left="0" w:right="0" w:firstLine="0"/>
              <w:jc w:val="left"/>
              <w:rPr>
                <w:noProof/>
              </w:rPr>
            </w:pPr>
            <w:r>
              <w:rPr>
                <w:b/>
                <w:noProof/>
              </w:rPr>
              <w:t>Samlet værdi af sendte kreditoverførsler, hvor betaleren blev pålagt et gebyr</w:t>
            </w:r>
          </w:p>
          <w:p w14:paraId="2B33C977" w14:textId="3B5AF64F" w:rsidR="00AB2441" w:rsidRPr="005B1CFF" w:rsidRDefault="0009071D" w:rsidP="00820C47">
            <w:pPr>
              <w:spacing w:before="120" w:after="120" w:line="276" w:lineRule="auto"/>
              <w:ind w:left="0" w:right="0" w:firstLine="0"/>
              <w:rPr>
                <w:noProof/>
              </w:rPr>
            </w:pPr>
            <w:r>
              <w:rPr>
                <w:noProof/>
              </w:rPr>
              <w:t>Samlet værdi af alle sendte kreditoverførsler, hvor betalerens betalingstjenesteudbyder opkrævede gebyrer fra sin bruger, udtrykt i national valuta.</w:t>
            </w:r>
          </w:p>
        </w:tc>
      </w:tr>
      <w:tr w:rsidR="00AB2441" w:rsidRPr="004B078C" w14:paraId="26067ED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098190"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4ABC2696"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2F2127F4" w14:textId="0EB05D8D" w:rsidR="00AB2441" w:rsidRPr="005B1CFF" w:rsidRDefault="0009071D" w:rsidP="00820C47">
            <w:pPr>
              <w:spacing w:before="120" w:after="120" w:line="276" w:lineRule="auto"/>
              <w:ind w:left="0" w:right="0" w:firstLine="0"/>
              <w:jc w:val="left"/>
              <w:rPr>
                <w:noProof/>
              </w:rPr>
            </w:pPr>
            <w:r>
              <w:rPr>
                <w:noProof/>
              </w:rPr>
              <w:t xml:space="preserve"> </w:t>
            </w:r>
            <w:r>
              <w:rPr>
                <w:b/>
                <w:noProof/>
              </w:rPr>
              <w:t>heraf strakskreditoverførsler</w:t>
            </w:r>
          </w:p>
        </w:tc>
      </w:tr>
      <w:tr w:rsidR="00AB2441" w:rsidRPr="004B078C" w14:paraId="5331BE21"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23D4869" w14:textId="77777777" w:rsidR="00AB2441" w:rsidRPr="005B1CFF" w:rsidRDefault="0009071D" w:rsidP="00820C47">
            <w:pPr>
              <w:spacing w:before="120" w:after="120" w:line="276" w:lineRule="auto"/>
              <w:ind w:left="0" w:right="0" w:firstLine="0"/>
              <w:jc w:val="left"/>
              <w:rPr>
                <w:noProof/>
              </w:rPr>
            </w:pPr>
            <w:r>
              <w:rPr>
                <w:noProof/>
              </w:rPr>
              <w:t xml:space="preserve">0080; 0050 </w:t>
            </w:r>
          </w:p>
          <w:p w14:paraId="640FCE77"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D70A1C4" w14:textId="1D2D1E5B" w:rsidR="00AB2441" w:rsidRPr="005B1CFF" w:rsidRDefault="0009071D" w:rsidP="00820C47">
            <w:pPr>
              <w:spacing w:before="120" w:after="120" w:line="276" w:lineRule="auto"/>
              <w:ind w:left="0" w:right="0" w:firstLine="0"/>
              <w:jc w:val="left"/>
              <w:rPr>
                <w:noProof/>
              </w:rPr>
            </w:pPr>
            <w:r>
              <w:rPr>
                <w:b/>
                <w:noProof/>
              </w:rPr>
              <w:t>Samlet antal modtagne kreditoverførsler, hvor betalingsmodtageren blev pålagt et gebyr</w:t>
            </w:r>
          </w:p>
          <w:p w14:paraId="74FAC3AD" w14:textId="359CA6AB" w:rsidR="00AB2441" w:rsidRPr="005B1CFF" w:rsidRDefault="0009071D" w:rsidP="00820C47">
            <w:pPr>
              <w:spacing w:before="120" w:after="120" w:line="276" w:lineRule="auto"/>
              <w:ind w:left="0" w:right="61" w:firstLine="0"/>
              <w:rPr>
                <w:noProof/>
              </w:rPr>
            </w:pPr>
            <w:r>
              <w:rPr>
                <w:noProof/>
              </w:rPr>
              <w:t>Samlet antal kreditoverførsler, hvor betalingsmodtagerens betalingstjenesteudbyder opkrævede gebyrer fra sin bruger for en individuel overførsel frem for som en del af en betalingskontopakke, som der betales for.</w:t>
            </w:r>
          </w:p>
        </w:tc>
      </w:tr>
      <w:tr w:rsidR="00AB2441" w:rsidRPr="004B078C" w14:paraId="4654222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657E29D"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49D66B7"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057A77D7" w14:textId="3464D548" w:rsidR="00AB2441" w:rsidRPr="005B1CFF" w:rsidRDefault="0009071D" w:rsidP="00820C47">
            <w:pPr>
              <w:spacing w:before="120" w:after="120" w:line="276" w:lineRule="auto"/>
              <w:ind w:left="0" w:right="0" w:firstLine="0"/>
              <w:jc w:val="left"/>
              <w:rPr>
                <w:noProof/>
              </w:rPr>
            </w:pPr>
            <w:r>
              <w:rPr>
                <w:noProof/>
              </w:rPr>
              <w:t xml:space="preserve"> </w:t>
            </w:r>
            <w:r>
              <w:rPr>
                <w:b/>
                <w:noProof/>
              </w:rPr>
              <w:t>heraf strakskreditoverførsler</w:t>
            </w:r>
          </w:p>
        </w:tc>
      </w:tr>
      <w:tr w:rsidR="00AB2441" w:rsidRPr="004B078C" w14:paraId="24508D6A"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24AF5B6F"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7653714F"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7A2EE88B" w14:textId="795E0FE5" w:rsidR="00AB2441" w:rsidRPr="005B1CFF" w:rsidRDefault="0009071D" w:rsidP="00820C47">
            <w:pPr>
              <w:spacing w:before="120" w:after="120" w:line="276" w:lineRule="auto"/>
              <w:ind w:left="0" w:right="0" w:firstLine="0"/>
              <w:jc w:val="left"/>
              <w:rPr>
                <w:noProof/>
              </w:rPr>
            </w:pPr>
            <w:r>
              <w:rPr>
                <w:b/>
                <w:noProof/>
              </w:rPr>
              <w:t>Samlet værdi af modtagne kreditoverførsler, hvor betalingsmodtageren blev pålagt et gebyr</w:t>
            </w:r>
          </w:p>
          <w:p w14:paraId="749C1EA5" w14:textId="177AA17D" w:rsidR="00AB2441" w:rsidRPr="005B1CFF" w:rsidRDefault="0009071D" w:rsidP="00820C47">
            <w:pPr>
              <w:spacing w:before="120" w:after="120" w:line="276" w:lineRule="auto"/>
              <w:ind w:left="0" w:right="0" w:firstLine="0"/>
              <w:rPr>
                <w:noProof/>
              </w:rPr>
            </w:pPr>
            <w:r>
              <w:rPr>
                <w:noProof/>
              </w:rPr>
              <w:t>Samlet værdi af alle modtagne kreditoverførsler, hvor betalingsmodtagerens betalingstjenesteudbyder opkrævede gebyrer fra sin bruger, udtrykt i national valuta.</w:t>
            </w:r>
          </w:p>
        </w:tc>
      </w:tr>
      <w:tr w:rsidR="00AB2441" w:rsidRPr="004B078C" w14:paraId="4FEFEDD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14DDD85"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6338122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91C5B85" w14:textId="3C393919" w:rsidR="00AB2441" w:rsidRPr="005B1CFF" w:rsidRDefault="0009071D" w:rsidP="00820C47">
            <w:pPr>
              <w:spacing w:before="120" w:after="120" w:line="276" w:lineRule="auto"/>
              <w:ind w:left="0" w:right="0" w:firstLine="0"/>
              <w:jc w:val="left"/>
              <w:rPr>
                <w:noProof/>
              </w:rPr>
            </w:pPr>
            <w:r>
              <w:rPr>
                <w:noProof/>
              </w:rPr>
              <w:t xml:space="preserve"> </w:t>
            </w:r>
            <w:r>
              <w:rPr>
                <w:b/>
                <w:noProof/>
              </w:rPr>
              <w:t>heraf strakskreditoverførsler</w:t>
            </w:r>
          </w:p>
        </w:tc>
      </w:tr>
      <w:tr w:rsidR="00AB2441" w:rsidRPr="004B078C" w14:paraId="23E5444C" w14:textId="77777777">
        <w:trPr>
          <w:trHeight w:val="1633"/>
        </w:trPr>
        <w:tc>
          <w:tcPr>
            <w:tcW w:w="1128" w:type="dxa"/>
            <w:tcBorders>
              <w:top w:val="single" w:sz="4" w:space="0" w:color="000000"/>
              <w:left w:val="single" w:sz="4" w:space="0" w:color="000000"/>
              <w:bottom w:val="single" w:sz="4" w:space="0" w:color="000000"/>
              <w:right w:val="single" w:sz="4" w:space="0" w:color="000000"/>
            </w:tcBorders>
          </w:tcPr>
          <w:p w14:paraId="4284E42B"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7F3217E4"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FCB709A" w14:textId="5AC8FA7D" w:rsidR="00AB2441" w:rsidRPr="005B1CFF" w:rsidRDefault="0009071D" w:rsidP="00820C47">
            <w:pPr>
              <w:spacing w:before="120" w:after="120" w:line="276" w:lineRule="auto"/>
              <w:ind w:left="0" w:right="0" w:firstLine="0"/>
              <w:jc w:val="left"/>
              <w:rPr>
                <w:noProof/>
              </w:rPr>
            </w:pPr>
            <w:r>
              <w:rPr>
                <w:b/>
                <w:noProof/>
              </w:rPr>
              <w:t>Samlet antal sendte kreditoverførsler initieret af brugere, bortset fra forbrugere</w:t>
            </w:r>
          </w:p>
          <w:p w14:paraId="7AAB97A3" w14:textId="6C696E87" w:rsidR="00AB2441" w:rsidRPr="005B1CFF" w:rsidRDefault="0009071D" w:rsidP="00820C47">
            <w:pPr>
              <w:spacing w:before="120" w:after="120" w:line="276" w:lineRule="auto"/>
              <w:ind w:left="0" w:firstLine="0"/>
              <w:rPr>
                <w:noProof/>
              </w:rPr>
            </w:pPr>
            <w:r>
              <w:rPr>
                <w:noProof/>
              </w:rPr>
              <w:t>Samlet antal kreditoverførsler fra betalingskonti, der indehaves af andre brugere end forbrugere, herunder fysiske personer, der handler som led i deres handelsaktiviteter, forretning eller profession, eller juridiske personer.</w:t>
            </w:r>
          </w:p>
        </w:tc>
      </w:tr>
      <w:tr w:rsidR="00AB2441" w:rsidRPr="004B078C" w14:paraId="0CF935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79E9A8"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3905A7E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907028A" w14:textId="51958203" w:rsidR="00AB2441" w:rsidRPr="005B1CFF" w:rsidRDefault="0009071D" w:rsidP="00820C47">
            <w:pPr>
              <w:spacing w:before="120" w:after="120" w:line="276" w:lineRule="auto"/>
              <w:ind w:left="0" w:right="0" w:firstLine="0"/>
              <w:jc w:val="left"/>
              <w:rPr>
                <w:noProof/>
              </w:rPr>
            </w:pPr>
            <w:r>
              <w:rPr>
                <w:b/>
                <w:noProof/>
              </w:rPr>
              <w:t xml:space="preserve">   heraf strakskreditoverførsler</w:t>
            </w:r>
          </w:p>
        </w:tc>
      </w:tr>
      <w:tr w:rsidR="00AB2441" w:rsidRPr="004B078C" w14:paraId="63B24AC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4F903435" w14:textId="77777777" w:rsidR="00AB2441" w:rsidRPr="005B1CFF" w:rsidRDefault="0009071D" w:rsidP="00820C47">
            <w:pPr>
              <w:spacing w:before="120" w:after="120" w:line="276" w:lineRule="auto"/>
              <w:ind w:left="0" w:right="0" w:firstLine="0"/>
              <w:jc w:val="left"/>
              <w:rPr>
                <w:noProof/>
              </w:rPr>
            </w:pPr>
            <w:r>
              <w:rPr>
                <w:noProof/>
              </w:rPr>
              <w:t xml:space="preserve">0090; 0030 </w:t>
            </w:r>
          </w:p>
          <w:p w14:paraId="6A2FC233"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539FC6A" w14:textId="62545ACC" w:rsidR="00AB2441" w:rsidRPr="005B1CFF" w:rsidRDefault="0009071D" w:rsidP="00820C47">
            <w:pPr>
              <w:spacing w:before="120" w:after="120" w:line="276" w:lineRule="auto"/>
              <w:ind w:left="0" w:right="0" w:firstLine="0"/>
              <w:jc w:val="left"/>
              <w:rPr>
                <w:noProof/>
              </w:rPr>
            </w:pPr>
            <w:r>
              <w:rPr>
                <w:b/>
                <w:noProof/>
              </w:rPr>
              <w:t>Samlet værdi af sendte kreditoverførsler initieret af brugere, bortset fra forbrugere</w:t>
            </w:r>
          </w:p>
          <w:p w14:paraId="5C9538D6" w14:textId="3C7A01B2" w:rsidR="00AB2441" w:rsidRPr="005B1CFF" w:rsidRDefault="0009071D" w:rsidP="00820C47">
            <w:pPr>
              <w:spacing w:before="120" w:after="120" w:line="276" w:lineRule="auto"/>
              <w:ind w:left="0" w:right="57" w:firstLine="0"/>
              <w:rPr>
                <w:noProof/>
              </w:rPr>
            </w:pPr>
            <w:r>
              <w:rPr>
                <w:noProof/>
              </w:rPr>
              <w:t>Samlet værdi af kreditoverførsler fra betalingskonti, der indehaves af andre brugere end forbrugere, herunder fysiske personer, der handler som led i deres handelsaktiviteter, forretning eller profession, eller juridiske personer, udtrykt i national valuta.</w:t>
            </w:r>
          </w:p>
        </w:tc>
      </w:tr>
      <w:tr w:rsidR="00AB2441" w:rsidRPr="004B078C" w14:paraId="6F7F31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9EB7063" w14:textId="77777777" w:rsidR="00AB2441" w:rsidRPr="005B1CFF" w:rsidRDefault="0009071D" w:rsidP="00820C47">
            <w:pPr>
              <w:spacing w:before="120" w:after="120" w:line="276" w:lineRule="auto"/>
              <w:ind w:left="0" w:right="0" w:firstLine="0"/>
              <w:jc w:val="left"/>
              <w:rPr>
                <w:noProof/>
              </w:rPr>
            </w:pPr>
            <w:r>
              <w:rPr>
                <w:noProof/>
              </w:rPr>
              <w:t xml:space="preserve">0090; </w:t>
            </w:r>
          </w:p>
          <w:p w14:paraId="6843535D"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9E208F9" w14:textId="4DD78190" w:rsidR="00AB2441" w:rsidRPr="005B1CFF" w:rsidRDefault="0009071D" w:rsidP="00820C47">
            <w:pPr>
              <w:spacing w:before="120" w:after="120" w:line="276" w:lineRule="auto"/>
              <w:ind w:left="0" w:right="0" w:firstLine="0"/>
              <w:jc w:val="left"/>
              <w:rPr>
                <w:noProof/>
              </w:rPr>
            </w:pPr>
            <w:r>
              <w:rPr>
                <w:b/>
                <w:noProof/>
              </w:rPr>
              <w:t xml:space="preserve">   heraf strakskreditoverførsler</w:t>
            </w:r>
          </w:p>
        </w:tc>
      </w:tr>
      <w:tr w:rsidR="00AB2441" w:rsidRPr="004B078C" w14:paraId="63110B88"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DA50909" w14:textId="77777777" w:rsidR="00AB2441" w:rsidRPr="005B1CFF" w:rsidRDefault="0009071D" w:rsidP="00820C47">
            <w:pPr>
              <w:spacing w:before="120" w:after="120" w:line="276" w:lineRule="auto"/>
              <w:ind w:left="0" w:right="0" w:firstLine="0"/>
              <w:jc w:val="left"/>
              <w:rPr>
                <w:noProof/>
              </w:rPr>
            </w:pPr>
            <w:r>
              <w:rPr>
                <w:noProof/>
              </w:rPr>
              <w:t xml:space="preserve">0100; 0010 </w:t>
            </w:r>
          </w:p>
          <w:p w14:paraId="3F58A092"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14D615" w14:textId="77777777" w:rsidR="00AB2441" w:rsidRPr="005B1CFF" w:rsidRDefault="0009071D" w:rsidP="00820C47">
            <w:pPr>
              <w:spacing w:before="120" w:after="120" w:line="276" w:lineRule="auto"/>
              <w:ind w:left="0" w:right="0" w:firstLine="0"/>
              <w:jc w:val="left"/>
              <w:rPr>
                <w:noProof/>
              </w:rPr>
            </w:pPr>
            <w:r>
              <w:rPr>
                <w:b/>
                <w:noProof/>
              </w:rPr>
              <w:t xml:space="preserve">Samlet antal sendte kreditoverførsler initieret af forbrugere </w:t>
            </w:r>
          </w:p>
          <w:p w14:paraId="2865C3B0" w14:textId="32D51538" w:rsidR="00AB2441" w:rsidRPr="005B1CFF" w:rsidRDefault="0009071D" w:rsidP="00820C47">
            <w:pPr>
              <w:spacing w:before="120" w:after="120" w:line="276" w:lineRule="auto"/>
              <w:ind w:left="0" w:right="59" w:firstLine="0"/>
              <w:rPr>
                <w:noProof/>
              </w:rPr>
            </w:pPr>
            <w:r>
              <w:rPr>
                <w:noProof/>
              </w:rPr>
              <w:t>Samlet antal kreditoverførsler initieret fra betalingskonti tilhørende forbrugere.</w:t>
            </w:r>
          </w:p>
        </w:tc>
      </w:tr>
      <w:tr w:rsidR="00AB2441" w:rsidRPr="004B078C" w14:paraId="33682E7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F43D05" w14:textId="77777777" w:rsidR="00AB2441" w:rsidRPr="005B1CFF" w:rsidRDefault="0009071D" w:rsidP="00820C47">
            <w:pPr>
              <w:spacing w:before="120" w:after="120" w:line="276" w:lineRule="auto"/>
              <w:ind w:left="0" w:right="0" w:firstLine="0"/>
              <w:jc w:val="left"/>
              <w:rPr>
                <w:noProof/>
              </w:rPr>
            </w:pPr>
            <w:r>
              <w:rPr>
                <w:noProof/>
              </w:rPr>
              <w:t xml:space="preserve">0100; </w:t>
            </w:r>
          </w:p>
          <w:p w14:paraId="77D5AFC5"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BC5194B" w14:textId="4E21528D" w:rsidR="00AB2441" w:rsidRPr="005B1CFF" w:rsidRDefault="0009071D" w:rsidP="00820C47">
            <w:pPr>
              <w:spacing w:before="120" w:after="120" w:line="276" w:lineRule="auto"/>
              <w:ind w:left="0" w:right="0" w:firstLine="0"/>
              <w:jc w:val="left"/>
              <w:rPr>
                <w:noProof/>
              </w:rPr>
            </w:pPr>
            <w:r>
              <w:rPr>
                <w:b/>
                <w:noProof/>
              </w:rPr>
              <w:t xml:space="preserve">   heraf strakskreditoverførsler</w:t>
            </w:r>
          </w:p>
        </w:tc>
      </w:tr>
      <w:tr w:rsidR="00AB2441" w:rsidRPr="004B078C" w14:paraId="26D746E1"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3ECC1587" w14:textId="77777777" w:rsidR="00AB2441" w:rsidRPr="005B1CFF" w:rsidRDefault="0009071D" w:rsidP="00820C47">
            <w:pPr>
              <w:spacing w:before="120" w:after="120" w:line="276" w:lineRule="auto"/>
              <w:ind w:left="0" w:right="0" w:firstLine="0"/>
              <w:jc w:val="left"/>
              <w:rPr>
                <w:noProof/>
              </w:rPr>
            </w:pPr>
            <w:r>
              <w:rPr>
                <w:noProof/>
              </w:rPr>
              <w:t xml:space="preserve">0100; 0030 </w:t>
            </w:r>
          </w:p>
          <w:p w14:paraId="3662A4A6"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01534E86" w14:textId="11B6C4BA" w:rsidR="00AB2441" w:rsidRPr="005B1CFF" w:rsidRDefault="0009071D" w:rsidP="00820C47">
            <w:pPr>
              <w:spacing w:before="120" w:after="120" w:line="276" w:lineRule="auto"/>
              <w:ind w:left="0" w:right="0" w:firstLine="0"/>
              <w:jc w:val="left"/>
              <w:rPr>
                <w:noProof/>
              </w:rPr>
            </w:pPr>
            <w:r>
              <w:rPr>
                <w:b/>
                <w:noProof/>
              </w:rPr>
              <w:t>Samlet værdi af sendte kreditoverførsler initieret af forbrugere</w:t>
            </w:r>
          </w:p>
          <w:p w14:paraId="0EE94A62" w14:textId="0F82AAE9" w:rsidR="00AB2441" w:rsidRPr="005B1CFF" w:rsidRDefault="0009071D" w:rsidP="002676A6">
            <w:pPr>
              <w:spacing w:before="120" w:after="120" w:line="276" w:lineRule="auto"/>
              <w:ind w:left="0" w:right="0" w:firstLine="0"/>
              <w:jc w:val="left"/>
              <w:rPr>
                <w:noProof/>
              </w:rPr>
            </w:pPr>
            <w:r>
              <w:rPr>
                <w:noProof/>
              </w:rPr>
              <w:t>Samlet værdi af alle kreditoverførsler initieret af en forbruger, udtrykt i national valuta</w:t>
            </w:r>
          </w:p>
        </w:tc>
      </w:tr>
      <w:tr w:rsidR="00AB2441" w:rsidRPr="004B078C" w14:paraId="1E72F0E2"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BC6DED6" w14:textId="2738D0E5" w:rsidR="00AB2441" w:rsidRPr="005B1CFF" w:rsidRDefault="0009071D" w:rsidP="00820C47">
            <w:pPr>
              <w:spacing w:before="120" w:after="120" w:line="276" w:lineRule="auto"/>
              <w:ind w:left="0" w:right="0" w:firstLine="0"/>
              <w:jc w:val="left"/>
              <w:rPr>
                <w:noProof/>
              </w:rPr>
            </w:pPr>
            <w:r>
              <w:rPr>
                <w:noProof/>
              </w:rPr>
              <w:t xml:space="preserve">0100; </w:t>
            </w:r>
          </w:p>
          <w:p w14:paraId="075F7AF5"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4FCB9DB" w14:textId="6DAA9DE7" w:rsidR="00AB2441" w:rsidRPr="005B1CFF" w:rsidRDefault="0009071D" w:rsidP="00820C47">
            <w:pPr>
              <w:spacing w:before="120" w:after="120" w:line="276" w:lineRule="auto"/>
              <w:ind w:left="0" w:right="0" w:firstLine="0"/>
              <w:jc w:val="left"/>
              <w:rPr>
                <w:noProof/>
              </w:rPr>
            </w:pPr>
            <w:r>
              <w:rPr>
                <w:b/>
                <w:noProof/>
              </w:rPr>
              <w:t xml:space="preserve">   heraf strakskreditoverførsler</w:t>
            </w:r>
          </w:p>
        </w:tc>
      </w:tr>
    </w:tbl>
    <w:p w14:paraId="2DA8A418" w14:textId="63C981BF" w:rsidR="00AB2441" w:rsidRPr="005B1CFF" w:rsidRDefault="0009071D" w:rsidP="00906047">
      <w:pPr>
        <w:pStyle w:val="Heading1"/>
        <w:spacing w:before="360" w:after="120" w:line="276" w:lineRule="auto"/>
        <w:ind w:left="22" w:hanging="11"/>
        <w:rPr>
          <w:noProof/>
        </w:rPr>
      </w:pPr>
      <w:bookmarkStart w:id="8" w:name="_Toc209099617"/>
      <w:r>
        <w:rPr>
          <w:noProof/>
        </w:rPr>
        <w:t>SKEMA S 01.02: SAMLET ANTAL OG SAMLET VÆRDI AF KREDITOVERFØRSLER OG STRAKSKREDITOVERFØRSLER (kun for betalingstjenesteudbydere i medlemsstater uden for euroområdet)</w:t>
      </w:r>
      <w:bookmarkEnd w:id="8"/>
      <w:r>
        <w:rPr>
          <w:noProof/>
        </w:rPr>
        <w:t xml:space="preserve"> </w:t>
      </w:r>
    </w:p>
    <w:p w14:paraId="1456F239" w14:textId="6DD2C27E" w:rsidR="00AB2441" w:rsidRPr="00A35585" w:rsidRDefault="002676A6" w:rsidP="00A35585">
      <w:pPr>
        <w:pStyle w:val="ListParagraph"/>
        <w:numPr>
          <w:ilvl w:val="0"/>
          <w:numId w:val="21"/>
        </w:numPr>
        <w:spacing w:before="120" w:after="120" w:line="276" w:lineRule="auto"/>
        <w:ind w:left="1134" w:right="0" w:hanging="567"/>
        <w:rPr>
          <w:noProof/>
        </w:rPr>
      </w:pPr>
      <w:r>
        <w:rPr>
          <w:noProof/>
        </w:rPr>
        <w:t>Betalingstjenesteudbydere (kun betalingstjenesteudbydere etableret i medlemsstater uden for euroområdet) skal udfylde skema S 01.02 med antallet og værdien af sendte og modtagne kreditoverførsler og strakskreditoverførsler i euro, uden yderligere opdeling af oplysningerne.</w:t>
      </w:r>
    </w:p>
    <w:p w14:paraId="66973717" w14:textId="6EA686C2" w:rsidR="00AB2441" w:rsidRPr="005B1CFF" w:rsidRDefault="0009071D" w:rsidP="00820C47">
      <w:pPr>
        <w:spacing w:before="120" w:after="120" w:line="276" w:lineRule="auto"/>
        <w:ind w:left="739" w:right="71" w:hanging="10"/>
        <w:rPr>
          <w:noProof/>
        </w:rPr>
      </w:pPr>
      <w:r>
        <w:rPr>
          <w:noProof/>
        </w:rPr>
        <w:t>Instrukser vedrørende specifikke positioner i skema S 01.02</w:t>
      </w:r>
    </w:p>
    <w:tbl>
      <w:tblPr>
        <w:tblStyle w:val="TableGrid"/>
        <w:tblW w:w="8476" w:type="dxa"/>
        <w:tblInd w:w="570" w:type="dxa"/>
        <w:tblCellMar>
          <w:top w:w="13" w:type="dxa"/>
          <w:left w:w="107" w:type="dxa"/>
          <w:right w:w="52" w:type="dxa"/>
        </w:tblCellMar>
        <w:tblLook w:val="04A0" w:firstRow="1" w:lastRow="0" w:firstColumn="1" w:lastColumn="0" w:noHBand="0" w:noVBand="1"/>
      </w:tblPr>
      <w:tblGrid>
        <w:gridCol w:w="1122"/>
        <w:gridCol w:w="7354"/>
      </w:tblGrid>
      <w:tr w:rsidR="00AB2441" w:rsidRPr="005B1CFF" w14:paraId="519514DE" w14:textId="77777777">
        <w:trPr>
          <w:trHeight w:val="679"/>
        </w:trPr>
        <w:tc>
          <w:tcPr>
            <w:tcW w:w="1122" w:type="dxa"/>
            <w:tcBorders>
              <w:top w:val="single" w:sz="4" w:space="0" w:color="000000"/>
              <w:left w:val="single" w:sz="4" w:space="0" w:color="000000"/>
              <w:bottom w:val="single" w:sz="4" w:space="0" w:color="000000"/>
              <w:right w:val="single" w:sz="4" w:space="0" w:color="000000"/>
            </w:tcBorders>
            <w:shd w:val="clear" w:color="auto" w:fill="D9D9D9"/>
          </w:tcPr>
          <w:p w14:paraId="52296B02" w14:textId="77777777" w:rsidR="00AB2441" w:rsidRPr="005B1CFF" w:rsidRDefault="0009071D" w:rsidP="00820C47">
            <w:pPr>
              <w:spacing w:before="120" w:after="120" w:line="276" w:lineRule="auto"/>
              <w:ind w:left="0" w:right="0" w:firstLine="0"/>
              <w:jc w:val="left"/>
              <w:rPr>
                <w:noProof/>
              </w:rPr>
            </w:pPr>
            <w:r>
              <w:rPr>
                <w:b/>
                <w:noProof/>
              </w:rPr>
              <w:t xml:space="preserve">Række; kolonne </w:t>
            </w:r>
          </w:p>
        </w:tc>
        <w:tc>
          <w:tcPr>
            <w:tcW w:w="7354" w:type="dxa"/>
            <w:tcBorders>
              <w:top w:val="single" w:sz="4" w:space="0" w:color="000000"/>
              <w:left w:val="single" w:sz="4" w:space="0" w:color="000000"/>
              <w:bottom w:val="single" w:sz="4" w:space="0" w:color="000000"/>
              <w:right w:val="single" w:sz="4" w:space="0" w:color="000000"/>
            </w:tcBorders>
            <w:shd w:val="clear" w:color="auto" w:fill="D9D9D9"/>
          </w:tcPr>
          <w:p w14:paraId="19FB1D05" w14:textId="4889A6A4" w:rsidR="00AB2441" w:rsidRPr="005B1CFF" w:rsidRDefault="0009071D" w:rsidP="00820C47">
            <w:pPr>
              <w:spacing w:before="120" w:after="120" w:line="276" w:lineRule="auto"/>
              <w:ind w:left="1" w:right="0" w:firstLine="0"/>
              <w:jc w:val="left"/>
              <w:rPr>
                <w:noProof/>
              </w:rPr>
            </w:pPr>
            <w:r>
              <w:rPr>
                <w:b/>
                <w:noProof/>
              </w:rPr>
              <w:t>Henvisninger til retsakter og instrukser</w:t>
            </w:r>
          </w:p>
        </w:tc>
      </w:tr>
      <w:tr w:rsidR="00AB2441" w:rsidRPr="004B078C" w14:paraId="169053C2" w14:textId="77777777">
        <w:trPr>
          <w:trHeight w:val="1079"/>
        </w:trPr>
        <w:tc>
          <w:tcPr>
            <w:tcW w:w="1122" w:type="dxa"/>
            <w:tcBorders>
              <w:top w:val="single" w:sz="4" w:space="0" w:color="000000"/>
              <w:left w:val="single" w:sz="4" w:space="0" w:color="000000"/>
              <w:bottom w:val="single" w:sz="4" w:space="0" w:color="000000"/>
              <w:right w:val="single" w:sz="4" w:space="0" w:color="000000"/>
            </w:tcBorders>
          </w:tcPr>
          <w:p w14:paraId="5F4E707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F3EAEE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354" w:type="dxa"/>
            <w:tcBorders>
              <w:top w:val="single" w:sz="4" w:space="0" w:color="000000"/>
              <w:left w:val="single" w:sz="4" w:space="0" w:color="000000"/>
              <w:bottom w:val="single" w:sz="4" w:space="0" w:color="000000"/>
              <w:right w:val="single" w:sz="4" w:space="0" w:color="000000"/>
            </w:tcBorders>
          </w:tcPr>
          <w:p w14:paraId="02C88394" w14:textId="05EB335D" w:rsidR="00AB2441" w:rsidRPr="005B1CFF" w:rsidRDefault="0009071D" w:rsidP="00820C47">
            <w:pPr>
              <w:spacing w:before="120" w:after="120" w:line="276" w:lineRule="auto"/>
              <w:ind w:left="1" w:right="0" w:firstLine="0"/>
              <w:jc w:val="left"/>
              <w:rPr>
                <w:noProof/>
              </w:rPr>
            </w:pPr>
            <w:r>
              <w:rPr>
                <w:b/>
                <w:noProof/>
              </w:rPr>
              <w:t>Samlet antal sendte kreditoverførsler</w:t>
            </w:r>
          </w:p>
          <w:p w14:paraId="616C65F5" w14:textId="6A225108" w:rsidR="00AB2441" w:rsidRPr="005B1CFF" w:rsidRDefault="0009071D" w:rsidP="00820C47">
            <w:pPr>
              <w:spacing w:before="120" w:after="120" w:line="276" w:lineRule="auto"/>
              <w:ind w:left="1" w:right="0" w:firstLine="0"/>
              <w:rPr>
                <w:noProof/>
              </w:rPr>
            </w:pPr>
            <w:r>
              <w:rPr>
                <w:noProof/>
              </w:rPr>
              <w:t>Samlet antal sendte kreditoverførsler i euro.</w:t>
            </w:r>
          </w:p>
        </w:tc>
      </w:tr>
      <w:tr w:rsidR="00AB2441" w:rsidRPr="004B078C" w14:paraId="2245377C"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39E9E53C"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D0C0BA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354" w:type="dxa"/>
            <w:tcBorders>
              <w:top w:val="single" w:sz="4" w:space="0" w:color="000000"/>
              <w:left w:val="single" w:sz="4" w:space="0" w:color="000000"/>
              <w:bottom w:val="single" w:sz="4" w:space="0" w:color="000000"/>
              <w:right w:val="single" w:sz="4" w:space="0" w:color="000000"/>
            </w:tcBorders>
          </w:tcPr>
          <w:p w14:paraId="322721B7" w14:textId="25493E11" w:rsidR="00AB2441" w:rsidRPr="005B1CFF" w:rsidRDefault="0009071D" w:rsidP="00820C47">
            <w:pPr>
              <w:spacing w:before="120" w:after="120" w:line="276" w:lineRule="auto"/>
              <w:ind w:left="1" w:right="0" w:firstLine="0"/>
              <w:jc w:val="left"/>
              <w:rPr>
                <w:noProof/>
              </w:rPr>
            </w:pPr>
            <w:r>
              <w:rPr>
                <w:b/>
                <w:noProof/>
              </w:rPr>
              <w:t xml:space="preserve">   heraf strakskreditoverførsler</w:t>
            </w:r>
          </w:p>
        </w:tc>
      </w:tr>
      <w:tr w:rsidR="00AB2441" w:rsidRPr="004B078C" w14:paraId="598A34B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546E46E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25A29789"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354" w:type="dxa"/>
            <w:tcBorders>
              <w:top w:val="single" w:sz="4" w:space="0" w:color="000000"/>
              <w:left w:val="single" w:sz="4" w:space="0" w:color="000000"/>
              <w:bottom w:val="single" w:sz="4" w:space="0" w:color="000000"/>
              <w:right w:val="single" w:sz="4" w:space="0" w:color="000000"/>
            </w:tcBorders>
          </w:tcPr>
          <w:p w14:paraId="699C1C2A" w14:textId="208154E6" w:rsidR="00AB2441" w:rsidRPr="005B1CFF" w:rsidRDefault="0009071D" w:rsidP="00820C47">
            <w:pPr>
              <w:spacing w:before="120" w:after="120" w:line="276" w:lineRule="auto"/>
              <w:ind w:left="0" w:right="0" w:firstLine="0"/>
              <w:jc w:val="left"/>
              <w:rPr>
                <w:noProof/>
              </w:rPr>
            </w:pPr>
            <w:r>
              <w:rPr>
                <w:b/>
                <w:noProof/>
              </w:rPr>
              <w:t>Samlet værdi af sendte kreditoverførsler</w:t>
            </w:r>
          </w:p>
          <w:p w14:paraId="24F15658" w14:textId="0A47DF1A" w:rsidR="00AB2441" w:rsidRPr="005B1CFF" w:rsidRDefault="0009071D" w:rsidP="00820C47">
            <w:pPr>
              <w:spacing w:before="120" w:after="120" w:line="276" w:lineRule="auto"/>
              <w:ind w:left="0" w:right="0" w:firstLine="0"/>
              <w:jc w:val="left"/>
              <w:rPr>
                <w:noProof/>
              </w:rPr>
            </w:pPr>
            <w:r>
              <w:rPr>
                <w:noProof/>
              </w:rPr>
              <w:t>Samlet værdi af alle sendte kreditoverførsler i euro, udtrykt i euro.</w:t>
            </w:r>
          </w:p>
        </w:tc>
      </w:tr>
      <w:tr w:rsidR="00AB2441" w:rsidRPr="004B078C" w14:paraId="0C46B09B"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2614A2DA"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0B84749"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354" w:type="dxa"/>
            <w:tcBorders>
              <w:top w:val="single" w:sz="4" w:space="0" w:color="000000"/>
              <w:left w:val="single" w:sz="4" w:space="0" w:color="000000"/>
              <w:bottom w:val="single" w:sz="4" w:space="0" w:color="000000"/>
              <w:right w:val="single" w:sz="4" w:space="0" w:color="000000"/>
            </w:tcBorders>
          </w:tcPr>
          <w:p w14:paraId="389376F0" w14:textId="71CAAD9A" w:rsidR="00AB2441" w:rsidRPr="005B1CFF" w:rsidRDefault="0009071D" w:rsidP="00820C47">
            <w:pPr>
              <w:spacing w:before="120" w:after="120" w:line="276" w:lineRule="auto"/>
              <w:ind w:left="0" w:right="0" w:firstLine="0"/>
              <w:jc w:val="left"/>
              <w:rPr>
                <w:noProof/>
              </w:rPr>
            </w:pPr>
            <w:r>
              <w:rPr>
                <w:b/>
                <w:noProof/>
              </w:rPr>
              <w:t xml:space="preserve">   heraf strakskreditoverførsler</w:t>
            </w:r>
          </w:p>
        </w:tc>
      </w:tr>
      <w:tr w:rsidR="00AB2441" w:rsidRPr="004B078C" w14:paraId="47A116B8" w14:textId="77777777">
        <w:trPr>
          <w:trHeight w:val="1078"/>
        </w:trPr>
        <w:tc>
          <w:tcPr>
            <w:tcW w:w="1122" w:type="dxa"/>
            <w:tcBorders>
              <w:top w:val="single" w:sz="4" w:space="0" w:color="000000"/>
              <w:left w:val="single" w:sz="4" w:space="0" w:color="000000"/>
              <w:bottom w:val="single" w:sz="4" w:space="0" w:color="000000"/>
              <w:right w:val="single" w:sz="4" w:space="0" w:color="000000"/>
            </w:tcBorders>
          </w:tcPr>
          <w:p w14:paraId="0EF1D9F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F43A049" w14:textId="77777777" w:rsidR="00AB2441" w:rsidRPr="005B1CFF" w:rsidRDefault="0009071D" w:rsidP="00820C47">
            <w:pPr>
              <w:spacing w:before="120" w:after="120" w:line="276" w:lineRule="auto"/>
              <w:ind w:left="0" w:right="0" w:firstLine="0"/>
              <w:jc w:val="left"/>
              <w:rPr>
                <w:noProof/>
              </w:rPr>
            </w:pPr>
            <w:r>
              <w:rPr>
                <w:noProof/>
              </w:rPr>
              <w:t xml:space="preserve">0050 </w:t>
            </w:r>
          </w:p>
        </w:tc>
        <w:tc>
          <w:tcPr>
            <w:tcW w:w="7354" w:type="dxa"/>
            <w:tcBorders>
              <w:top w:val="single" w:sz="4" w:space="0" w:color="000000"/>
              <w:left w:val="single" w:sz="4" w:space="0" w:color="000000"/>
              <w:bottom w:val="single" w:sz="4" w:space="0" w:color="000000"/>
              <w:right w:val="single" w:sz="4" w:space="0" w:color="000000"/>
            </w:tcBorders>
          </w:tcPr>
          <w:p w14:paraId="1068FC45" w14:textId="666ACAA0" w:rsidR="00AB2441" w:rsidRPr="005B1CFF" w:rsidRDefault="0009071D" w:rsidP="00820C47">
            <w:pPr>
              <w:spacing w:before="120" w:after="120" w:line="276" w:lineRule="auto"/>
              <w:ind w:left="0" w:right="0" w:firstLine="0"/>
              <w:jc w:val="left"/>
              <w:rPr>
                <w:noProof/>
              </w:rPr>
            </w:pPr>
            <w:r>
              <w:rPr>
                <w:b/>
                <w:noProof/>
              </w:rPr>
              <w:t>Samlet antal modtagne kreditoverførsler</w:t>
            </w:r>
          </w:p>
          <w:p w14:paraId="26A29E56" w14:textId="060F851E" w:rsidR="00AB2441" w:rsidRPr="005B1CFF" w:rsidRDefault="0009071D" w:rsidP="00820C47">
            <w:pPr>
              <w:spacing w:before="120" w:after="120" w:line="276" w:lineRule="auto"/>
              <w:ind w:left="0" w:right="0" w:firstLine="0"/>
              <w:jc w:val="left"/>
              <w:rPr>
                <w:noProof/>
              </w:rPr>
            </w:pPr>
            <w:r>
              <w:rPr>
                <w:noProof/>
              </w:rPr>
              <w:t>Samlet antal modtagne kreditoverførsler i euro.</w:t>
            </w:r>
          </w:p>
        </w:tc>
      </w:tr>
      <w:tr w:rsidR="00AB2441" w:rsidRPr="004B078C" w14:paraId="0F7495F6"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09F163A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C885968" w14:textId="77777777" w:rsidR="00AB2441" w:rsidRPr="005B1CFF" w:rsidRDefault="0009071D" w:rsidP="00820C47">
            <w:pPr>
              <w:spacing w:before="120" w:after="120" w:line="276" w:lineRule="auto"/>
              <w:ind w:left="0" w:right="0" w:firstLine="0"/>
              <w:jc w:val="left"/>
              <w:rPr>
                <w:noProof/>
              </w:rPr>
            </w:pPr>
            <w:r>
              <w:rPr>
                <w:noProof/>
              </w:rPr>
              <w:t xml:space="preserve">0060 </w:t>
            </w:r>
          </w:p>
        </w:tc>
        <w:tc>
          <w:tcPr>
            <w:tcW w:w="7354" w:type="dxa"/>
            <w:tcBorders>
              <w:top w:val="single" w:sz="4" w:space="0" w:color="000000"/>
              <w:left w:val="single" w:sz="4" w:space="0" w:color="000000"/>
              <w:bottom w:val="single" w:sz="4" w:space="0" w:color="000000"/>
              <w:right w:val="single" w:sz="4" w:space="0" w:color="000000"/>
            </w:tcBorders>
          </w:tcPr>
          <w:p w14:paraId="65DAA18D" w14:textId="0CE02086" w:rsidR="00AB2441" w:rsidRPr="005B1CFF" w:rsidRDefault="0009071D" w:rsidP="00820C47">
            <w:pPr>
              <w:spacing w:before="120" w:after="120" w:line="276" w:lineRule="auto"/>
              <w:ind w:left="0" w:right="0" w:firstLine="0"/>
              <w:jc w:val="left"/>
              <w:rPr>
                <w:noProof/>
              </w:rPr>
            </w:pPr>
            <w:r>
              <w:rPr>
                <w:b/>
                <w:noProof/>
              </w:rPr>
              <w:t xml:space="preserve">   heraf strakskreditoverførsler</w:t>
            </w:r>
          </w:p>
        </w:tc>
      </w:tr>
      <w:tr w:rsidR="00AB2441" w:rsidRPr="004B078C" w14:paraId="369D23A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06A9BBE3"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899ABD0" w14:textId="77777777" w:rsidR="00AB2441" w:rsidRPr="005B1CFF" w:rsidRDefault="0009071D" w:rsidP="00820C47">
            <w:pPr>
              <w:spacing w:before="120" w:after="120" w:line="276" w:lineRule="auto"/>
              <w:ind w:left="0" w:right="0" w:firstLine="0"/>
              <w:jc w:val="left"/>
              <w:rPr>
                <w:noProof/>
              </w:rPr>
            </w:pPr>
            <w:r>
              <w:rPr>
                <w:noProof/>
              </w:rPr>
              <w:t xml:space="preserve">0070 </w:t>
            </w:r>
          </w:p>
        </w:tc>
        <w:tc>
          <w:tcPr>
            <w:tcW w:w="7354" w:type="dxa"/>
            <w:tcBorders>
              <w:top w:val="single" w:sz="4" w:space="0" w:color="000000"/>
              <w:left w:val="single" w:sz="4" w:space="0" w:color="000000"/>
              <w:bottom w:val="single" w:sz="4" w:space="0" w:color="000000"/>
              <w:right w:val="single" w:sz="4" w:space="0" w:color="000000"/>
            </w:tcBorders>
          </w:tcPr>
          <w:p w14:paraId="7A6114D0" w14:textId="32454A17" w:rsidR="00AB2441" w:rsidRPr="005B1CFF" w:rsidRDefault="0009071D" w:rsidP="00820C47">
            <w:pPr>
              <w:spacing w:before="120" w:after="120" w:line="276" w:lineRule="auto"/>
              <w:ind w:left="0" w:right="0" w:firstLine="0"/>
              <w:jc w:val="left"/>
              <w:rPr>
                <w:noProof/>
              </w:rPr>
            </w:pPr>
            <w:r>
              <w:rPr>
                <w:b/>
                <w:noProof/>
              </w:rPr>
              <w:t>Samlet værdi af modtagne kreditoverførsler</w:t>
            </w:r>
          </w:p>
          <w:p w14:paraId="79686FFD" w14:textId="4AFE83C4" w:rsidR="00AB2441" w:rsidRPr="005B1CFF" w:rsidRDefault="0009071D" w:rsidP="00820C47">
            <w:pPr>
              <w:spacing w:before="120" w:after="120" w:line="276" w:lineRule="auto"/>
              <w:ind w:left="0" w:right="0" w:firstLine="0"/>
              <w:jc w:val="left"/>
              <w:rPr>
                <w:noProof/>
              </w:rPr>
            </w:pPr>
            <w:r>
              <w:rPr>
                <w:noProof/>
              </w:rPr>
              <w:t>Samlet værdi af alle modtagne kreditoverførsler i euro, udtrykt i euro.</w:t>
            </w:r>
          </w:p>
        </w:tc>
      </w:tr>
      <w:tr w:rsidR="00AB2441" w:rsidRPr="004B078C" w14:paraId="1A18251F"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456CFF4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1892EB1" w14:textId="77777777" w:rsidR="00AB2441" w:rsidRPr="005B1CFF" w:rsidRDefault="0009071D" w:rsidP="00820C47">
            <w:pPr>
              <w:spacing w:before="120" w:after="120" w:line="276" w:lineRule="auto"/>
              <w:ind w:left="0" w:right="0" w:firstLine="0"/>
              <w:jc w:val="left"/>
              <w:rPr>
                <w:noProof/>
              </w:rPr>
            </w:pPr>
            <w:r>
              <w:rPr>
                <w:noProof/>
              </w:rPr>
              <w:t xml:space="preserve">0080 </w:t>
            </w:r>
          </w:p>
        </w:tc>
        <w:tc>
          <w:tcPr>
            <w:tcW w:w="7354" w:type="dxa"/>
            <w:tcBorders>
              <w:top w:val="single" w:sz="4" w:space="0" w:color="000000"/>
              <w:left w:val="single" w:sz="4" w:space="0" w:color="000000"/>
              <w:bottom w:val="single" w:sz="4" w:space="0" w:color="000000"/>
              <w:right w:val="single" w:sz="4" w:space="0" w:color="000000"/>
            </w:tcBorders>
          </w:tcPr>
          <w:p w14:paraId="06D0FA1F" w14:textId="367CFB33" w:rsidR="00AB2441" w:rsidRPr="005B1CFF" w:rsidRDefault="0009071D" w:rsidP="00820C47">
            <w:pPr>
              <w:spacing w:before="120" w:after="120" w:line="276" w:lineRule="auto"/>
              <w:ind w:left="0" w:right="0" w:firstLine="0"/>
              <w:jc w:val="left"/>
              <w:rPr>
                <w:noProof/>
              </w:rPr>
            </w:pPr>
            <w:r>
              <w:rPr>
                <w:b/>
                <w:noProof/>
              </w:rPr>
              <w:t xml:space="preserve">   heraf strakskreditoverførsler</w:t>
            </w:r>
          </w:p>
        </w:tc>
      </w:tr>
    </w:tbl>
    <w:p w14:paraId="77ADB84C" w14:textId="141D2ADA" w:rsidR="00AB2441" w:rsidRPr="005B1CFF" w:rsidRDefault="0009071D" w:rsidP="006907F7">
      <w:pPr>
        <w:pStyle w:val="Heading1"/>
        <w:spacing w:before="360" w:after="120" w:line="276" w:lineRule="auto"/>
        <w:ind w:left="34" w:hanging="11"/>
        <w:jc w:val="both"/>
        <w:rPr>
          <w:noProof/>
        </w:rPr>
      </w:pPr>
      <w:bookmarkStart w:id="9" w:name="_Toc209099618"/>
      <w:r>
        <w:rPr>
          <w:noProof/>
        </w:rPr>
        <w:t>SKEMA S 02.01: GEBYRER FOR KREDITOVERFØRSLER OG STRAKSKREDITOVERFØRSLER</w:t>
      </w:r>
      <w:bookmarkEnd w:id="9"/>
      <w:r>
        <w:rPr>
          <w:noProof/>
        </w:rPr>
        <w:t xml:space="preserve"> </w:t>
      </w:r>
    </w:p>
    <w:p w14:paraId="5E843C8F" w14:textId="7AE84E12" w:rsidR="00AB2441" w:rsidRPr="005B1CFF" w:rsidRDefault="0009071D" w:rsidP="002676A6">
      <w:pPr>
        <w:spacing w:before="120" w:after="120" w:line="276" w:lineRule="auto"/>
        <w:ind w:left="567" w:right="71" w:hanging="10"/>
        <w:rPr>
          <w:noProof/>
        </w:rPr>
      </w:pPr>
      <w:r>
        <w:rPr>
          <w:noProof/>
        </w:rPr>
        <w:t>Generelle bemærkninger</w:t>
      </w:r>
    </w:p>
    <w:p w14:paraId="12142B05" w14:textId="456998BE" w:rsidR="00AB2441" w:rsidRPr="005B1CFF" w:rsidRDefault="002676A6" w:rsidP="00A35585">
      <w:pPr>
        <w:numPr>
          <w:ilvl w:val="0"/>
          <w:numId w:val="21"/>
        </w:numPr>
        <w:spacing w:before="120" w:after="120" w:line="276" w:lineRule="auto"/>
        <w:ind w:left="1134" w:right="75" w:hanging="567"/>
        <w:rPr>
          <w:noProof/>
        </w:rPr>
      </w:pPr>
      <w:r>
        <w:rPr>
          <w:noProof/>
        </w:rPr>
        <w:t>Betalingstjenesteudbydere skal udfylde skema S 02.01 med oplysninger om gebyrer opkrævet af betalingstjenesteudbydere hos brugere for sendte kreditoverførsler og strakskreditoverførsler – i euro for betalingstjenesteudbydere, der er etableret i euromedlemsstater, og i anden national valuta end euro for betalingstjenesteudbydere, der er etableret i medlemsstater uden for euroområdet. Værdien af gebyrer for sendte kreditoverførsler og strakskreditoverførsler i referenceperioden skal være opdelt efter:</w:t>
      </w:r>
    </w:p>
    <w:p w14:paraId="2AC315F7" w14:textId="3FB142A5" w:rsidR="00AB2441" w:rsidRPr="005B1CFF" w:rsidRDefault="006860FD" w:rsidP="002676A6">
      <w:pPr>
        <w:spacing w:before="120" w:after="120" w:line="276" w:lineRule="auto"/>
        <w:ind w:left="1738" w:right="75" w:hanging="604"/>
        <w:rPr>
          <w:noProof/>
        </w:rPr>
      </w:pPr>
      <w:r>
        <w:rPr>
          <w:noProof/>
        </w:rPr>
        <w:t>a)</w:t>
      </w:r>
      <w:r>
        <w:rPr>
          <w:noProof/>
        </w:rPr>
        <w:tab/>
        <w:t>kreditoverførslens indenlandske/grænseoverskridende karakter</w:t>
      </w:r>
    </w:p>
    <w:p w14:paraId="192E7295" w14:textId="67BB0673" w:rsidR="00AB2441" w:rsidRPr="005B1CFF" w:rsidRDefault="006860FD" w:rsidP="002676A6">
      <w:pPr>
        <w:spacing w:before="120" w:after="120" w:line="276" w:lineRule="auto"/>
        <w:ind w:left="1738" w:right="75" w:hanging="604"/>
        <w:rPr>
          <w:noProof/>
        </w:rPr>
      </w:pPr>
      <w:r>
        <w:rPr>
          <w:noProof/>
        </w:rPr>
        <w:t>b)</w:t>
      </w:r>
      <w:r>
        <w:rPr>
          <w:noProof/>
        </w:rPr>
        <w:tab/>
        <w:t>type kunde, der initierer kreditoverførslen</w:t>
      </w:r>
    </w:p>
    <w:p w14:paraId="25EE8D68" w14:textId="15882286" w:rsidR="00AB2441" w:rsidRPr="005B1CFF" w:rsidRDefault="006860FD" w:rsidP="002676A6">
      <w:pPr>
        <w:spacing w:before="120" w:after="120" w:line="276" w:lineRule="auto"/>
        <w:ind w:left="1738" w:right="75" w:hanging="604"/>
        <w:rPr>
          <w:noProof/>
        </w:rPr>
      </w:pPr>
      <w:r>
        <w:rPr>
          <w:noProof/>
        </w:rPr>
        <w:t>c)</w:t>
      </w:r>
      <w:r>
        <w:rPr>
          <w:noProof/>
        </w:rPr>
        <w:tab/>
        <w:t>betalingsinitieringsmetode.</w:t>
      </w:r>
    </w:p>
    <w:p w14:paraId="4BB38900" w14:textId="732AF107" w:rsidR="00AB2441" w:rsidRPr="005B1CFF" w:rsidRDefault="0009071D" w:rsidP="00A35585">
      <w:pPr>
        <w:numPr>
          <w:ilvl w:val="0"/>
          <w:numId w:val="21"/>
        </w:numPr>
        <w:spacing w:before="120" w:after="120" w:line="276" w:lineRule="auto"/>
        <w:ind w:left="1134" w:right="75" w:hanging="567"/>
        <w:rPr>
          <w:noProof/>
        </w:rPr>
      </w:pPr>
      <w:r>
        <w:rPr>
          <w:noProof/>
        </w:rPr>
        <w:t>For så vidt angår de opdelinger, der er nævnt i litra a) og b),skal summen af de indberettede datapunkter tilsammen give den samlede værdi af gebyrerne for de indberettede kreditoverførsler.</w:t>
      </w:r>
    </w:p>
    <w:p w14:paraId="0AEFC6DB" w14:textId="32C43F5A" w:rsidR="00AB2441" w:rsidRPr="005B1CFF" w:rsidRDefault="002676A6" w:rsidP="00A35585">
      <w:pPr>
        <w:numPr>
          <w:ilvl w:val="0"/>
          <w:numId w:val="21"/>
        </w:numPr>
        <w:spacing w:before="120" w:after="120" w:line="276" w:lineRule="auto"/>
        <w:ind w:left="1134" w:right="0" w:hanging="567"/>
        <w:rPr>
          <w:noProof/>
        </w:rPr>
      </w:pPr>
      <w:r>
        <w:rPr>
          <w:noProof/>
        </w:rPr>
        <w:t>Betalingstjenesteudbydere skal i skema S 02.01 også oplyse om gebyrer opkrævet af betalingstjenesteudbyderen hos brugere for modtagne kreditoverførsler og strakskreditoverførsler – i euro for betalingstjenesteudbydere, der er etableret i euromedlemsstater, og i anden national valuta end euro for betalingstjenesteudbydere, der er etableret i medlemsstater uden for euroområdet, uden yderligere opdeling af oplysningerne.</w:t>
      </w:r>
    </w:p>
    <w:p w14:paraId="2BAC8924" w14:textId="77777777" w:rsidR="00AB2441" w:rsidRPr="005B1CFF" w:rsidRDefault="0009071D" w:rsidP="00820C47">
      <w:pPr>
        <w:spacing w:before="120" w:after="120" w:line="276" w:lineRule="auto"/>
        <w:ind w:left="739" w:right="71" w:hanging="10"/>
        <w:rPr>
          <w:noProof/>
        </w:rPr>
      </w:pPr>
      <w:r>
        <w:rPr>
          <w:noProof/>
        </w:rPr>
        <w:t xml:space="preserve">Instrukser vedrørende specifikke positioner i skema S 02.01 </w:t>
      </w:r>
    </w:p>
    <w:tbl>
      <w:tblPr>
        <w:tblStyle w:val="TableGrid"/>
        <w:tblW w:w="8747" w:type="dxa"/>
        <w:tblInd w:w="570" w:type="dxa"/>
        <w:tblCellMar>
          <w:top w:w="13" w:type="dxa"/>
          <w:left w:w="107" w:type="dxa"/>
          <w:right w:w="47" w:type="dxa"/>
        </w:tblCellMar>
        <w:tblLook w:val="04A0" w:firstRow="1" w:lastRow="0" w:firstColumn="1" w:lastColumn="0" w:noHBand="0" w:noVBand="1"/>
      </w:tblPr>
      <w:tblGrid>
        <w:gridCol w:w="1127"/>
        <w:gridCol w:w="7620"/>
      </w:tblGrid>
      <w:tr w:rsidR="00AB2441" w:rsidRPr="005B1CFF" w14:paraId="73C5EE97"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1515EBCB" w14:textId="77777777" w:rsidR="00AB2441" w:rsidRPr="005B1CFF" w:rsidRDefault="0009071D" w:rsidP="00820C47">
            <w:pPr>
              <w:spacing w:before="120" w:after="120" w:line="276" w:lineRule="auto"/>
              <w:ind w:left="0" w:right="0" w:firstLine="0"/>
              <w:jc w:val="left"/>
              <w:rPr>
                <w:noProof/>
              </w:rPr>
            </w:pPr>
            <w:r>
              <w:rPr>
                <w:b/>
                <w:noProof/>
              </w:rPr>
              <w:t xml:space="preserve">Række; kolonne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050389B1" w14:textId="33A73198" w:rsidR="00AB2441" w:rsidRPr="005B1CFF" w:rsidRDefault="0009071D" w:rsidP="00820C47">
            <w:pPr>
              <w:spacing w:before="120" w:after="120" w:line="276" w:lineRule="auto"/>
              <w:ind w:left="1" w:right="0" w:firstLine="0"/>
              <w:jc w:val="left"/>
              <w:rPr>
                <w:noProof/>
              </w:rPr>
            </w:pPr>
            <w:r>
              <w:rPr>
                <w:b/>
                <w:noProof/>
              </w:rPr>
              <w:t>Henvisninger til retsakter og instrukser</w:t>
            </w:r>
          </w:p>
        </w:tc>
      </w:tr>
      <w:tr w:rsidR="00AB2441" w:rsidRPr="004B078C" w14:paraId="155523DA"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0B5F05E7"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577229E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51BDC16E" w14:textId="505A7C95" w:rsidR="00AB2441" w:rsidRPr="005B1CFF" w:rsidRDefault="0009071D" w:rsidP="00820C47">
            <w:pPr>
              <w:spacing w:before="120" w:after="120" w:line="276" w:lineRule="auto"/>
              <w:ind w:left="1" w:right="0" w:firstLine="0"/>
              <w:jc w:val="left"/>
              <w:rPr>
                <w:noProof/>
              </w:rPr>
            </w:pPr>
            <w:r>
              <w:rPr>
                <w:b/>
                <w:noProof/>
              </w:rPr>
              <w:t>Samlet værdi af gebyrer for sendte kreditoverførsler</w:t>
            </w:r>
          </w:p>
          <w:p w14:paraId="77B27C3D" w14:textId="69CC956F" w:rsidR="00AB2441" w:rsidRPr="005B1CFF" w:rsidRDefault="0009071D" w:rsidP="00820C47">
            <w:pPr>
              <w:spacing w:before="120" w:after="120" w:line="276" w:lineRule="auto"/>
              <w:ind w:left="1" w:right="0" w:firstLine="0"/>
              <w:jc w:val="left"/>
              <w:rPr>
                <w:noProof/>
              </w:rPr>
            </w:pPr>
            <w:r>
              <w:rPr>
                <w:noProof/>
              </w:rPr>
              <w:t>Samlet værdi af gebyrer for sendte kreditoverførsler, udtrykt i national valuta.</w:t>
            </w:r>
          </w:p>
        </w:tc>
      </w:tr>
      <w:tr w:rsidR="00AB2441" w:rsidRPr="004B078C" w14:paraId="708F76D1"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7E4D270D"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0E01B2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607E83B4" w14:textId="75EAE057" w:rsidR="00AB2441" w:rsidRPr="005B1CFF" w:rsidRDefault="0009071D" w:rsidP="00820C47">
            <w:pPr>
              <w:spacing w:before="120" w:after="120" w:line="276" w:lineRule="auto"/>
              <w:ind w:left="1" w:right="0" w:firstLine="0"/>
              <w:jc w:val="left"/>
              <w:rPr>
                <w:noProof/>
              </w:rPr>
            </w:pPr>
            <w:r>
              <w:rPr>
                <w:b/>
                <w:noProof/>
              </w:rPr>
              <w:t xml:space="preserve">   heraf for strakskreditoverførsler</w:t>
            </w:r>
          </w:p>
        </w:tc>
      </w:tr>
      <w:tr w:rsidR="00AB2441" w:rsidRPr="004B078C" w14:paraId="1CF32A51" w14:textId="77777777">
        <w:trPr>
          <w:trHeight w:val="1078"/>
        </w:trPr>
        <w:tc>
          <w:tcPr>
            <w:tcW w:w="1127" w:type="dxa"/>
            <w:tcBorders>
              <w:top w:val="single" w:sz="4" w:space="0" w:color="000000"/>
              <w:left w:val="single" w:sz="4" w:space="0" w:color="000000"/>
              <w:bottom w:val="single" w:sz="4" w:space="0" w:color="000000"/>
              <w:right w:val="single" w:sz="4" w:space="0" w:color="000000"/>
            </w:tcBorders>
          </w:tcPr>
          <w:p w14:paraId="4ACE1561" w14:textId="77777777" w:rsidR="00AB2441" w:rsidRPr="005B1CFF" w:rsidRDefault="0009071D" w:rsidP="00820C47">
            <w:pPr>
              <w:spacing w:before="120" w:after="120" w:line="276" w:lineRule="auto"/>
              <w:ind w:left="0" w:right="0" w:firstLine="0"/>
              <w:jc w:val="left"/>
              <w:rPr>
                <w:noProof/>
              </w:rPr>
            </w:pPr>
            <w:r>
              <w:rPr>
                <w:noProof/>
              </w:rPr>
              <w:t xml:space="preserve">0010; 0030 </w:t>
            </w:r>
          </w:p>
          <w:p w14:paraId="5F1701FA"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0" w:type="dxa"/>
            <w:tcBorders>
              <w:top w:val="single" w:sz="4" w:space="0" w:color="000000"/>
              <w:left w:val="single" w:sz="4" w:space="0" w:color="000000"/>
              <w:bottom w:val="single" w:sz="4" w:space="0" w:color="000000"/>
              <w:right w:val="single" w:sz="4" w:space="0" w:color="000000"/>
            </w:tcBorders>
          </w:tcPr>
          <w:p w14:paraId="10B3C890" w14:textId="77777777" w:rsidR="00AB2441" w:rsidRPr="005B1CFF" w:rsidRDefault="0009071D" w:rsidP="00820C47">
            <w:pPr>
              <w:spacing w:before="120" w:after="120" w:line="276" w:lineRule="auto"/>
              <w:ind w:left="1" w:right="0" w:firstLine="0"/>
              <w:jc w:val="left"/>
              <w:rPr>
                <w:noProof/>
              </w:rPr>
            </w:pPr>
            <w:r>
              <w:rPr>
                <w:b/>
                <w:noProof/>
              </w:rPr>
              <w:t>Samlet værdi af gebyrer for modtagne kreditoverførsler</w:t>
            </w:r>
            <w:r>
              <w:rPr>
                <w:noProof/>
              </w:rPr>
              <w:t xml:space="preserve"> </w:t>
            </w:r>
          </w:p>
          <w:p w14:paraId="5C21EFA3" w14:textId="3FC78903" w:rsidR="00AB2441" w:rsidRPr="005B1CFF" w:rsidRDefault="0009071D" w:rsidP="00820C47">
            <w:pPr>
              <w:spacing w:before="120" w:after="120" w:line="276" w:lineRule="auto"/>
              <w:ind w:left="1" w:right="0" w:firstLine="0"/>
              <w:jc w:val="left"/>
              <w:rPr>
                <w:noProof/>
              </w:rPr>
            </w:pPr>
            <w:r>
              <w:rPr>
                <w:noProof/>
              </w:rPr>
              <w:t>Samlet værdi af gebyrer for modtagne kreditoverførsler, udtrykt i national valuta.</w:t>
            </w:r>
          </w:p>
        </w:tc>
      </w:tr>
      <w:tr w:rsidR="00AB2441" w:rsidRPr="004B078C" w14:paraId="495EC53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7AB20B2"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B121A24"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4081A9E0" w14:textId="4B7D3CB5" w:rsidR="00AB2441" w:rsidRPr="005B1CFF" w:rsidRDefault="0009071D" w:rsidP="00820C47">
            <w:pPr>
              <w:spacing w:before="120" w:after="120" w:line="276" w:lineRule="auto"/>
              <w:ind w:left="1" w:right="0" w:firstLine="0"/>
              <w:jc w:val="left"/>
              <w:rPr>
                <w:noProof/>
              </w:rPr>
            </w:pPr>
            <w:r>
              <w:rPr>
                <w:b/>
                <w:noProof/>
              </w:rPr>
              <w:t xml:space="preserve">   heraf for strakskreditoverførsler</w:t>
            </w:r>
          </w:p>
        </w:tc>
      </w:tr>
      <w:tr w:rsidR="00AB2441" w:rsidRPr="004B078C" w14:paraId="54B4B0AD" w14:textId="77777777">
        <w:trPr>
          <w:trHeight w:val="1356"/>
        </w:trPr>
        <w:tc>
          <w:tcPr>
            <w:tcW w:w="1127" w:type="dxa"/>
            <w:tcBorders>
              <w:top w:val="single" w:sz="4" w:space="0" w:color="000000"/>
              <w:left w:val="single" w:sz="4" w:space="0" w:color="000000"/>
              <w:bottom w:val="single" w:sz="4" w:space="0" w:color="000000"/>
              <w:right w:val="single" w:sz="4" w:space="0" w:color="000000"/>
            </w:tcBorders>
          </w:tcPr>
          <w:p w14:paraId="53C012A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0A98D522"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243536DF" w14:textId="77777777" w:rsidR="00AB2441" w:rsidRPr="005B1CFF" w:rsidRDefault="0009071D" w:rsidP="00820C47">
            <w:pPr>
              <w:spacing w:before="120" w:after="120" w:line="276" w:lineRule="auto"/>
              <w:ind w:left="1" w:right="0" w:firstLine="0"/>
              <w:jc w:val="left"/>
              <w:rPr>
                <w:noProof/>
              </w:rPr>
            </w:pPr>
            <w:r>
              <w:rPr>
                <w:b/>
                <w:noProof/>
              </w:rPr>
              <w:t xml:space="preserve">Samlet værdi af gebyrer for sendte kreditoverførsler initieret elektronisk via netbank </w:t>
            </w:r>
          </w:p>
          <w:p w14:paraId="2886C15C" w14:textId="1563E719" w:rsidR="00AB2441" w:rsidRPr="005B1CFF" w:rsidRDefault="0009071D" w:rsidP="00820C47">
            <w:pPr>
              <w:spacing w:before="120" w:after="120" w:line="276" w:lineRule="auto"/>
              <w:ind w:left="1" w:right="0" w:firstLine="0"/>
              <w:rPr>
                <w:noProof/>
              </w:rPr>
            </w:pPr>
            <w:r>
              <w:rPr>
                <w:noProof/>
              </w:rPr>
              <w:t>Samlet værdi af gebyrer for sendte kreditoverførsler initieret via netbank, herunder kreditoverførsler initieret i en fil/batch, og betalingsinitieringstjenester.</w:t>
            </w:r>
          </w:p>
        </w:tc>
      </w:tr>
      <w:tr w:rsidR="00AB2441" w:rsidRPr="004B078C" w14:paraId="10713DA6"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2EAB6EA"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7177EF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21212ABC" w14:textId="0399101B" w:rsidR="00AB2441" w:rsidRPr="005B1CFF" w:rsidRDefault="0009071D" w:rsidP="00820C47">
            <w:pPr>
              <w:spacing w:before="120" w:after="120" w:line="276" w:lineRule="auto"/>
              <w:ind w:left="1" w:right="0" w:firstLine="0"/>
              <w:jc w:val="left"/>
              <w:rPr>
                <w:noProof/>
              </w:rPr>
            </w:pPr>
            <w:r>
              <w:rPr>
                <w:b/>
                <w:noProof/>
              </w:rPr>
              <w:t xml:space="preserve">   heraf for strakskreditoverførsler</w:t>
            </w:r>
          </w:p>
        </w:tc>
      </w:tr>
      <w:tr w:rsidR="00AB2441" w:rsidRPr="004B078C" w14:paraId="1A12DA95" w14:textId="77777777">
        <w:trPr>
          <w:trHeight w:val="3286"/>
        </w:trPr>
        <w:tc>
          <w:tcPr>
            <w:tcW w:w="1127" w:type="dxa"/>
            <w:tcBorders>
              <w:top w:val="single" w:sz="4" w:space="0" w:color="000000"/>
              <w:left w:val="single" w:sz="4" w:space="0" w:color="000000"/>
              <w:bottom w:val="single" w:sz="4" w:space="0" w:color="000000"/>
              <w:right w:val="single" w:sz="4" w:space="0" w:color="000000"/>
            </w:tcBorders>
          </w:tcPr>
          <w:p w14:paraId="6356CA7E"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13A31EA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3DC1FE5" w14:textId="4453B216" w:rsidR="00AB2441" w:rsidRPr="005B1CFF" w:rsidRDefault="0009071D" w:rsidP="00820C47">
            <w:pPr>
              <w:spacing w:before="120" w:after="120" w:line="276" w:lineRule="auto"/>
              <w:ind w:left="1" w:right="0" w:firstLine="0"/>
              <w:rPr>
                <w:noProof/>
              </w:rPr>
            </w:pPr>
            <w:r>
              <w:rPr>
                <w:b/>
                <w:noProof/>
              </w:rPr>
              <w:t>Samlet værdi af gebyrer for sendte kreditoverførsler initieret elektronisk via mobilbetalingsløsninger</w:t>
            </w:r>
          </w:p>
          <w:p w14:paraId="5EC0809C" w14:textId="4C50018D" w:rsidR="00AB2441" w:rsidRPr="005B1CFF" w:rsidRDefault="0009071D" w:rsidP="00820C47">
            <w:pPr>
              <w:spacing w:before="120" w:after="120" w:line="276" w:lineRule="auto"/>
              <w:ind w:left="1" w:right="60" w:firstLine="0"/>
              <w:rPr>
                <w:noProof/>
              </w:rPr>
            </w:pPr>
            <w:r>
              <w:rPr>
                <w:noProof/>
              </w:rPr>
              <w:t>Samlet værdi af gebyrer for kreditoverførsler initieret via mobilbetalingsløsninger, udtrykt i national valuta, hvor den pågældende løsning anvendes til initiering af betalinger, for hvilke betalingsdataene og betalingsinstruktionerne sendes eller bekræftes ved hjælp af mobilkommunikations- og datatransmissionsteknologi via en mobil anordning. Denne kategori omfatter digitale tegnebøger og andre mobile betalingsløsninger, der anvendes til initiering af P2P (person til person)- eller C2B (forbruger til virksomhed)-transaktioner, jf. definitionerne af data i bilag II til forordning (EU) nr. 1409/2013.</w:t>
            </w:r>
          </w:p>
        </w:tc>
      </w:tr>
      <w:tr w:rsidR="00AB2441" w:rsidRPr="004B078C" w14:paraId="61715A93"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60584DE9" w14:textId="77777777" w:rsidR="00AB2441" w:rsidRPr="005B1CFF" w:rsidRDefault="0009071D" w:rsidP="00820C47">
            <w:pPr>
              <w:spacing w:before="120" w:after="120" w:line="276" w:lineRule="auto"/>
              <w:ind w:left="0" w:right="0" w:firstLine="0"/>
              <w:jc w:val="left"/>
              <w:rPr>
                <w:noProof/>
              </w:rPr>
            </w:pPr>
            <w:r>
              <w:rPr>
                <w:noProof/>
              </w:rPr>
              <w:t xml:space="preserve">0030; </w:t>
            </w:r>
          </w:p>
          <w:p w14:paraId="36B1BDEF"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BD04EF1" w14:textId="7808EC48" w:rsidR="00AB2441" w:rsidRPr="005B1CFF" w:rsidRDefault="0009071D" w:rsidP="00820C47">
            <w:pPr>
              <w:spacing w:before="120" w:after="120" w:line="276" w:lineRule="auto"/>
              <w:ind w:left="1" w:right="0" w:firstLine="0"/>
              <w:jc w:val="left"/>
              <w:rPr>
                <w:noProof/>
              </w:rPr>
            </w:pPr>
            <w:r>
              <w:rPr>
                <w:b/>
                <w:noProof/>
              </w:rPr>
              <w:t xml:space="preserve">   heraf for strakskreditoverførsler</w:t>
            </w:r>
          </w:p>
        </w:tc>
      </w:tr>
      <w:tr w:rsidR="00AB2441" w:rsidRPr="004B078C" w14:paraId="110BCA49"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54ACB03D"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7FF1F125"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FBD023D" w14:textId="0457FC0F" w:rsidR="00AB2441" w:rsidRPr="005B1CFF" w:rsidRDefault="0009071D" w:rsidP="00820C47">
            <w:pPr>
              <w:spacing w:before="120" w:after="120" w:line="276" w:lineRule="auto"/>
              <w:ind w:left="1" w:right="0" w:firstLine="0"/>
              <w:rPr>
                <w:noProof/>
              </w:rPr>
            </w:pPr>
            <w:r>
              <w:rPr>
                <w:b/>
                <w:noProof/>
              </w:rPr>
              <w:t>Samlet værdi af gebyrer for sendte kreditoverførsler initieret i papirform</w:t>
            </w:r>
          </w:p>
        </w:tc>
      </w:tr>
    </w:tbl>
    <w:p w14:paraId="0C5C0A32" w14:textId="77777777" w:rsidR="00AB2441" w:rsidRPr="009A55B3"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16871CF0"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41FFD211" w14:textId="77777777" w:rsidR="00AB2441" w:rsidRPr="009A55B3" w:rsidRDefault="00AB2441" w:rsidP="00820C47">
            <w:pPr>
              <w:spacing w:before="120" w:after="120" w:line="276" w:lineRule="auto"/>
              <w:ind w:left="0" w:right="0" w:firstLine="0"/>
              <w:jc w:val="left"/>
              <w:rPr>
                <w:noProof/>
              </w:rPr>
            </w:pPr>
          </w:p>
        </w:tc>
        <w:tc>
          <w:tcPr>
            <w:tcW w:w="7622" w:type="dxa"/>
            <w:tcBorders>
              <w:top w:val="single" w:sz="4" w:space="0" w:color="000000"/>
              <w:left w:val="single" w:sz="4" w:space="0" w:color="000000"/>
              <w:bottom w:val="single" w:sz="4" w:space="0" w:color="000000"/>
              <w:right w:val="single" w:sz="4" w:space="0" w:color="000000"/>
            </w:tcBorders>
          </w:tcPr>
          <w:p w14:paraId="0E2AAEF8" w14:textId="0C3EB5B2" w:rsidR="00AB2441" w:rsidRPr="005B1CFF" w:rsidRDefault="0009071D" w:rsidP="00820C47">
            <w:pPr>
              <w:spacing w:before="120" w:after="120" w:line="276" w:lineRule="auto"/>
              <w:ind w:left="0" w:right="60" w:firstLine="0"/>
              <w:rPr>
                <w:noProof/>
              </w:rPr>
            </w:pPr>
            <w:r>
              <w:rPr>
                <w:noProof/>
              </w:rPr>
              <w:t>Samlet værdi af gebyrer for kreditoverførsler initieret af betaleren i papirform, udtrykt i national valuta, idet der med "kreditoverførsel initieret i papirform", i overensstemmelse med definitionen i bilag II til forordning (EU) nr. 1409/2013, forstås "en kreditoverførsel, som betaleren initierer i papirform eller ved at anmode personalet i en filial over-the-counter (OTC) om at initiere en kreditoverførsel, samt enhver anden kreditoverførsel, der kræver manuel behandling".</w:t>
            </w:r>
          </w:p>
        </w:tc>
      </w:tr>
      <w:tr w:rsidR="00AB2441" w:rsidRPr="004B078C" w14:paraId="05443006"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86DE98B" w14:textId="77777777" w:rsidR="00AB2441" w:rsidRPr="005B1CFF" w:rsidRDefault="0009071D" w:rsidP="00820C47">
            <w:pPr>
              <w:spacing w:before="120" w:after="120" w:line="276" w:lineRule="auto"/>
              <w:ind w:left="0" w:right="0" w:firstLine="0"/>
              <w:jc w:val="left"/>
              <w:rPr>
                <w:noProof/>
              </w:rPr>
            </w:pPr>
            <w:r>
              <w:rPr>
                <w:noProof/>
              </w:rPr>
              <w:t xml:space="preserve">0040; </w:t>
            </w:r>
          </w:p>
          <w:p w14:paraId="0BA568D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3B3D6CC" w14:textId="37CBFEF1" w:rsidR="00AB2441" w:rsidRPr="005B1CFF" w:rsidRDefault="0009071D" w:rsidP="00820C47">
            <w:pPr>
              <w:spacing w:before="120" w:after="120" w:line="276" w:lineRule="auto"/>
              <w:ind w:left="0" w:right="0" w:firstLine="0"/>
              <w:jc w:val="left"/>
              <w:rPr>
                <w:noProof/>
              </w:rPr>
            </w:pPr>
            <w:r>
              <w:rPr>
                <w:b/>
                <w:noProof/>
              </w:rPr>
              <w:t xml:space="preserve">   heraf for strakskreditoverførsler</w:t>
            </w:r>
          </w:p>
        </w:tc>
      </w:tr>
      <w:tr w:rsidR="00AB2441" w:rsidRPr="005B1CFF" w14:paraId="6ACA6A64"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23F2F67A"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3AE664D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3B645C5" w14:textId="77777777" w:rsidR="00AB2441" w:rsidRPr="005B1CFF" w:rsidRDefault="0009071D" w:rsidP="00820C47">
            <w:pPr>
              <w:spacing w:before="120" w:after="120" w:line="276" w:lineRule="auto"/>
              <w:ind w:left="0" w:right="0" w:firstLine="0"/>
              <w:jc w:val="left"/>
              <w:rPr>
                <w:noProof/>
              </w:rPr>
            </w:pPr>
            <w:r>
              <w:rPr>
                <w:b/>
                <w:noProof/>
              </w:rPr>
              <w:t xml:space="preserve">Samlet værdi af gebyrer for sendte indenlandske kreditoverførsler </w:t>
            </w:r>
          </w:p>
          <w:p w14:paraId="729F77F8" w14:textId="3CF7644A" w:rsidR="00AB2441" w:rsidRPr="005B1CFF" w:rsidRDefault="0009071D" w:rsidP="00820C47">
            <w:pPr>
              <w:spacing w:before="120" w:after="120" w:line="276" w:lineRule="auto"/>
              <w:ind w:left="0" w:firstLine="0"/>
              <w:rPr>
                <w:noProof/>
              </w:rPr>
            </w:pPr>
            <w:r>
              <w:rPr>
                <w:noProof/>
              </w:rPr>
              <w:t>Samlet værdi af gebyrer for kreditoverførsler, hvor betalerens betalingstjenesteudbyder og betalingsmodtagerens betalingstjenesteudbyder er etableret i samme medlemsstat. Værdien skal udtrykkes i national valuta.</w:t>
            </w:r>
          </w:p>
        </w:tc>
      </w:tr>
      <w:tr w:rsidR="00AB2441" w:rsidRPr="004B078C" w14:paraId="622164E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605D8F" w14:textId="77777777" w:rsidR="00AB2441" w:rsidRPr="005B1CFF" w:rsidRDefault="0009071D" w:rsidP="00820C47">
            <w:pPr>
              <w:spacing w:before="120" w:after="120" w:line="276" w:lineRule="auto"/>
              <w:ind w:left="0" w:right="0" w:firstLine="0"/>
              <w:jc w:val="left"/>
              <w:rPr>
                <w:noProof/>
              </w:rPr>
            </w:pPr>
            <w:r>
              <w:rPr>
                <w:noProof/>
              </w:rPr>
              <w:t xml:space="preserve">0050; </w:t>
            </w:r>
          </w:p>
          <w:p w14:paraId="75F2320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7772DB5" w14:textId="4C539E5A" w:rsidR="00AB2441" w:rsidRPr="005B1CFF" w:rsidRDefault="0009071D" w:rsidP="00820C47">
            <w:pPr>
              <w:spacing w:before="120" w:after="120" w:line="276" w:lineRule="auto"/>
              <w:ind w:left="0" w:right="0" w:firstLine="0"/>
              <w:jc w:val="left"/>
              <w:rPr>
                <w:noProof/>
              </w:rPr>
            </w:pPr>
            <w:r>
              <w:rPr>
                <w:b/>
                <w:noProof/>
              </w:rPr>
              <w:t xml:space="preserve">   heraf strakskreditoverførsler</w:t>
            </w:r>
          </w:p>
        </w:tc>
      </w:tr>
      <w:tr w:rsidR="00AB2441" w:rsidRPr="004B078C" w14:paraId="5E19AD2F" w14:textId="77777777">
        <w:trPr>
          <w:trHeight w:val="2304"/>
        </w:trPr>
        <w:tc>
          <w:tcPr>
            <w:tcW w:w="1128" w:type="dxa"/>
            <w:tcBorders>
              <w:top w:val="single" w:sz="4" w:space="0" w:color="000000"/>
              <w:left w:val="single" w:sz="4" w:space="0" w:color="000000"/>
              <w:bottom w:val="single" w:sz="4" w:space="0" w:color="000000"/>
              <w:right w:val="single" w:sz="4" w:space="0" w:color="000000"/>
            </w:tcBorders>
          </w:tcPr>
          <w:p w14:paraId="3627C356"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2E7D8B8A"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15F0A0C" w14:textId="204EDFD0" w:rsidR="00AB2441" w:rsidRPr="005B1CFF" w:rsidRDefault="0009071D" w:rsidP="00820C47">
            <w:pPr>
              <w:spacing w:before="120" w:after="120" w:line="276" w:lineRule="auto"/>
              <w:ind w:left="0" w:right="0" w:firstLine="0"/>
              <w:jc w:val="left"/>
              <w:rPr>
                <w:noProof/>
              </w:rPr>
            </w:pPr>
            <w:r>
              <w:rPr>
                <w:b/>
                <w:noProof/>
              </w:rPr>
              <w:t>Samlet værdi af gebyrer for sendte grænseoverskridende kreditoverførsler</w:t>
            </w:r>
          </w:p>
          <w:p w14:paraId="56112AD3" w14:textId="7AED4AE3" w:rsidR="00AB2441" w:rsidRPr="005B1CFF" w:rsidRDefault="0009071D" w:rsidP="00820C47">
            <w:pPr>
              <w:spacing w:before="120" w:after="120" w:line="276" w:lineRule="auto"/>
              <w:ind w:left="0" w:right="60" w:firstLine="0"/>
              <w:rPr>
                <w:noProof/>
              </w:rPr>
            </w:pPr>
            <w:r>
              <w:rPr>
                <w:noProof/>
              </w:rPr>
              <w:t>Samlet værdi af gebyrer for kreditoverførsler, hvor betalerens betalingstjenesteudbyder og betalingsmodtagerens betalingstjenesteudbyder er etableret i forskellige medlemsstater, udtrykt i national valuta.</w:t>
            </w:r>
          </w:p>
          <w:p w14:paraId="2CEEBEC7" w14:textId="6273CFCB" w:rsidR="00AB2441" w:rsidRPr="005B1CFF" w:rsidRDefault="0009071D" w:rsidP="006907F7">
            <w:pPr>
              <w:spacing w:before="120" w:after="120" w:line="276" w:lineRule="auto"/>
              <w:ind w:left="0" w:right="0" w:firstLine="0"/>
              <w:jc w:val="left"/>
              <w:rPr>
                <w:noProof/>
              </w:rPr>
            </w:pPr>
            <w:r>
              <w:rPr>
                <w:noProof/>
              </w:rPr>
              <w:t>Gebyrer for grænseoverskridende transaktioner, hvor enten betalerens eller betalingsmodtagerens betalingstjenesteudbyder er etableret uden for Unionen, skal ikke medtages.</w:t>
            </w:r>
          </w:p>
        </w:tc>
      </w:tr>
      <w:tr w:rsidR="00AB2441" w:rsidRPr="004B078C" w14:paraId="19C2E41B"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A15DC90" w14:textId="77777777" w:rsidR="00AB2441" w:rsidRPr="005B1CFF" w:rsidRDefault="0009071D" w:rsidP="00820C47">
            <w:pPr>
              <w:spacing w:before="120" w:after="120" w:line="276" w:lineRule="auto"/>
              <w:ind w:left="0" w:right="0" w:firstLine="0"/>
              <w:jc w:val="left"/>
              <w:rPr>
                <w:noProof/>
              </w:rPr>
            </w:pPr>
            <w:r>
              <w:rPr>
                <w:noProof/>
              </w:rPr>
              <w:t xml:space="preserve">0060; </w:t>
            </w:r>
          </w:p>
          <w:p w14:paraId="53BB36C9"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03198E2" w14:textId="45E71D52" w:rsidR="00AB2441" w:rsidRPr="005B1CFF" w:rsidRDefault="0009071D" w:rsidP="00820C47">
            <w:pPr>
              <w:spacing w:before="120" w:after="120" w:line="276" w:lineRule="auto"/>
              <w:ind w:left="0" w:right="0" w:firstLine="0"/>
              <w:jc w:val="left"/>
              <w:rPr>
                <w:noProof/>
              </w:rPr>
            </w:pPr>
            <w:r>
              <w:rPr>
                <w:b/>
                <w:noProof/>
              </w:rPr>
              <w:t xml:space="preserve">   heraf for strakskreditoverførsler</w:t>
            </w:r>
          </w:p>
        </w:tc>
      </w:tr>
      <w:tr w:rsidR="00AB2441" w:rsidRPr="004B078C" w14:paraId="76B9C7E6"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4B596A7"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25618360"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8F9B346" w14:textId="23C21CCB" w:rsidR="00AB2441" w:rsidRPr="005B1CFF" w:rsidRDefault="0009071D" w:rsidP="00820C47">
            <w:pPr>
              <w:spacing w:before="120" w:after="120" w:line="276" w:lineRule="auto"/>
              <w:ind w:left="0" w:right="0" w:firstLine="0"/>
              <w:rPr>
                <w:noProof/>
              </w:rPr>
            </w:pPr>
            <w:r>
              <w:rPr>
                <w:b/>
                <w:noProof/>
              </w:rPr>
              <w:t>Samlet værdi af gebyrer for sendte kreditoverførsler initieret af brugere, bortset fra forbrugere</w:t>
            </w:r>
          </w:p>
          <w:p w14:paraId="0E5F3D27" w14:textId="68D75303" w:rsidR="00AB2441" w:rsidRPr="005B1CFF" w:rsidRDefault="0009071D" w:rsidP="00820C47">
            <w:pPr>
              <w:spacing w:before="120" w:after="120" w:line="276" w:lineRule="auto"/>
              <w:ind w:left="0" w:right="0" w:firstLine="0"/>
              <w:rPr>
                <w:noProof/>
              </w:rPr>
            </w:pPr>
            <w:r>
              <w:rPr>
                <w:noProof/>
              </w:rPr>
              <w:t>Samlet værdi af gebyrer for kreditoverførsler initieret af brugere, bortset fra forbrugere, udtrykt i national valuta</w:t>
            </w:r>
          </w:p>
        </w:tc>
      </w:tr>
      <w:tr w:rsidR="00AB2441" w:rsidRPr="004B078C" w14:paraId="3A7DCC21"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036AE60" w14:textId="77777777" w:rsidR="00AB2441" w:rsidRPr="005B1CFF" w:rsidRDefault="0009071D" w:rsidP="00820C47">
            <w:pPr>
              <w:spacing w:before="120" w:after="120" w:line="276" w:lineRule="auto"/>
              <w:ind w:left="0" w:right="0" w:firstLine="0"/>
              <w:jc w:val="left"/>
              <w:rPr>
                <w:noProof/>
              </w:rPr>
            </w:pPr>
            <w:r>
              <w:rPr>
                <w:noProof/>
              </w:rPr>
              <w:t xml:space="preserve">0070; </w:t>
            </w:r>
          </w:p>
          <w:p w14:paraId="5CCC8166"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C8D0ECE" w14:textId="77777777" w:rsidR="00AB2441" w:rsidRPr="005B1CFF" w:rsidRDefault="0009071D" w:rsidP="00820C47">
            <w:pPr>
              <w:spacing w:before="120" w:after="120" w:line="276" w:lineRule="auto"/>
              <w:ind w:left="0" w:right="0" w:firstLine="0"/>
              <w:jc w:val="left"/>
              <w:rPr>
                <w:noProof/>
              </w:rPr>
            </w:pPr>
            <w:r>
              <w:rPr>
                <w:b/>
                <w:noProof/>
              </w:rPr>
              <w:t xml:space="preserve">   heraf for strakskreditoverførsler </w:t>
            </w:r>
          </w:p>
        </w:tc>
      </w:tr>
      <w:tr w:rsidR="00AB2441" w:rsidRPr="004B078C" w14:paraId="309C7459"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070CD8EC" w14:textId="77777777" w:rsidR="00AB2441" w:rsidRPr="005B1CFF" w:rsidRDefault="0009071D" w:rsidP="00820C47">
            <w:pPr>
              <w:spacing w:before="120" w:after="120" w:line="276" w:lineRule="auto"/>
              <w:ind w:left="0" w:right="0" w:firstLine="0"/>
              <w:jc w:val="left"/>
              <w:rPr>
                <w:noProof/>
              </w:rPr>
            </w:pPr>
            <w:r>
              <w:rPr>
                <w:noProof/>
              </w:rPr>
              <w:t xml:space="preserve">0080; 0010 </w:t>
            </w:r>
          </w:p>
          <w:p w14:paraId="12EA7B6D"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88DC616" w14:textId="77777777" w:rsidR="00AB2441" w:rsidRPr="005B1CFF" w:rsidRDefault="0009071D" w:rsidP="00820C47">
            <w:pPr>
              <w:spacing w:before="120" w:after="120" w:line="276" w:lineRule="auto"/>
              <w:ind w:left="0" w:right="0" w:firstLine="0"/>
              <w:jc w:val="left"/>
              <w:rPr>
                <w:noProof/>
              </w:rPr>
            </w:pPr>
            <w:r>
              <w:rPr>
                <w:b/>
                <w:noProof/>
              </w:rPr>
              <w:t xml:space="preserve">Samlet værdi af gebyrer for sendte kreditoverførsler initieret af forbrugere </w:t>
            </w:r>
          </w:p>
          <w:p w14:paraId="01F50A65" w14:textId="0DB1CADB" w:rsidR="00AB2441" w:rsidRPr="005B1CFF" w:rsidRDefault="0009071D" w:rsidP="00820C47">
            <w:pPr>
              <w:spacing w:before="120" w:after="120" w:line="276" w:lineRule="auto"/>
              <w:ind w:left="0" w:right="0" w:firstLine="0"/>
              <w:rPr>
                <w:noProof/>
              </w:rPr>
            </w:pPr>
            <w:r>
              <w:rPr>
                <w:noProof/>
              </w:rPr>
              <w:t>Samlet værdi af gebyrer for kreditoverførsler initieret af en forbruger, udtrykt i national valuta</w:t>
            </w:r>
          </w:p>
        </w:tc>
      </w:tr>
      <w:tr w:rsidR="00AB2441" w:rsidRPr="004B078C" w14:paraId="53B4AB4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D2841E3" w14:textId="77777777" w:rsidR="00AB2441" w:rsidRPr="005B1CFF" w:rsidRDefault="0009071D" w:rsidP="00820C47">
            <w:pPr>
              <w:spacing w:before="120" w:after="120" w:line="276" w:lineRule="auto"/>
              <w:ind w:left="0" w:right="0" w:firstLine="0"/>
              <w:jc w:val="left"/>
              <w:rPr>
                <w:noProof/>
              </w:rPr>
            </w:pPr>
            <w:r>
              <w:rPr>
                <w:noProof/>
              </w:rPr>
              <w:t xml:space="preserve">0080; </w:t>
            </w:r>
          </w:p>
          <w:p w14:paraId="0C74A43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71CCAA78" w14:textId="77777777" w:rsidR="00AB2441" w:rsidRPr="005B1CFF" w:rsidRDefault="0009071D" w:rsidP="00820C47">
            <w:pPr>
              <w:spacing w:before="120" w:after="120" w:line="276" w:lineRule="auto"/>
              <w:ind w:left="0" w:right="0" w:firstLine="0"/>
              <w:jc w:val="left"/>
              <w:rPr>
                <w:noProof/>
              </w:rPr>
            </w:pPr>
            <w:r>
              <w:rPr>
                <w:b/>
                <w:noProof/>
              </w:rPr>
              <w:t xml:space="preserve">   heraf for strakskreditoverførsler </w:t>
            </w:r>
          </w:p>
        </w:tc>
      </w:tr>
    </w:tbl>
    <w:p w14:paraId="551C0CB9" w14:textId="77777777" w:rsidR="00AB2441" w:rsidRPr="005B1CFF" w:rsidRDefault="0009071D" w:rsidP="00820C47">
      <w:pPr>
        <w:spacing w:before="120" w:after="120" w:line="276" w:lineRule="auto"/>
        <w:ind w:left="24" w:right="0" w:firstLine="0"/>
        <w:jc w:val="left"/>
        <w:rPr>
          <w:noProof/>
        </w:rPr>
      </w:pPr>
      <w:r>
        <w:rPr>
          <w:b/>
          <w:noProof/>
        </w:rPr>
        <w:t xml:space="preserve"> </w:t>
      </w:r>
    </w:p>
    <w:p w14:paraId="3021030E" w14:textId="1EF40F0C" w:rsidR="00AB2441" w:rsidRPr="005B1CFF" w:rsidRDefault="0009071D" w:rsidP="006907F7">
      <w:pPr>
        <w:pStyle w:val="Heading1"/>
        <w:spacing w:before="120" w:after="120" w:line="276" w:lineRule="auto"/>
        <w:ind w:left="19"/>
        <w:jc w:val="both"/>
        <w:rPr>
          <w:noProof/>
        </w:rPr>
      </w:pPr>
      <w:bookmarkStart w:id="10" w:name="_Toc209099619"/>
      <w:r>
        <w:rPr>
          <w:noProof/>
        </w:rPr>
        <w:t>SKEMA S 02.02: GEBYRER FOR KREDITOVERFØRSLER OG STRAKSKREDITOVERFØRSLER (kun for betalingstjenesteudbydere i medlemsstater uden for euroområdet)</w:t>
      </w:r>
      <w:bookmarkEnd w:id="10"/>
    </w:p>
    <w:p w14:paraId="7D7EEE7F" w14:textId="27988DEE" w:rsidR="00AB2441" w:rsidRPr="00A35585" w:rsidRDefault="002676A6" w:rsidP="00A35585">
      <w:pPr>
        <w:pStyle w:val="ListParagraph"/>
        <w:numPr>
          <w:ilvl w:val="0"/>
          <w:numId w:val="21"/>
        </w:numPr>
        <w:spacing w:before="120" w:after="120" w:line="276" w:lineRule="auto"/>
        <w:ind w:left="1134" w:right="75" w:hanging="567"/>
        <w:rPr>
          <w:noProof/>
        </w:rPr>
      </w:pPr>
      <w:r>
        <w:rPr>
          <w:noProof/>
        </w:rPr>
        <w:t>Betalingstjenesteudbydere, der er etableret i medlemsstater uden for euroområdet, skal udfylde skema S 02.02 med opkrævede gebyrer for sendte og modtagne kreditoverførsler og strakskreditoverførsler i euro, uden yderligere opdeling af oplysningerne.</w:t>
      </w:r>
    </w:p>
    <w:p w14:paraId="09908A1B" w14:textId="4349B1D0" w:rsidR="00AB2441" w:rsidRPr="005B1CFF" w:rsidRDefault="0009071D" w:rsidP="00820C47">
      <w:pPr>
        <w:spacing w:before="120" w:after="120" w:line="276" w:lineRule="auto"/>
        <w:ind w:left="739" w:right="71" w:hanging="10"/>
        <w:rPr>
          <w:noProof/>
        </w:rPr>
      </w:pPr>
      <w:r>
        <w:rPr>
          <w:noProof/>
        </w:rPr>
        <w:t>Instrukser vedrørende specifikke positioner i skema S 02.02</w:t>
      </w:r>
    </w:p>
    <w:tbl>
      <w:tblPr>
        <w:tblStyle w:val="TableGrid"/>
        <w:tblW w:w="8747" w:type="dxa"/>
        <w:tblInd w:w="570" w:type="dxa"/>
        <w:tblCellMar>
          <w:top w:w="13" w:type="dxa"/>
          <w:left w:w="107" w:type="dxa"/>
          <w:right w:w="115" w:type="dxa"/>
        </w:tblCellMar>
        <w:tblLook w:val="04A0" w:firstRow="1" w:lastRow="0" w:firstColumn="1" w:lastColumn="0" w:noHBand="0" w:noVBand="1"/>
      </w:tblPr>
      <w:tblGrid>
        <w:gridCol w:w="1127"/>
        <w:gridCol w:w="7620"/>
      </w:tblGrid>
      <w:tr w:rsidR="00AB2441" w:rsidRPr="005B1CFF" w14:paraId="2435DB23"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090EECFA" w14:textId="77777777" w:rsidR="00AB2441" w:rsidRPr="005B1CFF" w:rsidRDefault="0009071D" w:rsidP="00820C47">
            <w:pPr>
              <w:spacing w:before="120" w:after="120" w:line="276" w:lineRule="auto"/>
              <w:ind w:left="0" w:right="0" w:firstLine="0"/>
              <w:jc w:val="left"/>
              <w:rPr>
                <w:noProof/>
              </w:rPr>
            </w:pPr>
            <w:r>
              <w:rPr>
                <w:b/>
                <w:noProof/>
              </w:rPr>
              <w:t xml:space="preserve">Række; kolonne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1CA5EB05" w14:textId="31679C43" w:rsidR="00AB2441" w:rsidRPr="005B1CFF" w:rsidRDefault="0009071D" w:rsidP="00820C47">
            <w:pPr>
              <w:spacing w:before="120" w:after="120" w:line="276" w:lineRule="auto"/>
              <w:ind w:left="1" w:right="0" w:firstLine="0"/>
              <w:jc w:val="left"/>
              <w:rPr>
                <w:noProof/>
              </w:rPr>
            </w:pPr>
            <w:r>
              <w:rPr>
                <w:b/>
                <w:noProof/>
              </w:rPr>
              <w:t>Henvisninger til retsakter og instrukser</w:t>
            </w:r>
          </w:p>
        </w:tc>
      </w:tr>
      <w:tr w:rsidR="00AB2441" w:rsidRPr="004B078C" w14:paraId="42BB8F79"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412489A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1C1D7DC"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482E6FD" w14:textId="577C5FA3" w:rsidR="00AB2441" w:rsidRPr="005B1CFF" w:rsidRDefault="0009071D" w:rsidP="00820C47">
            <w:pPr>
              <w:spacing w:before="120" w:after="120" w:line="276" w:lineRule="auto"/>
              <w:ind w:left="1" w:right="0" w:firstLine="0"/>
              <w:jc w:val="left"/>
              <w:rPr>
                <w:noProof/>
              </w:rPr>
            </w:pPr>
            <w:r>
              <w:rPr>
                <w:b/>
                <w:noProof/>
              </w:rPr>
              <w:t>Samlet værdi af gebyrer for sendte kreditoverførsler</w:t>
            </w:r>
          </w:p>
          <w:p w14:paraId="5CE47078" w14:textId="77777777" w:rsidR="00AB2441" w:rsidRPr="005B1CFF" w:rsidRDefault="0009071D" w:rsidP="00820C47">
            <w:pPr>
              <w:spacing w:before="120" w:after="120" w:line="276" w:lineRule="auto"/>
              <w:ind w:left="1" w:right="0" w:firstLine="0"/>
              <w:jc w:val="left"/>
              <w:rPr>
                <w:noProof/>
              </w:rPr>
            </w:pPr>
            <w:r>
              <w:rPr>
                <w:noProof/>
              </w:rPr>
              <w:t>Samlet værdi af gebyrer for sendte kreditoverførsler, udtrykt i euro.</w:t>
            </w:r>
            <w:r>
              <w:rPr>
                <w:b/>
                <w:noProof/>
              </w:rPr>
              <w:t xml:space="preserve"> </w:t>
            </w:r>
          </w:p>
        </w:tc>
      </w:tr>
      <w:tr w:rsidR="00AB2441" w:rsidRPr="004B078C" w14:paraId="53ACA2C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07BF3A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E3FB161"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0C8489F1" w14:textId="22D81594" w:rsidR="00AB2441" w:rsidRPr="005B1CFF" w:rsidRDefault="0009071D" w:rsidP="00820C47">
            <w:pPr>
              <w:spacing w:before="120" w:after="120" w:line="276" w:lineRule="auto"/>
              <w:ind w:left="1" w:right="0" w:firstLine="0"/>
              <w:jc w:val="left"/>
              <w:rPr>
                <w:noProof/>
              </w:rPr>
            </w:pPr>
            <w:r>
              <w:rPr>
                <w:b/>
                <w:noProof/>
              </w:rPr>
              <w:t xml:space="preserve">   heraf for strakskreditoverførsler</w:t>
            </w:r>
          </w:p>
        </w:tc>
      </w:tr>
      <w:tr w:rsidR="00AB2441" w:rsidRPr="004B078C" w14:paraId="65FA6BA7"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20ED06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4014D4C8"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620" w:type="dxa"/>
            <w:tcBorders>
              <w:top w:val="single" w:sz="4" w:space="0" w:color="000000"/>
              <w:left w:val="single" w:sz="4" w:space="0" w:color="000000"/>
              <w:bottom w:val="single" w:sz="4" w:space="0" w:color="000000"/>
              <w:right w:val="single" w:sz="4" w:space="0" w:color="000000"/>
            </w:tcBorders>
          </w:tcPr>
          <w:p w14:paraId="7A33E434" w14:textId="01092A88" w:rsidR="00AB2441" w:rsidRPr="005B1CFF" w:rsidRDefault="0009071D" w:rsidP="00820C47">
            <w:pPr>
              <w:spacing w:before="120" w:after="120" w:line="276" w:lineRule="auto"/>
              <w:ind w:left="1" w:right="0" w:firstLine="0"/>
              <w:jc w:val="left"/>
              <w:rPr>
                <w:noProof/>
              </w:rPr>
            </w:pPr>
            <w:r>
              <w:rPr>
                <w:b/>
                <w:noProof/>
              </w:rPr>
              <w:t>Samlet værdi af gebyrer for modtagne kreditoverførsler</w:t>
            </w:r>
          </w:p>
          <w:p w14:paraId="33C6A025" w14:textId="77777777" w:rsidR="00AB2441" w:rsidRPr="005B1CFF" w:rsidRDefault="0009071D" w:rsidP="00820C47">
            <w:pPr>
              <w:spacing w:before="120" w:after="120" w:line="276" w:lineRule="auto"/>
              <w:ind w:left="1" w:right="0" w:firstLine="0"/>
              <w:jc w:val="left"/>
              <w:rPr>
                <w:noProof/>
              </w:rPr>
            </w:pPr>
            <w:r>
              <w:rPr>
                <w:noProof/>
              </w:rPr>
              <w:t>Samlet værdi af gebyrer for modtagne kreditoverførsler, udtrykt i euro.</w:t>
            </w:r>
            <w:r>
              <w:rPr>
                <w:b/>
                <w:noProof/>
              </w:rPr>
              <w:t xml:space="preserve"> </w:t>
            </w:r>
          </w:p>
        </w:tc>
      </w:tr>
      <w:tr w:rsidR="00AB2441" w:rsidRPr="004B078C" w14:paraId="5F9B5E48"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5300D90F"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293E3CC" w14:textId="77777777" w:rsidR="00AB2441" w:rsidRPr="005B1CFF" w:rsidRDefault="0009071D" w:rsidP="00820C47">
            <w:pPr>
              <w:spacing w:before="120" w:after="120" w:line="276" w:lineRule="auto"/>
              <w:ind w:left="0" w:right="0" w:firstLine="0"/>
              <w:jc w:val="left"/>
              <w:rPr>
                <w:noProof/>
              </w:rPr>
            </w:pPr>
            <w:r>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5E96F0A9" w14:textId="1CDD32C6" w:rsidR="00AB2441" w:rsidRPr="005B1CFF" w:rsidRDefault="0009071D" w:rsidP="00820C47">
            <w:pPr>
              <w:spacing w:before="120" w:after="120" w:line="276" w:lineRule="auto"/>
              <w:ind w:left="1" w:right="0" w:firstLine="0"/>
              <w:jc w:val="left"/>
              <w:rPr>
                <w:noProof/>
              </w:rPr>
            </w:pPr>
            <w:r>
              <w:rPr>
                <w:b/>
                <w:noProof/>
              </w:rPr>
              <w:t xml:space="preserve">   heraf for strakskreditoverførsler</w:t>
            </w:r>
          </w:p>
        </w:tc>
      </w:tr>
    </w:tbl>
    <w:p w14:paraId="5E43D773" w14:textId="02E0A17E" w:rsidR="00AB2441" w:rsidRPr="005B1CFF" w:rsidRDefault="0009071D" w:rsidP="006907F7">
      <w:pPr>
        <w:pStyle w:val="Heading1"/>
        <w:spacing w:before="120" w:after="120" w:line="276" w:lineRule="auto"/>
        <w:ind w:left="19"/>
        <w:jc w:val="both"/>
        <w:rPr>
          <w:noProof/>
        </w:rPr>
      </w:pPr>
      <w:bookmarkStart w:id="11" w:name="_Toc209099620"/>
      <w:r>
        <w:rPr>
          <w:noProof/>
        </w:rPr>
        <w:t>SKEMA S 03.00: SAMLET ANTAL BETALINGSKONTI OG SAMLEDE GEBYRER FOR BETALINGSKONTI (NATIONAL VALUTA)</w:t>
      </w:r>
      <w:bookmarkEnd w:id="11"/>
    </w:p>
    <w:p w14:paraId="6BAD509C" w14:textId="77777777" w:rsidR="00AB2441" w:rsidRPr="005B1CFF" w:rsidRDefault="0009071D" w:rsidP="002676A6">
      <w:pPr>
        <w:spacing w:before="120" w:after="120" w:line="276" w:lineRule="auto"/>
        <w:ind w:left="567" w:right="71" w:hanging="10"/>
        <w:rPr>
          <w:noProof/>
        </w:rPr>
      </w:pPr>
      <w:r>
        <w:rPr>
          <w:noProof/>
        </w:rPr>
        <w:t xml:space="preserve">Generelle bemærkninger </w:t>
      </w:r>
    </w:p>
    <w:p w14:paraId="72FA57D8" w14:textId="6F8691E7" w:rsidR="00AB2441" w:rsidRPr="005B1CFF" w:rsidRDefault="0009071D" w:rsidP="00A35585">
      <w:pPr>
        <w:numPr>
          <w:ilvl w:val="0"/>
          <w:numId w:val="21"/>
        </w:numPr>
        <w:spacing w:before="120" w:after="120" w:line="276" w:lineRule="auto"/>
        <w:ind w:left="1134" w:right="75" w:hanging="567"/>
        <w:rPr>
          <w:noProof/>
        </w:rPr>
      </w:pPr>
      <w:r>
        <w:rPr>
          <w:noProof/>
        </w:rPr>
        <w:t>Skema S 03.00 skal indeholde oplysninger om antallet af betalingskonti og de samlede gebyrer for sådanne konti i referenceperioden.</w:t>
      </w:r>
    </w:p>
    <w:p w14:paraId="0908FE52" w14:textId="149B33A1" w:rsidR="00AB2441" w:rsidRPr="005B1CFF" w:rsidRDefault="0009071D" w:rsidP="00A35585">
      <w:pPr>
        <w:numPr>
          <w:ilvl w:val="0"/>
          <w:numId w:val="21"/>
        </w:numPr>
        <w:spacing w:before="120" w:after="120" w:line="276" w:lineRule="auto"/>
        <w:ind w:left="1134" w:right="75" w:hanging="567"/>
        <w:rPr>
          <w:noProof/>
        </w:rPr>
      </w:pPr>
      <w:r>
        <w:rPr>
          <w:noProof/>
        </w:rPr>
        <w:t>Værdien af gebyrer skal indberettes i euro for betalingstjenesteudbydere, der er etableret i euromedlemsstater, og i anden national valuta end euro for medlemsstater uden for euroområdet. Hvis gebyrerne blev opkrævet i en anden valuta end den, der anvendes til indberetningen i dette skema, skal værdien af gebyrerne omregnes til euro eller til andre nationale valutaer ved brug af ECB's referencekurs eller vekselkurser anvendt til disse transaktioner i overensstemmelse med forordning (EU) nr. 1409/2013.</w:t>
      </w:r>
    </w:p>
    <w:p w14:paraId="39114537" w14:textId="77777777" w:rsidR="00AB2441" w:rsidRPr="005B1CFF" w:rsidRDefault="0009071D" w:rsidP="002676A6">
      <w:pPr>
        <w:spacing w:before="120" w:after="120" w:line="276" w:lineRule="auto"/>
        <w:ind w:left="1134" w:right="71" w:hanging="10"/>
        <w:rPr>
          <w:noProof/>
        </w:rPr>
      </w:pPr>
      <w:r>
        <w:rPr>
          <w:noProof/>
        </w:rPr>
        <w:t xml:space="preserve">Instrukser vedrørende specifikke positioner i skema S 03.00 </w:t>
      </w:r>
    </w:p>
    <w:tbl>
      <w:tblPr>
        <w:tblStyle w:val="TableGrid"/>
        <w:tblW w:w="8750" w:type="dxa"/>
        <w:tblInd w:w="569" w:type="dxa"/>
        <w:tblCellMar>
          <w:top w:w="13" w:type="dxa"/>
          <w:left w:w="107" w:type="dxa"/>
          <w:right w:w="48" w:type="dxa"/>
        </w:tblCellMar>
        <w:tblLook w:val="04A0" w:firstRow="1" w:lastRow="0" w:firstColumn="1" w:lastColumn="0" w:noHBand="0" w:noVBand="1"/>
      </w:tblPr>
      <w:tblGrid>
        <w:gridCol w:w="1200"/>
        <w:gridCol w:w="7550"/>
      </w:tblGrid>
      <w:tr w:rsidR="00AB2441" w:rsidRPr="005B1CFF" w14:paraId="66DCD133" w14:textId="77777777" w:rsidTr="007A0AAD">
        <w:trPr>
          <w:trHeight w:val="679"/>
        </w:trPr>
        <w:tc>
          <w:tcPr>
            <w:tcW w:w="1200" w:type="dxa"/>
            <w:tcBorders>
              <w:top w:val="single" w:sz="4" w:space="0" w:color="000000"/>
              <w:left w:val="single" w:sz="4" w:space="0" w:color="000000"/>
              <w:bottom w:val="single" w:sz="4" w:space="0" w:color="000000"/>
              <w:right w:val="single" w:sz="4" w:space="0" w:color="000000"/>
            </w:tcBorders>
            <w:shd w:val="clear" w:color="auto" w:fill="D9D9D9"/>
          </w:tcPr>
          <w:p w14:paraId="66991603" w14:textId="77777777" w:rsidR="00AB2441" w:rsidRPr="005B1CFF" w:rsidRDefault="0009071D" w:rsidP="00820C47">
            <w:pPr>
              <w:spacing w:before="120" w:after="120" w:line="276" w:lineRule="auto"/>
              <w:ind w:left="0" w:right="0" w:firstLine="0"/>
              <w:jc w:val="left"/>
              <w:rPr>
                <w:noProof/>
              </w:rPr>
            </w:pPr>
            <w:r>
              <w:rPr>
                <w:b/>
                <w:noProof/>
              </w:rPr>
              <w:t xml:space="preserve">Række; kolonne </w:t>
            </w:r>
          </w:p>
        </w:tc>
        <w:tc>
          <w:tcPr>
            <w:tcW w:w="7550" w:type="dxa"/>
            <w:tcBorders>
              <w:top w:val="single" w:sz="4" w:space="0" w:color="000000"/>
              <w:left w:val="single" w:sz="4" w:space="0" w:color="000000"/>
              <w:bottom w:val="single" w:sz="4" w:space="0" w:color="000000"/>
              <w:right w:val="single" w:sz="4" w:space="0" w:color="000000"/>
            </w:tcBorders>
            <w:shd w:val="clear" w:color="auto" w:fill="D9D9D9"/>
          </w:tcPr>
          <w:p w14:paraId="19EE526D" w14:textId="77777777" w:rsidR="00AB2441" w:rsidRPr="005B1CFF" w:rsidRDefault="0009071D" w:rsidP="00820C47">
            <w:pPr>
              <w:spacing w:before="120" w:after="120" w:line="276" w:lineRule="auto"/>
              <w:ind w:left="1" w:right="0" w:firstLine="0"/>
              <w:jc w:val="left"/>
              <w:rPr>
                <w:noProof/>
              </w:rPr>
            </w:pPr>
            <w:r>
              <w:rPr>
                <w:b/>
                <w:noProof/>
              </w:rPr>
              <w:t xml:space="preserve">Henvisninger til retsakter og instrukser </w:t>
            </w:r>
          </w:p>
        </w:tc>
      </w:tr>
      <w:tr w:rsidR="00AB2441" w:rsidRPr="004B078C" w14:paraId="01B43DFD" w14:textId="2FD25FA6" w:rsidTr="007A0AAD">
        <w:trPr>
          <w:trHeight w:val="685"/>
        </w:trPr>
        <w:tc>
          <w:tcPr>
            <w:tcW w:w="1200" w:type="dxa"/>
            <w:tcBorders>
              <w:top w:val="single" w:sz="4" w:space="0" w:color="000000"/>
              <w:left w:val="single" w:sz="4" w:space="0" w:color="000000"/>
              <w:bottom w:val="single" w:sz="4" w:space="0" w:color="000000"/>
              <w:right w:val="single" w:sz="4" w:space="0" w:color="000000"/>
            </w:tcBorders>
          </w:tcPr>
          <w:p w14:paraId="405274CF" w14:textId="02ADE183" w:rsidR="00AB2441" w:rsidRPr="005B1CFF" w:rsidRDefault="0009071D" w:rsidP="00820C47">
            <w:pPr>
              <w:spacing w:before="120" w:after="120" w:line="276" w:lineRule="auto"/>
              <w:ind w:left="0" w:right="0" w:firstLine="0"/>
              <w:jc w:val="left"/>
              <w:rPr>
                <w:noProof/>
              </w:rPr>
            </w:pPr>
            <w:r>
              <w:rPr>
                <w:noProof/>
              </w:rPr>
              <w:t xml:space="preserve">0010; </w:t>
            </w:r>
          </w:p>
          <w:p w14:paraId="3657F687" w14:textId="1A1A92D8" w:rsidR="00AB2441" w:rsidRPr="005B1CFF" w:rsidRDefault="0009071D" w:rsidP="00820C47">
            <w:pPr>
              <w:spacing w:before="120" w:after="120" w:line="276" w:lineRule="auto"/>
              <w:ind w:left="0" w:right="0" w:firstLine="0"/>
              <w:jc w:val="left"/>
              <w:rPr>
                <w:noProof/>
              </w:rPr>
            </w:pPr>
            <w:r>
              <w:rPr>
                <w:noProof/>
              </w:rPr>
              <w:t xml:space="preserve">0010 </w:t>
            </w:r>
          </w:p>
        </w:tc>
        <w:tc>
          <w:tcPr>
            <w:tcW w:w="7550" w:type="dxa"/>
            <w:tcBorders>
              <w:top w:val="single" w:sz="4" w:space="0" w:color="000000"/>
              <w:left w:val="single" w:sz="4" w:space="0" w:color="000000"/>
              <w:bottom w:val="single" w:sz="4" w:space="0" w:color="000000"/>
              <w:right w:val="single" w:sz="4" w:space="0" w:color="000000"/>
            </w:tcBorders>
          </w:tcPr>
          <w:p w14:paraId="67995DE6" w14:textId="39DEB4FF" w:rsidR="00AB2441" w:rsidRPr="005B1CFF" w:rsidRDefault="0009071D" w:rsidP="00820C47">
            <w:pPr>
              <w:spacing w:before="120" w:after="120" w:line="276" w:lineRule="auto"/>
              <w:ind w:left="1" w:right="0" w:firstLine="0"/>
              <w:jc w:val="left"/>
              <w:rPr>
                <w:noProof/>
              </w:rPr>
            </w:pPr>
            <w:r>
              <w:rPr>
                <w:b/>
                <w:noProof/>
              </w:rPr>
              <w:t xml:space="preserve">Samlet antal betalingskonti </w:t>
            </w:r>
          </w:p>
        </w:tc>
      </w:tr>
      <w:tr w:rsidR="00AB2441" w:rsidRPr="004B078C" w14:paraId="42017298" w14:textId="53AD33C9" w:rsidTr="007A0AAD">
        <w:trPr>
          <w:trHeight w:val="2458"/>
        </w:trPr>
        <w:tc>
          <w:tcPr>
            <w:tcW w:w="1200" w:type="dxa"/>
            <w:tcBorders>
              <w:top w:val="single" w:sz="4" w:space="0" w:color="000000"/>
              <w:left w:val="single" w:sz="4" w:space="0" w:color="000000"/>
              <w:bottom w:val="single" w:sz="4" w:space="0" w:color="000000"/>
              <w:right w:val="single" w:sz="4" w:space="0" w:color="000000"/>
            </w:tcBorders>
          </w:tcPr>
          <w:p w14:paraId="7ABAC8EE" w14:textId="34AC21F2" w:rsidR="00AB2441" w:rsidRPr="005B1CFF" w:rsidRDefault="00AB2441" w:rsidP="00820C47">
            <w:pPr>
              <w:spacing w:before="120" w:after="120" w:line="276" w:lineRule="auto"/>
              <w:ind w:left="0" w:right="0" w:firstLine="0"/>
              <w:jc w:val="left"/>
              <w:rPr>
                <w:noProof/>
                <w:lang w:val="en-IE"/>
              </w:rPr>
            </w:pPr>
          </w:p>
        </w:tc>
        <w:tc>
          <w:tcPr>
            <w:tcW w:w="7550" w:type="dxa"/>
            <w:tcBorders>
              <w:top w:val="single" w:sz="4" w:space="0" w:color="000000"/>
              <w:left w:val="single" w:sz="4" w:space="0" w:color="000000"/>
              <w:bottom w:val="single" w:sz="4" w:space="0" w:color="000000"/>
              <w:right w:val="single" w:sz="4" w:space="0" w:color="000000"/>
            </w:tcBorders>
          </w:tcPr>
          <w:p w14:paraId="6ABB513D" w14:textId="21F2B7F7" w:rsidR="00AB2441" w:rsidRPr="005B1CFF" w:rsidRDefault="0009071D" w:rsidP="00820C47">
            <w:pPr>
              <w:spacing w:before="120" w:after="120" w:line="276" w:lineRule="auto"/>
              <w:ind w:left="0" w:right="59" w:firstLine="0"/>
              <w:rPr>
                <w:noProof/>
              </w:rPr>
            </w:pPr>
            <w:r>
              <w:rPr>
                <w:noProof/>
              </w:rPr>
              <w:t>Det samlede antal betalingskonti skal være antallet ved udgangen af referenceperioden.</w:t>
            </w:r>
          </w:p>
          <w:p w14:paraId="2F288EF7" w14:textId="44BBE4FC" w:rsidR="00AB2441" w:rsidRPr="005B1CFF" w:rsidRDefault="0009071D" w:rsidP="00820C47">
            <w:pPr>
              <w:spacing w:before="120" w:after="120" w:line="276" w:lineRule="auto"/>
              <w:ind w:left="0" w:right="0" w:firstLine="0"/>
              <w:rPr>
                <w:noProof/>
              </w:rPr>
            </w:pPr>
            <w:r>
              <w:rPr>
                <w:noProof/>
              </w:rPr>
              <w:t xml:space="preserve">Alle betalingskonti skal medtages, uanset hvilken valuta de er denomineret i. </w:t>
            </w:r>
          </w:p>
        </w:tc>
      </w:tr>
      <w:tr w:rsidR="00AB2441" w:rsidRPr="004B078C" w14:paraId="1A11F0A8" w14:textId="77777777" w:rsidTr="00066806">
        <w:trPr>
          <w:trHeight w:val="686"/>
        </w:trPr>
        <w:tc>
          <w:tcPr>
            <w:tcW w:w="1200" w:type="dxa"/>
            <w:tcBorders>
              <w:top w:val="single" w:sz="4" w:space="0" w:color="000000"/>
              <w:left w:val="single" w:sz="4" w:space="0" w:color="000000"/>
              <w:bottom w:val="single" w:sz="4" w:space="0" w:color="000000"/>
              <w:right w:val="single" w:sz="4" w:space="0" w:color="000000"/>
            </w:tcBorders>
          </w:tcPr>
          <w:p w14:paraId="4C961B64"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35A5B3EE"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550" w:type="dxa"/>
            <w:tcBorders>
              <w:top w:val="single" w:sz="4" w:space="0" w:color="000000"/>
              <w:left w:val="single" w:sz="4" w:space="0" w:color="000000"/>
              <w:bottom w:val="single" w:sz="4" w:space="0" w:color="000000"/>
              <w:right w:val="single" w:sz="4" w:space="0" w:color="000000"/>
            </w:tcBorders>
          </w:tcPr>
          <w:p w14:paraId="30F47AD1" w14:textId="77777777" w:rsidR="00AB2441" w:rsidRPr="005B1CFF" w:rsidRDefault="0009071D" w:rsidP="00820C47">
            <w:pPr>
              <w:spacing w:before="120" w:after="120" w:line="276" w:lineRule="auto"/>
              <w:ind w:left="0" w:right="0" w:firstLine="0"/>
              <w:jc w:val="left"/>
              <w:rPr>
                <w:noProof/>
              </w:rPr>
            </w:pPr>
            <w:r>
              <w:rPr>
                <w:b/>
                <w:noProof/>
              </w:rPr>
              <w:t xml:space="preserve">Samlet værdi af gebyrer for en betalingskonto </w:t>
            </w:r>
          </w:p>
          <w:p w14:paraId="2E187719" w14:textId="02EF5C0C" w:rsidR="00AB2441" w:rsidRPr="005B1CFF" w:rsidRDefault="0009071D" w:rsidP="00820C47">
            <w:pPr>
              <w:spacing w:before="120" w:after="120" w:line="276" w:lineRule="auto"/>
              <w:ind w:left="0" w:right="58" w:firstLine="0"/>
              <w:rPr>
                <w:noProof/>
              </w:rPr>
            </w:pPr>
            <w:r>
              <w:rPr>
                <w:noProof/>
              </w:rPr>
              <w:t>Den samlede værdi af gebyrer er de samlede betalte gebyrer, som sammenfatter de samlede årlige omkostninger ved betalingskontoen som oplyst til nogle kontohavere i den årlige gebyropgørelse. For konti, der ikke er omfattet af Europa-Parlamentets og Rådets direktiv 2014/92/EU</w:t>
            </w:r>
            <w:r>
              <w:rPr>
                <w:rStyle w:val="FootnoteReference"/>
                <w:noProof/>
                <w:lang w:val="en-IE"/>
              </w:rPr>
              <w:footnoteReference w:id="4"/>
            </w:r>
            <w:r>
              <w:rPr>
                <w:noProof/>
              </w:rPr>
              <w:t>, og for hvilke gebyropgørelsen ikke er obligatorisk og ikke stilles til rådighed for kontohaveren, skal det indberettede tal under alle omstændigheder være en angivelse af de samlede årlige gebyrer, som kontohaverne har betalt for de tjenester, der knytter sig til betalingskontoen, idet disse gebyrer kan variere afhængigt af antallet og typen af leverede tjenester og af, hvilken type prissætning betalingstjenesteudbyderne anvender.</w:t>
            </w:r>
          </w:p>
          <w:p w14:paraId="7B9DC562" w14:textId="3086DF85" w:rsidR="00AB2441" w:rsidRPr="005B1CFF" w:rsidRDefault="0009071D" w:rsidP="00820C47">
            <w:pPr>
              <w:spacing w:before="120" w:after="120" w:line="276" w:lineRule="auto"/>
              <w:ind w:left="0" w:right="0" w:firstLine="0"/>
              <w:jc w:val="left"/>
              <w:rPr>
                <w:noProof/>
              </w:rPr>
            </w:pPr>
            <w:r>
              <w:rPr>
                <w:noProof/>
              </w:rPr>
              <w:t>Tallet skal angives i national valuta.</w:t>
            </w:r>
          </w:p>
          <w:p w14:paraId="6EAA2F7E" w14:textId="77777777" w:rsidR="00AB2441" w:rsidRPr="005B1CFF" w:rsidRDefault="0009071D" w:rsidP="00820C47">
            <w:pPr>
              <w:spacing w:before="120" w:after="120" w:line="276" w:lineRule="auto"/>
              <w:ind w:left="0" w:right="62" w:firstLine="0"/>
              <w:rPr>
                <w:noProof/>
              </w:rPr>
            </w:pPr>
            <w:r>
              <w:rPr>
                <w:noProof/>
              </w:rPr>
              <w:t xml:space="preserve">Hvis der anvendes en forudbetalt pakke (eller et fast engangsgebyr), således at en eller flere tjenester tilbydes som en del af en pakke af tjenester, der knytter sig til en betalingskonto, skal det indberettede tal blot oplyse det engangsgebyr, der er opkrævet for pakken som helhed, samt eventuelle tillægsgebyrer, der måtte være opkrævet for en tjeneste, som går ud over, hvad pakkegebyret dækker. </w:t>
            </w:r>
          </w:p>
          <w:p w14:paraId="11ECEE63" w14:textId="58005BF5" w:rsidR="00AB2441" w:rsidRPr="005B1CFF" w:rsidRDefault="0009071D" w:rsidP="00820C47">
            <w:pPr>
              <w:spacing w:before="120" w:after="120" w:line="276" w:lineRule="auto"/>
              <w:ind w:left="0" w:right="0" w:firstLine="0"/>
              <w:jc w:val="left"/>
              <w:rPr>
                <w:noProof/>
              </w:rPr>
            </w:pPr>
            <w:r>
              <w:rPr>
                <w:noProof/>
              </w:rPr>
              <w:t>Alle gebyrer skal medregnes uanset valuta.</w:t>
            </w:r>
          </w:p>
          <w:p w14:paraId="4981F7F3" w14:textId="408D84A7" w:rsidR="00066806" w:rsidRPr="00066806" w:rsidRDefault="0009071D" w:rsidP="00066806">
            <w:pPr>
              <w:spacing w:before="120" w:after="120" w:line="276" w:lineRule="auto"/>
              <w:ind w:left="0" w:right="0" w:firstLine="0"/>
              <w:jc w:val="left"/>
              <w:rPr>
                <w:noProof/>
              </w:rPr>
            </w:pPr>
            <w:r>
              <w:rPr>
                <w:noProof/>
              </w:rPr>
              <w:t>Vekselgebyret skal ikke medtages i indberetningen.</w:t>
            </w:r>
          </w:p>
        </w:tc>
      </w:tr>
      <w:tr w:rsidR="00AB2441" w:rsidRPr="004B078C" w14:paraId="26AABAD6" w14:textId="77777777" w:rsidTr="007A0AAD">
        <w:trPr>
          <w:trHeight w:val="2614"/>
        </w:trPr>
        <w:tc>
          <w:tcPr>
            <w:tcW w:w="1200" w:type="dxa"/>
            <w:tcBorders>
              <w:top w:val="single" w:sz="4" w:space="0" w:color="000000"/>
              <w:left w:val="single" w:sz="4" w:space="0" w:color="000000"/>
              <w:bottom w:val="single" w:sz="4" w:space="0" w:color="000000"/>
              <w:right w:val="single" w:sz="4" w:space="0" w:color="000000"/>
            </w:tcBorders>
          </w:tcPr>
          <w:p w14:paraId="3D4A2C88"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619B2C87" w14:textId="77777777" w:rsidR="00AB2441" w:rsidRPr="005B1CFF" w:rsidRDefault="0009071D" w:rsidP="00820C47">
            <w:pPr>
              <w:spacing w:before="120" w:after="120" w:line="276" w:lineRule="auto"/>
              <w:ind w:left="0" w:right="0" w:firstLine="0"/>
              <w:jc w:val="left"/>
              <w:rPr>
                <w:noProof/>
              </w:rPr>
            </w:pPr>
            <w:r>
              <w:rPr>
                <w:noProof/>
              </w:rPr>
              <w:t xml:space="preserve">0030 </w:t>
            </w:r>
          </w:p>
        </w:tc>
        <w:tc>
          <w:tcPr>
            <w:tcW w:w="7550" w:type="dxa"/>
            <w:tcBorders>
              <w:top w:val="single" w:sz="4" w:space="0" w:color="000000"/>
              <w:left w:val="single" w:sz="4" w:space="0" w:color="000000"/>
              <w:bottom w:val="single" w:sz="4" w:space="0" w:color="000000"/>
              <w:right w:val="single" w:sz="4" w:space="0" w:color="000000"/>
            </w:tcBorders>
          </w:tcPr>
          <w:p w14:paraId="1908300E" w14:textId="77777777" w:rsidR="00AB2441" w:rsidRPr="005B1CFF" w:rsidRDefault="0009071D" w:rsidP="00820C47">
            <w:pPr>
              <w:spacing w:before="120" w:after="120" w:line="276" w:lineRule="auto"/>
              <w:ind w:left="0" w:right="0" w:firstLine="0"/>
              <w:jc w:val="left"/>
              <w:rPr>
                <w:noProof/>
              </w:rPr>
            </w:pPr>
            <w:r>
              <w:rPr>
                <w:b/>
                <w:noProof/>
              </w:rPr>
              <w:t xml:space="preserve">Samlet værdi af gebyrer for føring af betalingskonti  </w:t>
            </w:r>
          </w:p>
          <w:p w14:paraId="566DD91F" w14:textId="156B067F" w:rsidR="00C550D1" w:rsidRPr="005B1CFF" w:rsidRDefault="0009071D" w:rsidP="00820C47">
            <w:pPr>
              <w:spacing w:before="120" w:after="120" w:line="276" w:lineRule="auto"/>
              <w:ind w:left="0" w:right="0" w:firstLine="0"/>
              <w:rPr>
                <w:noProof/>
              </w:rPr>
            </w:pPr>
            <w:r>
              <w:rPr>
                <w:noProof/>
              </w:rPr>
              <w:t>Kontoføringsgebyrer vedrører almindelige kontotjenester som oplyst til kontohaverne i gebyroplysningsdokumentet i overensstemmelse med de mest almindeligt anvendte tjenester som defineret i den medlemsstat, hvor den indberettende betalingstjenesteudbyder opererer. For konti, der ikke er omfattet af direktiv 2014/92/EU, og for hvilke FID-dokumentet ikke er obligatorisk og ikke stilles til rådighed for kontohaveren, skal det indberettede tal under alle omstændigheder være en angivelse af gebyret for føring af betalingskontoen, dvs. de gebyrer, udbyderen opkræver for at føre den konto, kunden bruger, i overensstemmelse med den af den enkelte medlemsstat udarbejdede nationale liste over de mest repræsentative tjenester, der knytter sig til en betalingskonto, som gælder for den pågældende indberettende betalingstjenesteudbyder.</w:t>
            </w:r>
          </w:p>
          <w:p w14:paraId="4F2F608A" w14:textId="4135D867" w:rsidR="00C550D1" w:rsidRPr="005B1CFF" w:rsidRDefault="00C550D1" w:rsidP="00820C47">
            <w:pPr>
              <w:spacing w:before="120" w:after="120" w:line="276" w:lineRule="auto"/>
              <w:ind w:left="0" w:right="0" w:firstLine="0"/>
              <w:jc w:val="left"/>
              <w:rPr>
                <w:noProof/>
              </w:rPr>
            </w:pPr>
            <w:r>
              <w:rPr>
                <w:noProof/>
              </w:rPr>
              <w:t>Tallet skal angives i national valuta.</w:t>
            </w:r>
          </w:p>
          <w:p w14:paraId="679765A6" w14:textId="71260819" w:rsidR="00C550D1" w:rsidRPr="005B1CFF" w:rsidRDefault="00C550D1" w:rsidP="00820C47">
            <w:pPr>
              <w:spacing w:before="120" w:after="120" w:line="276" w:lineRule="auto"/>
              <w:ind w:left="0" w:right="60" w:firstLine="0"/>
              <w:rPr>
                <w:noProof/>
              </w:rPr>
            </w:pPr>
            <w:r>
              <w:rPr>
                <w:noProof/>
              </w:rPr>
              <w:t>Hvis der anvendes en forudbetalt pakke (eller et "fast engangsgebyr"), således at en eller flere tjenester tilbydes som en del af en pakke af tjenester, der knytter sig til en betalingskonto, skal det indberettede tal blot oplyse det engangsgebyr, der er opkrævet for pakken som helhed.</w:t>
            </w:r>
          </w:p>
          <w:p w14:paraId="36237124" w14:textId="4F4926BF" w:rsidR="00C550D1" w:rsidRPr="005B1CFF" w:rsidRDefault="00C550D1" w:rsidP="00820C47">
            <w:pPr>
              <w:spacing w:before="120" w:after="120" w:line="276" w:lineRule="auto"/>
              <w:ind w:left="0" w:right="0" w:firstLine="0"/>
              <w:jc w:val="left"/>
              <w:rPr>
                <w:noProof/>
              </w:rPr>
            </w:pPr>
            <w:r>
              <w:rPr>
                <w:noProof/>
              </w:rPr>
              <w:t>Alle gebyrer skal medregnes uanset valuta.</w:t>
            </w:r>
          </w:p>
          <w:p w14:paraId="6A2849F9" w14:textId="08B831C5" w:rsidR="00AB2441" w:rsidRPr="005B1CFF" w:rsidRDefault="00C550D1" w:rsidP="00820C47">
            <w:pPr>
              <w:spacing w:before="120" w:after="120" w:line="276" w:lineRule="auto"/>
              <w:ind w:left="0" w:right="61" w:firstLine="0"/>
              <w:rPr>
                <w:noProof/>
              </w:rPr>
            </w:pPr>
            <w:r>
              <w:rPr>
                <w:noProof/>
              </w:rPr>
              <w:t>Vekselgebyret skal ikke medtages i indberetningen.</w:t>
            </w:r>
          </w:p>
        </w:tc>
      </w:tr>
    </w:tbl>
    <w:p w14:paraId="1AB89300" w14:textId="0A6AC815" w:rsidR="00AB2441" w:rsidRPr="005B1CFF" w:rsidRDefault="0009071D" w:rsidP="00820C47">
      <w:pPr>
        <w:pStyle w:val="Heading1"/>
        <w:spacing w:before="120" w:after="120" w:line="276" w:lineRule="auto"/>
        <w:ind w:left="19"/>
        <w:rPr>
          <w:noProof/>
        </w:rPr>
      </w:pPr>
      <w:bookmarkStart w:id="12" w:name="_Toc209099621"/>
      <w:r>
        <w:rPr>
          <w:noProof/>
        </w:rPr>
        <w:t>SKEMA S 04.00: ANTAL AFVISTE STRAKSKREDITOVERFØRSLER</w:t>
      </w:r>
      <w:bookmarkEnd w:id="12"/>
      <w:r>
        <w:rPr>
          <w:noProof/>
        </w:rPr>
        <w:t xml:space="preserve"> </w:t>
      </w:r>
    </w:p>
    <w:p w14:paraId="35EC1CB9" w14:textId="77777777" w:rsidR="00AB2441" w:rsidRPr="005B1CFF" w:rsidRDefault="0009071D" w:rsidP="002676A6">
      <w:pPr>
        <w:spacing w:before="120" w:after="120" w:line="276" w:lineRule="auto"/>
        <w:ind w:left="567" w:right="71" w:hanging="10"/>
        <w:rPr>
          <w:noProof/>
        </w:rPr>
      </w:pPr>
      <w:r>
        <w:rPr>
          <w:noProof/>
        </w:rPr>
        <w:t xml:space="preserve">Generelle bemærkninger </w:t>
      </w:r>
    </w:p>
    <w:p w14:paraId="3E16C81D" w14:textId="578ABAA7" w:rsidR="00AB2441" w:rsidRPr="005B1CFF" w:rsidRDefault="002676A6" w:rsidP="00A35585">
      <w:pPr>
        <w:numPr>
          <w:ilvl w:val="0"/>
          <w:numId w:val="21"/>
        </w:numPr>
        <w:spacing w:before="120" w:after="120" w:line="276" w:lineRule="auto"/>
        <w:ind w:left="1134" w:right="75" w:hanging="567"/>
        <w:rPr>
          <w:noProof/>
        </w:rPr>
      </w:pPr>
      <w:r>
        <w:rPr>
          <w:noProof/>
        </w:rPr>
        <w:t>Betalingstjenesteudbydere skal udfylde skema S 04.00 med oplysninger om antallet af afviste strakskreditoverførsler som følge af anvendelsen af målrettede finansielle restriktive foranstaltninger i referenceperioden.</w:t>
      </w:r>
    </w:p>
    <w:p w14:paraId="0B07D163" w14:textId="77884D67" w:rsidR="00AB2441" w:rsidRPr="005B1CFF" w:rsidRDefault="0009071D" w:rsidP="00A35585">
      <w:pPr>
        <w:numPr>
          <w:ilvl w:val="0"/>
          <w:numId w:val="21"/>
        </w:numPr>
        <w:spacing w:before="120" w:after="120" w:line="276" w:lineRule="auto"/>
        <w:ind w:left="1134" w:right="75" w:hanging="567"/>
        <w:rPr>
          <w:noProof/>
        </w:rPr>
      </w:pPr>
      <w:r>
        <w:rPr>
          <w:noProof/>
        </w:rPr>
        <w:t>Formålet med denne indberetning er at kontrollere antallet af tilfælde, hvor en strakskreditoverførsel fra eller til en enhed, der er omfattet af målrettede finansielle restriktive foranstaltninger, ikke fik lov at gå igennem, uanset hvilken mekanisme der blev anvendt. Årsagen til en sådan situation kan være, at betalerens eller betalingsmodtagerens betalingstjenesteudbyder har standset gennemførelsen af en initieret transaktion, at betalerens betalingstjenesteudbyder har indefrosset midler inden initieringen af en strakskreditoverførsel, eller at betalingsmodtagerens betalingstjenesteudbyder har indefrosset midler, efter at strakskreditoverførslen nåede frem til en konto.</w:t>
      </w:r>
    </w:p>
    <w:p w14:paraId="45F87611" w14:textId="153C2376" w:rsidR="00AB2441" w:rsidRPr="005B1CFF" w:rsidRDefault="0009071D" w:rsidP="00A35585">
      <w:pPr>
        <w:numPr>
          <w:ilvl w:val="0"/>
          <w:numId w:val="21"/>
        </w:numPr>
        <w:spacing w:before="120" w:after="120" w:line="276" w:lineRule="auto"/>
        <w:ind w:left="1134" w:right="75" w:hanging="567"/>
        <w:rPr>
          <w:noProof/>
        </w:rPr>
      </w:pPr>
      <w:r>
        <w:rPr>
          <w:noProof/>
        </w:rPr>
        <w:t>Antallet af afviste strakskreditoverførsler skal omfatte både overførsler inden for den samme betalingstjenesteudbyder og overførsler mellem forskellige betalingstjenesteudbydere.</w:t>
      </w:r>
    </w:p>
    <w:p w14:paraId="67D63F5E" w14:textId="77777777" w:rsidR="00AB2441" w:rsidRPr="005B1CFF" w:rsidRDefault="0009071D" w:rsidP="00820C47">
      <w:pPr>
        <w:spacing w:before="120" w:after="120" w:line="276" w:lineRule="auto"/>
        <w:ind w:left="739" w:right="71" w:hanging="10"/>
        <w:rPr>
          <w:noProof/>
        </w:rPr>
      </w:pPr>
      <w:r>
        <w:rPr>
          <w:noProof/>
        </w:rPr>
        <w:t xml:space="preserve">Instrukser vedrørende specifikke positioner i skema S 04.00 </w:t>
      </w:r>
    </w:p>
    <w:tbl>
      <w:tblPr>
        <w:tblStyle w:val="TableGrid"/>
        <w:tblW w:w="8747" w:type="dxa"/>
        <w:tblInd w:w="570" w:type="dxa"/>
        <w:tblCellMar>
          <w:top w:w="13" w:type="dxa"/>
          <w:left w:w="107" w:type="dxa"/>
          <w:right w:w="46" w:type="dxa"/>
        </w:tblCellMar>
        <w:tblLook w:val="04A0" w:firstRow="1" w:lastRow="0" w:firstColumn="1" w:lastColumn="0" w:noHBand="0" w:noVBand="1"/>
      </w:tblPr>
      <w:tblGrid>
        <w:gridCol w:w="1127"/>
        <w:gridCol w:w="7620"/>
      </w:tblGrid>
      <w:tr w:rsidR="00AB2441" w:rsidRPr="005B1CFF" w14:paraId="3550431C"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2149E725" w14:textId="77777777" w:rsidR="00AB2441" w:rsidRPr="005B1CFF" w:rsidRDefault="0009071D" w:rsidP="00820C47">
            <w:pPr>
              <w:spacing w:before="120" w:after="120" w:line="276" w:lineRule="auto"/>
              <w:ind w:left="0" w:right="0" w:firstLine="0"/>
              <w:jc w:val="left"/>
              <w:rPr>
                <w:noProof/>
              </w:rPr>
            </w:pPr>
            <w:r>
              <w:rPr>
                <w:b/>
                <w:noProof/>
              </w:rPr>
              <w:t xml:space="preserve">Række; kolonne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2B3542CC" w14:textId="77777777" w:rsidR="00AB2441" w:rsidRPr="005B1CFF" w:rsidRDefault="0009071D" w:rsidP="00820C47">
            <w:pPr>
              <w:spacing w:before="120" w:after="120" w:line="276" w:lineRule="auto"/>
              <w:ind w:left="1" w:right="0" w:firstLine="0"/>
              <w:jc w:val="left"/>
              <w:rPr>
                <w:noProof/>
              </w:rPr>
            </w:pPr>
            <w:r>
              <w:rPr>
                <w:b/>
                <w:noProof/>
              </w:rPr>
              <w:t xml:space="preserve">Henvisninger til retsakter og instrukser </w:t>
            </w:r>
          </w:p>
        </w:tc>
      </w:tr>
      <w:tr w:rsidR="00AB2441" w:rsidRPr="004B078C" w14:paraId="4013437A" w14:textId="77777777">
        <w:trPr>
          <w:trHeight w:val="2183"/>
        </w:trPr>
        <w:tc>
          <w:tcPr>
            <w:tcW w:w="1127" w:type="dxa"/>
            <w:tcBorders>
              <w:top w:val="single" w:sz="4" w:space="0" w:color="000000"/>
              <w:left w:val="single" w:sz="4" w:space="0" w:color="000000"/>
              <w:bottom w:val="single" w:sz="4" w:space="0" w:color="000000"/>
              <w:right w:val="single" w:sz="4" w:space="0" w:color="000000"/>
            </w:tcBorders>
          </w:tcPr>
          <w:p w14:paraId="632B4915"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0E9FA883" w14:textId="77777777" w:rsidR="00AB2441" w:rsidRPr="005B1CFF" w:rsidRDefault="0009071D" w:rsidP="00820C47">
            <w:pPr>
              <w:spacing w:before="120" w:after="120" w:line="276" w:lineRule="auto"/>
              <w:ind w:left="0" w:right="0" w:firstLine="0"/>
              <w:jc w:val="left"/>
              <w:rPr>
                <w:noProof/>
              </w:rPr>
            </w:pPr>
            <w:r>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1E106310" w14:textId="19383FE0" w:rsidR="00AB2441" w:rsidRPr="005B1CFF" w:rsidRDefault="0009071D" w:rsidP="00820C47">
            <w:pPr>
              <w:spacing w:before="120" w:after="120" w:line="276" w:lineRule="auto"/>
              <w:ind w:left="1" w:right="0" w:firstLine="0"/>
              <w:rPr>
                <w:noProof/>
              </w:rPr>
            </w:pPr>
            <w:r>
              <w:rPr>
                <w:b/>
                <w:noProof/>
              </w:rPr>
              <w:t xml:space="preserve">Samlet antal tilfælde, hvor en strakskreditoverførsel ikke blev gennemført, eller hvor midler blev indefrosset (som betalingsmodtagerens betalingstjenesteudbyder). </w:t>
            </w:r>
          </w:p>
          <w:p w14:paraId="75B51C80" w14:textId="3D42DD7D" w:rsidR="00AB2441" w:rsidRPr="005B1CFF" w:rsidRDefault="002676A6" w:rsidP="00820C47">
            <w:pPr>
              <w:spacing w:before="120" w:after="120" w:line="276" w:lineRule="auto"/>
              <w:ind w:left="1" w:right="60" w:firstLine="0"/>
              <w:rPr>
                <w:noProof/>
              </w:rPr>
            </w:pPr>
            <w:r>
              <w:rPr>
                <w:noProof/>
              </w:rPr>
              <w:t xml:space="preserve">Det indberettede tal skal omfatte indgående strakskreditoverførsler, der blev afvist af den indberettende betalingstjenesteudbyder, eller tilfælde, hvor midler blev modtaget og straks indefrosset på den indberettende betalingstjenesteudbyders brugers konto. Kun foranstaltninger truffet som led i anvendelsen af målrettede finansielle restriktive foranstaltninger i referenceperioden skal indberettes. </w:t>
            </w:r>
          </w:p>
        </w:tc>
      </w:tr>
      <w:tr w:rsidR="00AB2441" w:rsidRPr="004B078C" w14:paraId="46A74B77"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3E10653B"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16084DF8"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7A3EC26" w14:textId="30306BCE" w:rsidR="00AB2441" w:rsidRPr="005B1CFF" w:rsidRDefault="0009071D" w:rsidP="00820C47">
            <w:pPr>
              <w:spacing w:before="120" w:after="120" w:line="276" w:lineRule="auto"/>
              <w:ind w:left="1" w:right="0" w:firstLine="0"/>
              <w:rPr>
                <w:noProof/>
              </w:rPr>
            </w:pPr>
            <w:r>
              <w:rPr>
                <w:b/>
                <w:noProof/>
              </w:rPr>
              <w:t xml:space="preserve">Samlet antal tilfælde, hvor en strakskreditoverførsel ikke blev gennemført, eller hvor midler blev indefrosset (som betalerens betalingstjenesteudbyder) </w:t>
            </w:r>
          </w:p>
        </w:tc>
      </w:tr>
    </w:tbl>
    <w:p w14:paraId="1B06F005" w14:textId="77777777" w:rsidR="00AB2441" w:rsidRPr="009A55B3"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4B078C" w14:paraId="2DE4174D"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7432B6D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589D842A" w14:textId="2F508119" w:rsidR="00AB2441" w:rsidRPr="005B1CFF" w:rsidRDefault="008B24CB" w:rsidP="00820C47">
            <w:pPr>
              <w:spacing w:before="120" w:after="120" w:line="276" w:lineRule="auto"/>
              <w:ind w:left="0" w:right="61" w:firstLine="0"/>
              <w:rPr>
                <w:noProof/>
              </w:rPr>
            </w:pPr>
            <w:r>
              <w:rPr>
                <w:noProof/>
              </w:rPr>
              <w:t>Det indberettede tal skal omfatte tilfælde, hvor betalerens betalingstjenesteudbyder standsede gennemførelsen af den ønskede strakskreditoverførsel, efter at dens bruger havde anmodet om initiering af transaktionen, herunder situationer, der følger af betalerens betalingstjenesteudbyders forpligtelse i henhold til artikel 5d, stk. 1, i forordning (EU) nr. 260/2012 til at foretage kontrol af sine brugere, eller som er et resultat af indefrysning af brugerens betalingskonto efter denne kontrol. Kun foranstaltninger truffet som led i anvendelsen af målrettede finansielle restriktive foranstaltninger i referenceperioden skal indberettes.</w:t>
            </w:r>
            <w:r>
              <w:rPr>
                <w:b/>
                <w:noProof/>
              </w:rPr>
              <w:t xml:space="preserve"> </w:t>
            </w:r>
          </w:p>
        </w:tc>
      </w:tr>
      <w:tr w:rsidR="00AB2441" w:rsidRPr="004B078C" w14:paraId="678BA7D9"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225EA8DC"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2480C921" w14:textId="77777777" w:rsidR="00AB2441" w:rsidRPr="005B1CFF" w:rsidRDefault="0009071D" w:rsidP="00820C47">
            <w:pPr>
              <w:spacing w:before="120" w:after="120" w:line="276" w:lineRule="auto"/>
              <w:ind w:left="0" w:right="0" w:firstLine="0"/>
              <w:jc w:val="left"/>
              <w:rPr>
                <w:noProof/>
              </w:rPr>
            </w:pPr>
            <w:r>
              <w:rPr>
                <w:noProof/>
              </w:rPr>
              <w:t xml:space="preserve">0010  </w:t>
            </w:r>
          </w:p>
          <w:p w14:paraId="7BB0BC38" w14:textId="77777777" w:rsidR="00AB2441" w:rsidRPr="005B1CFF" w:rsidRDefault="0009071D" w:rsidP="00820C47">
            <w:pPr>
              <w:spacing w:before="120" w:after="120" w:line="276" w:lineRule="auto"/>
              <w:ind w:left="0" w:right="0" w:firstLine="0"/>
              <w:jc w:val="left"/>
              <w:rPr>
                <w:noProof/>
              </w:rPr>
            </w:pPr>
            <w:r>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31AA41" w14:textId="6B4AA885" w:rsidR="00AB2441" w:rsidRPr="005B1CFF" w:rsidRDefault="0009071D" w:rsidP="00820C47">
            <w:pPr>
              <w:spacing w:before="120" w:after="120" w:line="276" w:lineRule="auto"/>
              <w:ind w:left="0" w:right="0" w:firstLine="0"/>
              <w:rPr>
                <w:noProof/>
              </w:rPr>
            </w:pPr>
            <w:r>
              <w:rPr>
                <w:b/>
                <w:noProof/>
              </w:rPr>
              <w:t xml:space="preserve">Samlet antal tilfælde, hvor en indenlandsk strakskreditoverførsel ikke blev gennemført, eller hvor midler blev indefrosset (som betalingsmodtagerens betalingstjenesteudbyder) </w:t>
            </w:r>
          </w:p>
          <w:p w14:paraId="7A5D4777" w14:textId="02042E3A" w:rsidR="00AB2441" w:rsidRPr="005B1CFF" w:rsidRDefault="008B24CB" w:rsidP="00820C47">
            <w:pPr>
              <w:spacing w:before="120" w:after="120" w:line="276" w:lineRule="auto"/>
              <w:ind w:left="0" w:right="62" w:firstLine="0"/>
              <w:rPr>
                <w:noProof/>
              </w:rPr>
            </w:pPr>
            <w:r>
              <w:rPr>
                <w:noProof/>
              </w:rPr>
              <w:t xml:space="preserve">Det indberettede tal skal omfatte indgående strakskreditoverførsler, der blev afvist af den indberettende betalingstjenesteudbyder, eller tilfælde, hvor midler blev modtaget og straks indefrosset på den indberettende betalingstjenesteudbyders brugers konto. Kun foranstaltninger truffet som led i anvendelsen af målrettede finansielle restriktive foranstaltninger i referenceperioden skal indberettes. Ved indenlandske strakskreditoverførsler forstås strakskreditoverførsler, hvor betalerens betalingstjenesteudbyder og betalingsmodtagerens betalingstjenesteudbyder er etableret i samme medlemsstat. </w:t>
            </w:r>
          </w:p>
        </w:tc>
      </w:tr>
      <w:tr w:rsidR="00AB2441" w:rsidRPr="004B078C" w14:paraId="673D6205" w14:textId="77777777">
        <w:trPr>
          <w:trHeight w:val="3286"/>
        </w:trPr>
        <w:tc>
          <w:tcPr>
            <w:tcW w:w="1128" w:type="dxa"/>
            <w:tcBorders>
              <w:top w:val="single" w:sz="4" w:space="0" w:color="000000"/>
              <w:left w:val="single" w:sz="4" w:space="0" w:color="000000"/>
              <w:bottom w:val="single" w:sz="4" w:space="0" w:color="000000"/>
              <w:right w:val="single" w:sz="4" w:space="0" w:color="000000"/>
            </w:tcBorders>
          </w:tcPr>
          <w:p w14:paraId="73B32757" w14:textId="77777777" w:rsidR="00AB2441" w:rsidRPr="005B1CFF" w:rsidRDefault="0009071D" w:rsidP="00820C47">
            <w:pPr>
              <w:spacing w:before="120" w:after="120" w:line="276" w:lineRule="auto"/>
              <w:ind w:left="0" w:right="0" w:firstLine="0"/>
              <w:jc w:val="left"/>
              <w:rPr>
                <w:noProof/>
              </w:rPr>
            </w:pPr>
            <w:r>
              <w:rPr>
                <w:noProof/>
              </w:rPr>
              <w:t xml:space="preserve">0020; </w:t>
            </w:r>
          </w:p>
          <w:p w14:paraId="3AF929F2" w14:textId="77777777" w:rsidR="00AB2441" w:rsidRPr="005B1CFF" w:rsidRDefault="0009071D"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3CAEDC7" w14:textId="0BCF2C8D" w:rsidR="00AB2441" w:rsidRPr="005B1CFF" w:rsidRDefault="0009071D" w:rsidP="00820C47">
            <w:pPr>
              <w:spacing w:before="120" w:after="120" w:line="276" w:lineRule="auto"/>
              <w:ind w:left="0" w:right="0" w:firstLine="0"/>
              <w:rPr>
                <w:noProof/>
              </w:rPr>
            </w:pPr>
            <w:r>
              <w:rPr>
                <w:b/>
                <w:noProof/>
              </w:rPr>
              <w:t xml:space="preserve">Samlet antal tilfælde, hvor en indenlandsk strakskreditoverførsel ikke blev gennemført, eller hvor midler blev indefrosset (som betalerens betalingstjenesteudbyder) </w:t>
            </w:r>
          </w:p>
          <w:p w14:paraId="1B109C00" w14:textId="3E8C38B0" w:rsidR="00AB2441" w:rsidRPr="005B1CFF" w:rsidRDefault="008B24CB" w:rsidP="00820C47">
            <w:pPr>
              <w:spacing w:before="120" w:after="120" w:line="276" w:lineRule="auto"/>
              <w:ind w:left="0" w:right="60" w:firstLine="0"/>
              <w:rPr>
                <w:noProof/>
              </w:rPr>
            </w:pPr>
            <w:r>
              <w:rPr>
                <w:noProof/>
              </w:rPr>
              <w:t xml:space="preserve">Det indberettede tal skal omfatte tilfælde, hvor betalerens betalingstjenesteudbyder standsede gennemførelsen af den ønskede indenlandske strakskreditoverførsel, efter at dennes bruger havde anmodet om initiering af transaktionen, herunder situationer, der følger af betalerens betalingstjenesteudbyders forpligtelse i henhold til artikel 5d, stk. 1, i forordning (EU) nr. 260/2012 til at foretage verifikation af sine brugere, eller som er et resultat af indefrysning af brugerens betalingskonto efter denne kontrol. Kun foranstaltninger truffet som led i anvendelsen af målrettede finansielle restriktive foranstaltninger i referenceperioden skal indberettes. Ved indenlandske strakskreditoverførsler forstås strakskreditoverførsler, hvor betalerens betalingstjenesteudbyder og betalingsmodtagerens betalingstjenesteudbyder er etableret i samme medlemsstat. </w:t>
            </w:r>
          </w:p>
        </w:tc>
      </w:tr>
      <w:tr w:rsidR="004C3492" w:rsidRPr="004B078C" w14:paraId="7FD19382" w14:textId="77777777">
        <w:trPr>
          <w:trHeight w:val="2734"/>
        </w:trPr>
        <w:tc>
          <w:tcPr>
            <w:tcW w:w="1128" w:type="dxa"/>
            <w:tcBorders>
              <w:top w:val="single" w:sz="4" w:space="0" w:color="000000"/>
              <w:left w:val="single" w:sz="4" w:space="0" w:color="000000"/>
              <w:bottom w:val="single" w:sz="4" w:space="0" w:color="000000"/>
              <w:right w:val="single" w:sz="4" w:space="0" w:color="000000"/>
            </w:tcBorders>
          </w:tcPr>
          <w:p w14:paraId="38E65899"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77E1A5F1" w14:textId="77777777" w:rsidR="004C3492" w:rsidRPr="005B1CFF" w:rsidRDefault="004C3492" w:rsidP="00820C47">
            <w:pPr>
              <w:spacing w:before="120" w:after="120" w:line="276" w:lineRule="auto"/>
              <w:ind w:left="0" w:right="0" w:firstLine="0"/>
              <w:jc w:val="left"/>
              <w:rPr>
                <w:noProof/>
              </w:rPr>
            </w:pPr>
            <w:r>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6A80FE1" w14:textId="52166BFB" w:rsidR="004C3492" w:rsidRPr="005B1CFF" w:rsidRDefault="004C3492" w:rsidP="00820C47">
            <w:pPr>
              <w:spacing w:before="120" w:after="120" w:line="276" w:lineRule="auto"/>
              <w:ind w:left="0" w:right="0" w:firstLine="0"/>
              <w:rPr>
                <w:noProof/>
              </w:rPr>
            </w:pPr>
            <w:r>
              <w:rPr>
                <w:b/>
                <w:noProof/>
              </w:rPr>
              <w:t xml:space="preserve">Samlet antal tilfælde, hvor en grænseoverskridende strakskreditoverførsel ikke blev gennemført, eller hvor midler blev indefrosset (som betalingsmodtagerens betalingstjenesteudbyder). </w:t>
            </w:r>
          </w:p>
          <w:p w14:paraId="1875F1FF" w14:textId="163FEB8F" w:rsidR="004C3492" w:rsidRPr="005B1CFF" w:rsidRDefault="008B24CB" w:rsidP="00820C47">
            <w:pPr>
              <w:spacing w:before="120" w:after="120" w:line="276" w:lineRule="auto"/>
              <w:ind w:left="0" w:right="60" w:firstLine="0"/>
              <w:rPr>
                <w:noProof/>
              </w:rPr>
            </w:pPr>
            <w:r>
              <w:rPr>
                <w:noProof/>
              </w:rPr>
              <w:t xml:space="preserve">Det indberettede tal skal omfatte indgående grænseoverskridende strakskreditoverførsler, der blev afvist af den indberettende betalingstjenesteudbyder, eller tilfælde, hvor midler blev modtaget og straks indefrosset på den indberettende betalingstjenesteudbyders brugers konto. Kun foranstaltninger truffet som led i anvendelsen af målrettede finansielle restriktive foranstaltninger i referenceperioden skal indberettes. Ved grænseoverskridende strakskreditoverførsler forstås strakskreditoverførsler, hvor betalerens betalingstjenesteudbyder og betalingsmodtagerens betalingstjenesteudbyder ikke er etableret i samme medlemsstat. </w:t>
            </w:r>
          </w:p>
        </w:tc>
      </w:tr>
      <w:tr w:rsidR="004C3492" w:rsidRPr="004B078C" w14:paraId="14798BFD" w14:textId="77777777">
        <w:trPr>
          <w:trHeight w:val="2065"/>
        </w:trPr>
        <w:tc>
          <w:tcPr>
            <w:tcW w:w="1128" w:type="dxa"/>
            <w:tcBorders>
              <w:top w:val="single" w:sz="4" w:space="0" w:color="000000"/>
              <w:left w:val="single" w:sz="4" w:space="0" w:color="000000"/>
              <w:bottom w:val="single" w:sz="4" w:space="0" w:color="000000"/>
              <w:right w:val="single" w:sz="4" w:space="0" w:color="000000"/>
            </w:tcBorders>
          </w:tcPr>
          <w:p w14:paraId="2614D432" w14:textId="77777777" w:rsidR="004C3492" w:rsidRPr="005B1CFF" w:rsidRDefault="004C3492" w:rsidP="00820C47">
            <w:pPr>
              <w:spacing w:before="120" w:after="120" w:line="276" w:lineRule="auto"/>
              <w:ind w:left="0" w:right="0" w:firstLine="0"/>
              <w:jc w:val="left"/>
              <w:rPr>
                <w:noProof/>
              </w:rPr>
            </w:pPr>
            <w:r>
              <w:rPr>
                <w:noProof/>
              </w:rPr>
              <w:t xml:space="preserve">0030; </w:t>
            </w:r>
          </w:p>
          <w:p w14:paraId="081D4049" w14:textId="77777777" w:rsidR="004C3492" w:rsidRPr="005B1CFF" w:rsidRDefault="004C3492" w:rsidP="00820C47">
            <w:pPr>
              <w:spacing w:before="120" w:after="120" w:line="276" w:lineRule="auto"/>
              <w:ind w:left="0" w:right="0" w:firstLine="0"/>
              <w:jc w:val="left"/>
              <w:rPr>
                <w:noProof/>
              </w:rPr>
            </w:pPr>
            <w:r>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537D3E2" w14:textId="4B866452" w:rsidR="004C3492" w:rsidRPr="005B1CFF" w:rsidRDefault="004C3492" w:rsidP="00820C47">
            <w:pPr>
              <w:spacing w:before="120" w:after="120" w:line="276" w:lineRule="auto"/>
              <w:ind w:left="0" w:right="0" w:firstLine="0"/>
              <w:rPr>
                <w:noProof/>
              </w:rPr>
            </w:pPr>
            <w:r>
              <w:rPr>
                <w:b/>
                <w:noProof/>
              </w:rPr>
              <w:t xml:space="preserve">Samlet antal tilfælde, hvor en grænseoverskridende strakskreditoverførsel ikke blev gennemført, eller hvor midler blev indefrosset (som betalerens betalingstjenesteudbyder) </w:t>
            </w:r>
          </w:p>
          <w:p w14:paraId="0B27E49A" w14:textId="65E9649E" w:rsidR="004C3492" w:rsidRPr="00CB3C96" w:rsidRDefault="008B24CB" w:rsidP="00820C47">
            <w:pPr>
              <w:spacing w:before="120" w:after="120" w:line="276" w:lineRule="auto"/>
              <w:ind w:left="0" w:right="60" w:firstLine="0"/>
              <w:rPr>
                <w:noProof/>
              </w:rPr>
            </w:pPr>
            <w:r>
              <w:rPr>
                <w:noProof/>
              </w:rPr>
              <w:t>Det indberettede tal skal omfatte tilfælde, hvor betalerens betalingstjenesteudbyder standsede gennemførelsen af den ønskede grænseoverskridende strakskreditoverførsel, efter at dennes bruger havde anmodet om initiering af transaktionen, herunder situationer, der følger af betalerens betalingstjenesteudbyders forpligtelse i henhold til artikel 5d, stk. 1, i forordning (EU) nr. 260/2012 til at foretage verifikation af sine brugere, eller som er et resultat af indefrysning af brugerens betalingskonto efter denne kontrol. Kun foranstaltninger truffet som led i anvendelsen af målrettede finansielle restriktive foranstaltninger i referenceperioden skal indberettes. Ved grænseoverskridende strakskreditoverførsler forstås strakskreditoverførsler, hvor betalerens betalingstjenesteudbyder og betalingsmodtagerens betalingstjenesteudbyder ikke er etableret i samme medlemsstat.</w:t>
            </w:r>
          </w:p>
        </w:tc>
      </w:tr>
    </w:tbl>
    <w:p w14:paraId="6D325143" w14:textId="0C28AA1F" w:rsidR="00AB2441" w:rsidRPr="009A55B3" w:rsidRDefault="00AB2441" w:rsidP="00820C47">
      <w:pPr>
        <w:spacing w:before="120" w:after="120" w:line="276" w:lineRule="auto"/>
        <w:ind w:left="24" w:right="0" w:firstLine="0"/>
        <w:rPr>
          <w:noProof/>
        </w:rPr>
      </w:pPr>
    </w:p>
    <w:sectPr w:rsidR="00AB2441" w:rsidRPr="009A55B3" w:rsidSect="009E4E5B">
      <w:headerReference w:type="even" r:id="rId18"/>
      <w:headerReference w:type="default" r:id="rId19"/>
      <w:footerReference w:type="even" r:id="rId20"/>
      <w:footerReference w:type="default" r:id="rId21"/>
      <w:headerReference w:type="first" r:id="rId22"/>
      <w:footerReference w:type="first" r:id="rId23"/>
      <w:pgSz w:w="11906" w:h="16838"/>
      <w:pgMar w:top="1896" w:right="1355" w:bottom="1752" w:left="1416" w:header="468" w:footer="8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3DF3E" w14:textId="77777777" w:rsidR="00D36DD8" w:rsidRDefault="00D36DD8">
      <w:pPr>
        <w:spacing w:after="0" w:line="240" w:lineRule="auto"/>
      </w:pPr>
      <w:r>
        <w:separator/>
      </w:r>
    </w:p>
  </w:endnote>
  <w:endnote w:type="continuationSeparator" w:id="0">
    <w:p w14:paraId="17AA6BD4" w14:textId="77777777" w:rsidR="00D36DD8" w:rsidRDefault="00D36DD8">
      <w:pPr>
        <w:spacing w:after="0" w:line="240" w:lineRule="auto"/>
      </w:pPr>
      <w:r>
        <w:continuationSeparator/>
      </w:r>
    </w:p>
  </w:endnote>
  <w:endnote w:type="continuationNotice" w:id="1">
    <w:p w14:paraId="527C250F" w14:textId="77777777" w:rsidR="00D36DD8" w:rsidRDefault="00D36D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2B3AB" w14:textId="51C8564F" w:rsidR="00EE2ECD" w:rsidRPr="00EE2ECD" w:rsidRDefault="00EE2ECD" w:rsidP="00EE2ECD">
    <w:pPr>
      <w:pStyle w:val="FooterCoverPage"/>
      <w:rPr>
        <w:rFonts w:ascii="Arial" w:hAnsi="Arial" w:cs="Arial"/>
        <w:b/>
        <w:sz w:val="48"/>
      </w:rPr>
    </w:pPr>
    <w:r w:rsidRPr="00EE2ECD">
      <w:rPr>
        <w:rFonts w:ascii="Arial" w:hAnsi="Arial" w:cs="Arial"/>
        <w:b/>
        <w:sz w:val="48"/>
      </w:rPr>
      <w:t>DA</w:t>
    </w:r>
    <w:r w:rsidRPr="00EE2ECD">
      <w:rPr>
        <w:rFonts w:ascii="Arial" w:hAnsi="Arial" w:cs="Arial"/>
        <w:b/>
        <w:sz w:val="48"/>
      </w:rPr>
      <w:tab/>
    </w:r>
    <w:r w:rsidRPr="00EE2ECD">
      <w:rPr>
        <w:rFonts w:ascii="Arial" w:hAnsi="Arial" w:cs="Arial"/>
        <w:b/>
        <w:sz w:val="48"/>
      </w:rPr>
      <w:tab/>
    </w:r>
    <w:r w:rsidRPr="00EE2ECD">
      <w:tab/>
    </w:r>
    <w:r w:rsidRPr="00EE2ECD">
      <w:rPr>
        <w:rFonts w:ascii="Arial" w:hAnsi="Arial" w:cs="Arial"/>
        <w:b/>
        <w:sz w:val="48"/>
      </w:rPr>
      <w:t>DA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ECFD1" w14:textId="052E11B4" w:rsidR="00EE2ECD" w:rsidRPr="00EE2ECD" w:rsidRDefault="00EE2ECD" w:rsidP="00EE2ECD">
    <w:pPr>
      <w:pStyle w:val="FooterCoverPage"/>
      <w:rPr>
        <w:rFonts w:ascii="Arial" w:hAnsi="Arial" w:cs="Arial"/>
        <w:b/>
        <w:sz w:val="48"/>
      </w:rPr>
    </w:pPr>
    <w:r w:rsidRPr="00EE2ECD">
      <w:rPr>
        <w:rFonts w:ascii="Arial" w:hAnsi="Arial" w:cs="Arial"/>
        <w:b/>
        <w:sz w:val="48"/>
      </w:rPr>
      <w:t>DA</w:t>
    </w:r>
    <w:r w:rsidRPr="00EE2ECD">
      <w:rPr>
        <w:rFonts w:ascii="Arial" w:hAnsi="Arial" w:cs="Arial"/>
        <w:b/>
        <w:sz w:val="48"/>
      </w:rPr>
      <w:tab/>
    </w:r>
    <w:r w:rsidRPr="00EE2ECD">
      <w:rPr>
        <w:rFonts w:ascii="Arial" w:hAnsi="Arial" w:cs="Arial"/>
        <w:b/>
        <w:sz w:val="48"/>
      </w:rPr>
      <w:tab/>
    </w:r>
    <w:r w:rsidRPr="00EE2ECD">
      <w:tab/>
    </w:r>
    <w:r w:rsidRPr="00EE2ECD">
      <w:rPr>
        <w:rFonts w:ascii="Arial" w:hAnsi="Arial" w:cs="Arial"/>
        <w:b/>
        <w:sz w:val="48"/>
      </w:rPr>
      <w:t>DA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B67AD" w14:textId="77777777" w:rsidR="00EE2ECD" w:rsidRPr="00EE2ECD" w:rsidRDefault="00EE2ECD" w:rsidP="00EE2ECD">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04595" w14:textId="77777777" w:rsidR="009E4E5B" w:rsidRDefault="009E4E5B">
    <w:pPr>
      <w:spacing w:after="21" w:line="259" w:lineRule="auto"/>
      <w:ind w:left="0" w:right="83"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01EA2CD7" w14:textId="77777777" w:rsidR="009E4E5B" w:rsidRDefault="009E4E5B">
    <w:pPr>
      <w:spacing w:after="178" w:line="259" w:lineRule="auto"/>
      <w:ind w:left="24" w:right="0" w:firstLine="0"/>
      <w:jc w:val="left"/>
    </w:pPr>
    <w:r>
      <w:rPr>
        <w:rFonts w:ascii="Arial" w:hAnsi="Arial"/>
        <w:sz w:val="14"/>
      </w:rPr>
      <w:t xml:space="preserve"> </w:t>
    </w:r>
  </w:p>
  <w:p w14:paraId="0FC6E111" w14:textId="77777777" w:rsidR="009E4E5B" w:rsidRDefault="009E4E5B">
    <w:pPr>
      <w:spacing w:after="33" w:line="259" w:lineRule="auto"/>
      <w:ind w:left="24" w:right="0" w:firstLine="0"/>
      <w:jc w:val="left"/>
    </w:pPr>
    <w:r>
      <w:rPr>
        <w:rFonts w:ascii="Verdana" w:hAnsi="Verdana"/>
        <w:sz w:val="20"/>
      </w:rPr>
      <w:t xml:space="preserve"> </w:t>
    </w:r>
  </w:p>
  <w:p w14:paraId="5BB4FC0E" w14:textId="77777777" w:rsidR="009E4E5B" w:rsidRDefault="009E4E5B">
    <w:pPr>
      <w:spacing w:after="0" w:line="259" w:lineRule="auto"/>
      <w:ind w:left="24" w:right="0" w:firstLine="0"/>
      <w:jc w:val="left"/>
    </w:pPr>
    <w:r>
      <w:rPr>
        <w:rFonts w:ascii="Arial" w:hAnsi="Arial"/>
        <w:sz w:val="1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058512"/>
      <w:docPartObj>
        <w:docPartGallery w:val="Page Numbers (Bottom of Page)"/>
        <w:docPartUnique/>
      </w:docPartObj>
    </w:sdtPr>
    <w:sdtEndPr>
      <w:rPr>
        <w:noProof/>
      </w:rPr>
    </w:sdtEndPr>
    <w:sdtContent>
      <w:p w14:paraId="67F4F3CC" w14:textId="3BD5B5CE" w:rsidR="009E4E5B" w:rsidRDefault="009E4E5B">
        <w:pPr>
          <w:pStyle w:val="Footer"/>
          <w:jc w:val="right"/>
        </w:pPr>
        <w:r>
          <w:fldChar w:fldCharType="begin"/>
        </w:r>
        <w:r>
          <w:instrText xml:space="preserve"> PAGE   \* MERGEFORMAT </w:instrText>
        </w:r>
        <w:r>
          <w:fldChar w:fldCharType="separate"/>
        </w:r>
        <w:r w:rsidR="00EE2ECD">
          <w:rPr>
            <w:noProof/>
          </w:rPr>
          <w:t>5</w:t>
        </w:r>
        <w:r>
          <w:fldChar w:fldCharType="end"/>
        </w:r>
      </w:p>
    </w:sdtContent>
  </w:sdt>
  <w:p w14:paraId="3B39CE13" w14:textId="77777777" w:rsidR="009E4E5B" w:rsidRDefault="009E4E5B">
    <w:pPr>
      <w:spacing w:after="0" w:line="259" w:lineRule="auto"/>
      <w:ind w:left="24"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865E1" w14:textId="23DC3A91" w:rsidR="009E4E5B" w:rsidRDefault="009E4E5B">
    <w:pPr>
      <w:spacing w:after="23" w:line="259" w:lineRule="auto"/>
      <w:ind w:left="0" w:right="61" w:firstLine="0"/>
      <w:jc w:val="right"/>
    </w:pPr>
    <w:r>
      <w:fldChar w:fldCharType="begin"/>
    </w:r>
    <w:r>
      <w:instrText xml:space="preserve"> PAGE   \* MERGEFORMAT </w:instrText>
    </w:r>
    <w:r>
      <w:fldChar w:fldCharType="separate"/>
    </w:r>
    <w:r w:rsidR="00EE2ECD" w:rsidRPr="00EE2ECD">
      <w:rPr>
        <w:rFonts w:ascii="Arial" w:eastAsia="Arial" w:hAnsi="Arial" w:cs="Arial"/>
        <w:noProof/>
        <w:sz w:val="22"/>
      </w:rPr>
      <w:t>1</w:t>
    </w:r>
    <w:r>
      <w:rPr>
        <w:rFonts w:ascii="Arial" w:eastAsia="Arial" w:hAnsi="Arial" w:cs="Arial"/>
        <w:sz w:val="22"/>
      </w:rPr>
      <w:fldChar w:fldCharType="end"/>
    </w:r>
  </w:p>
  <w:p w14:paraId="2399316C" w14:textId="77777777" w:rsidR="009E4E5B" w:rsidRDefault="009E4E5B">
    <w:pPr>
      <w:spacing w:after="178" w:line="259" w:lineRule="auto"/>
      <w:ind w:left="0" w:right="0" w:firstLine="0"/>
      <w:jc w:val="left"/>
    </w:pPr>
    <w:r>
      <w:rPr>
        <w:rFonts w:ascii="Arial" w:hAnsi="Arial"/>
        <w:sz w:val="14"/>
      </w:rPr>
      <w:t xml:space="preserve"> </w:t>
    </w:r>
  </w:p>
  <w:p w14:paraId="4709B70E" w14:textId="77777777" w:rsidR="009E4E5B" w:rsidRDefault="009E4E5B">
    <w:pPr>
      <w:spacing w:after="33" w:line="259" w:lineRule="auto"/>
      <w:ind w:left="0" w:right="0" w:firstLine="0"/>
      <w:jc w:val="left"/>
    </w:pPr>
    <w:r>
      <w:rPr>
        <w:rFonts w:ascii="Verdana" w:hAnsi="Verdana"/>
        <w:sz w:val="20"/>
      </w:rPr>
      <w:t xml:space="preserve"> </w:t>
    </w:r>
  </w:p>
  <w:p w14:paraId="5AC05E1D" w14:textId="77777777" w:rsidR="009E4E5B" w:rsidRDefault="009E4E5B">
    <w:pPr>
      <w:spacing w:after="0" w:line="259" w:lineRule="auto"/>
      <w:ind w:left="0" w:right="0" w:firstLine="0"/>
      <w:jc w:val="left"/>
    </w:pPr>
    <w:r>
      <w:rPr>
        <w:rFonts w:ascii="Arial" w:hAnsi="Arial"/>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11A23" w14:textId="77777777" w:rsidR="00D36DD8" w:rsidRDefault="00D36DD8">
      <w:pPr>
        <w:spacing w:after="0" w:line="240" w:lineRule="auto"/>
      </w:pPr>
      <w:r>
        <w:separator/>
      </w:r>
    </w:p>
  </w:footnote>
  <w:footnote w:type="continuationSeparator" w:id="0">
    <w:p w14:paraId="46DD2BBD" w14:textId="77777777" w:rsidR="00D36DD8" w:rsidRDefault="00D36DD8">
      <w:pPr>
        <w:spacing w:after="0" w:line="240" w:lineRule="auto"/>
      </w:pPr>
      <w:r>
        <w:continuationSeparator/>
      </w:r>
    </w:p>
  </w:footnote>
  <w:footnote w:type="continuationNotice" w:id="1">
    <w:p w14:paraId="179278B5" w14:textId="77777777" w:rsidR="00D36DD8" w:rsidRDefault="00D36DD8">
      <w:pPr>
        <w:spacing w:after="0" w:line="240" w:lineRule="auto"/>
      </w:pPr>
    </w:p>
  </w:footnote>
  <w:footnote w:id="2">
    <w:p w14:paraId="4554B0E2" w14:textId="68032244" w:rsidR="00BF69DD" w:rsidRPr="00BF69DD" w:rsidRDefault="00BF69DD">
      <w:pPr>
        <w:pStyle w:val="FootnoteText"/>
      </w:pPr>
      <w:r>
        <w:rPr>
          <w:rStyle w:val="FootnoteReference"/>
        </w:rPr>
        <w:footnoteRef/>
      </w:r>
      <w:r>
        <w:tab/>
        <w:t xml:space="preserve">Europa-Parlamentets og Rådets forordning (EU) nr. 260/2012 af 14. marts 2012 om tekniske og forretningsmæssige krav til kreditoverførsler og direkte debiteringer i euro og om ændring af forordning (EF) nr. 924/2009 (EUT L 94 af 30.3.2012, s. 22, ELI: </w:t>
      </w:r>
      <w:hyperlink r:id="rId1" w:history="1">
        <w:r>
          <w:rPr>
            <w:rStyle w:val="Hyperlink"/>
          </w:rPr>
          <w:t>http://data.europa.eu/eli/reg/2012/260/oj</w:t>
        </w:r>
      </w:hyperlink>
      <w:r>
        <w:t>).</w:t>
      </w:r>
    </w:p>
  </w:footnote>
  <w:footnote w:id="3">
    <w:p w14:paraId="72CDE9EE" w14:textId="0BEF7086" w:rsidR="00BF69DD" w:rsidRPr="00BF69DD" w:rsidRDefault="00BF69DD">
      <w:pPr>
        <w:pStyle w:val="FootnoteText"/>
      </w:pPr>
      <w:r>
        <w:rPr>
          <w:rStyle w:val="FootnoteReference"/>
        </w:rPr>
        <w:footnoteRef/>
      </w:r>
      <w:r>
        <w:t xml:space="preserve"> </w:t>
      </w:r>
      <w:r w:rsidR="0028381E">
        <w:tab/>
      </w:r>
      <w:hyperlink r:id="rId2">
        <w:r>
          <w:rPr>
            <w:color w:val="auto"/>
          </w:rPr>
          <w:t>Den Europæiske Centralbanks</w:t>
        </w:r>
      </w:hyperlink>
      <w:hyperlink r:id="rId3">
        <w:r>
          <w:rPr>
            <w:color w:val="auto"/>
          </w:rPr>
          <w:t xml:space="preserve"> </w:t>
        </w:r>
      </w:hyperlink>
      <w:r>
        <w:rPr>
          <w:color w:val="auto"/>
        </w:rPr>
        <w:t>forordning (EU) nr. 1409/2013 af 28.</w:t>
      </w:r>
      <w:hyperlink r:id="rId4">
        <w:r>
          <w:rPr>
            <w:color w:val="auto"/>
          </w:rPr>
          <w:t xml:space="preserve"> </w:t>
        </w:r>
      </w:hyperlink>
      <w:hyperlink r:id="rId5">
        <w:r>
          <w:rPr>
            <w:color w:val="auto"/>
          </w:rPr>
          <w:t>november 2013 om betalingsstatistik</w:t>
        </w:r>
      </w:hyperlink>
      <w:hyperlink r:id="rId6">
        <w:r>
          <w:rPr>
            <w:color w:val="auto"/>
          </w:rPr>
          <w:t xml:space="preserve"> </w:t>
        </w:r>
      </w:hyperlink>
      <w:hyperlink r:id="rId7">
        <w:r>
          <w:rPr>
            <w:color w:val="auto"/>
          </w:rPr>
          <w:t>(ECB/2013/43)</w:t>
        </w:r>
      </w:hyperlink>
      <w:hyperlink r:id="rId8"/>
      <w:r>
        <w:rPr>
          <w:color w:val="auto"/>
        </w:rPr>
        <w:t xml:space="preserve"> (EUT L 352 af </w:t>
      </w:r>
      <w:r>
        <w:t>24.12.2013, s. 18, ELI: http://data.europa.eu/eli/reg/2013/1409/oj).</w:t>
      </w:r>
    </w:p>
  </w:footnote>
  <w:footnote w:id="4">
    <w:p w14:paraId="40C765E9" w14:textId="612B38E8" w:rsidR="006C3A40" w:rsidRPr="006C3A40" w:rsidRDefault="006C3A40">
      <w:pPr>
        <w:pStyle w:val="FootnoteText"/>
      </w:pPr>
      <w:r>
        <w:rPr>
          <w:rStyle w:val="FootnoteReference"/>
          <w:lang w:val="en-IE"/>
        </w:rPr>
        <w:footnoteRef/>
      </w:r>
      <w:r>
        <w:tab/>
        <w:t>Europa-Parlamentets og Rådets direktiv 2014/92/EU af 23. juli 2014 om sammenlignelighed af gebyrer i forbindelse med betalingskonti, flytning af betalingskonti og adgang til betalingskonti med basale funktioner (EUT L 257 af 28.8.2014, s. 214, ELI: http://data.europa.eu/eli/dir/2014/92/oj).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40FAE" w14:textId="77777777" w:rsidR="00EE2ECD" w:rsidRPr="00EE2ECD" w:rsidRDefault="00EE2ECD" w:rsidP="00EE2ECD">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3DA4F" w14:textId="77777777" w:rsidR="00EE2ECD" w:rsidRPr="00EE2ECD" w:rsidRDefault="00EE2ECD" w:rsidP="00EE2ECD">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E0B3C" w14:textId="77777777" w:rsidR="00EE2ECD" w:rsidRPr="00EE2ECD" w:rsidRDefault="00EE2ECD" w:rsidP="00EE2ECD">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7BF7A" w14:textId="77777777" w:rsidR="009E4E5B" w:rsidRDefault="009E4E5B">
    <w:pPr>
      <w:spacing w:after="51" w:line="259" w:lineRule="auto"/>
      <w:ind w:left="-1016" w:right="0" w:firstLine="0"/>
      <w:jc w:val="left"/>
    </w:pPr>
    <w:r>
      <w:rPr>
        <w:rFonts w:ascii="Calibri" w:hAnsi="Calibri"/>
        <w:noProof/>
        <w:lang w:val="en-GB" w:eastAsia="en-GB"/>
      </w:rPr>
      <mc:AlternateContent>
        <mc:Choice Requires="wps">
          <w:drawing>
            <wp:anchor distT="0" distB="0" distL="0" distR="0" simplePos="0" relativeHeight="251666432" behindDoc="0" locked="0" layoutInCell="1" allowOverlap="1" wp14:anchorId="793D9B72" wp14:editId="4B817028">
              <wp:simplePos x="635" y="635"/>
              <wp:positionH relativeFrom="page">
                <wp:align>left</wp:align>
              </wp:positionH>
              <wp:positionV relativeFrom="page">
                <wp:align>top</wp:align>
              </wp:positionV>
              <wp:extent cx="1381125" cy="382905"/>
              <wp:effectExtent l="0" t="0" r="9525" b="17145"/>
              <wp:wrapNone/>
              <wp:docPr id="1756725714" name="Text Box 2" descr="EBA Regular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30C1BEE1" w14:textId="77777777" w:rsidR="009E4E5B" w:rsidRPr="00F951CF" w:rsidRDefault="009E4E5B" w:rsidP="00F951CF">
                          <w:pPr>
                            <w:spacing w:after="0"/>
                            <w:rPr>
                              <w:rFonts w:ascii="Aptos" w:eastAsia="Aptos" w:hAnsi="Aptos" w:cs="Aptos"/>
                              <w:noProof/>
                            </w:rPr>
                          </w:pPr>
                          <w:r>
                            <w:rPr>
                              <w:rFonts w:ascii="Aptos" w:hAnsi="Aptos"/>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93D9B72"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108.75pt;height:30.15pt;z-index:25166643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" filled="f" stroked="f">
              <v:textbox style="mso-fit-shape-to-text:t" inset="20pt,15pt,0,0">
                <w:txbxContent>
                  <w:p w14:paraId="30C1BEE1" w14:textId="77777777" w:rsidR="009E4E5B" w:rsidRPr="00F951CF" w:rsidRDefault="009E4E5B" w:rsidP="00F951CF">
                    <w:pPr>
                      <w:spacing w:after="0"/>
                      <w:rPr>
                        <w:rFonts w:ascii="Aptos" w:eastAsia="Aptos" w:hAnsi="Aptos" w:cs="Aptos"/>
                        <w:noProof/>
                      </w:rPr>
                    </w:pPr>
                    <w:r>
                      <w:rPr>
                        <w:rFonts w:ascii="Aptos" w:hAnsi="Aptos"/>
                      </w:rPr>
                      <w:t>EBA Regular Use</w:t>
                    </w:r>
                  </w:p>
                </w:txbxContent>
              </v:textbox>
              <w10:wrap anchorx="page" anchory="page"/>
            </v:shape>
          </w:pict>
        </mc:Fallback>
      </mc:AlternateContent>
    </w:r>
    <w:r>
      <w:rPr>
        <w:rFonts w:ascii="Calibri" w:hAnsi="Calibri"/>
      </w:rPr>
      <w:t>EBA Regular Use</w:t>
    </w:r>
  </w:p>
  <w:p w14:paraId="2DC9B258" w14:textId="77777777" w:rsidR="009E4E5B" w:rsidRDefault="009E4E5B">
    <w:pPr>
      <w:spacing w:after="117" w:line="259" w:lineRule="auto"/>
      <w:ind w:left="0" w:right="0" w:firstLine="0"/>
      <w:jc w:val="left"/>
    </w:pPr>
    <w:r>
      <w:rPr>
        <w:rFonts w:ascii="Arial" w:hAnsi="Arial"/>
        <w:sz w:val="20"/>
      </w:rPr>
      <w:t xml:space="preserve"> </w:t>
    </w:r>
  </w:p>
  <w:p w14:paraId="2DCB99BC" w14:textId="77777777" w:rsidR="009E4E5B" w:rsidRDefault="009E4E5B">
    <w:pPr>
      <w:spacing w:after="86" w:line="259" w:lineRule="auto"/>
      <w:ind w:left="0" w:right="0" w:firstLine="0"/>
      <w:jc w:val="left"/>
    </w:pPr>
    <w:r>
      <w:rPr>
        <w:rFonts w:ascii="Verdana" w:hAnsi="Verdana"/>
        <w:sz w:val="20"/>
      </w:rPr>
      <w:t xml:space="preserve"> </w:t>
    </w:r>
  </w:p>
  <w:p w14:paraId="76D58AE0" w14:textId="77777777" w:rsidR="009E4E5B" w:rsidRDefault="009E4E5B">
    <w:pPr>
      <w:spacing w:after="0" w:line="259" w:lineRule="auto"/>
      <w:ind w:left="0" w:right="0" w:firstLine="0"/>
      <w:jc w:val="left"/>
    </w:pPr>
    <w:r>
      <w:rPr>
        <w:rFonts w:ascii="Arial" w:hAnsi="Arial"/>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E8C70" w14:textId="77777777" w:rsidR="009E4E5B" w:rsidRDefault="009E4E5B">
    <w:pPr>
      <w:spacing w:after="0" w:line="259" w:lineRule="auto"/>
      <w:ind w:left="0" w:right="0" w:firstLine="0"/>
      <w:jc w:val="left"/>
    </w:pPr>
    <w:r>
      <w:rPr>
        <w:noProof/>
        <w:lang w:val="en-GB" w:eastAsia="en-GB"/>
      </w:rPr>
      <mc:AlternateContent>
        <mc:Choice Requires="wps">
          <w:drawing>
            <wp:anchor distT="0" distB="0" distL="0" distR="0" simplePos="0" relativeHeight="251664384" behindDoc="0" locked="0" layoutInCell="1" allowOverlap="1" wp14:anchorId="789E5277" wp14:editId="6CCE9EC2">
              <wp:simplePos x="895350" y="295275"/>
              <wp:positionH relativeFrom="page">
                <wp:align>left</wp:align>
              </wp:positionH>
              <wp:positionV relativeFrom="page">
                <wp:align>top</wp:align>
              </wp:positionV>
              <wp:extent cx="1381125" cy="382905"/>
              <wp:effectExtent l="0" t="0" r="9525" b="17145"/>
              <wp:wrapNone/>
              <wp:docPr id="1379971145" name="Text Box 3" descr="EBA Regular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6F38D6BF"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9E5277" id="_x0000_t202" coordsize="21600,21600" o:spt="202" path="m,l,21600r21600,l21600,xe">
              <v:stroke joinstyle="miter"/>
              <v:path gradientshapeok="t" o:connecttype="rect"/>
            </v:shapetype>
            <v:shape id="Text Box 3" o:spid="_x0000_s1027" type="#_x0000_t202" alt="EBA Regular Use" style="position:absolute;margin-left:0;margin-top:0;width:108.75pt;height:30.15pt;z-index:25166438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" filled="f" stroked="f">
              <v:textbox style="mso-fit-shape-to-text:t" inset="20pt,15pt,0,0">
                <w:txbxContent>
                  <w:p w14:paraId="6F38D6BF"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565B5" w14:textId="77777777" w:rsidR="009E4E5B" w:rsidRPr="00BF69DD" w:rsidRDefault="009E4E5B" w:rsidP="00BF69DD">
    <w:pPr>
      <w:pStyle w:val="Header"/>
    </w:pPr>
    <w:r>
      <w:rPr>
        <w:noProof/>
        <w:lang w:val="en-GB" w:eastAsia="en-GB"/>
      </w:rPr>
      <mc:AlternateContent>
        <mc:Choice Requires="wps">
          <w:drawing>
            <wp:anchor distT="0" distB="0" distL="0" distR="0" simplePos="0" relativeHeight="251662336" behindDoc="0" locked="0" layoutInCell="1" allowOverlap="1" wp14:anchorId="309BB8C1" wp14:editId="610BA272">
              <wp:simplePos x="635" y="635"/>
              <wp:positionH relativeFrom="page">
                <wp:align>left</wp:align>
              </wp:positionH>
              <wp:positionV relativeFrom="page">
                <wp:align>top</wp:align>
              </wp:positionV>
              <wp:extent cx="1381125" cy="382905"/>
              <wp:effectExtent l="0" t="0" r="9525" b="17145"/>
              <wp:wrapNone/>
              <wp:docPr id="2112524692" name="Text Box 1" descr="EBA Regular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4BE2EF8E"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9BB8C1"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108.75pt;height:30.15pt;z-index:25166233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" filled="f" stroked="f">
              <v:textbox style="mso-fit-shape-to-text:t" inset="20pt,15pt,0,0">
                <w:txbxContent>
                  <w:p w14:paraId="4BE2EF8E"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6F07"/>
    <w:multiLevelType w:val="hybridMultilevel"/>
    <w:tmpl w:val="782EE51E"/>
    <w:lvl w:ilvl="0" w:tplc="70AAB126">
      <w:start w:val="21"/>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30D43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D4FC26">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BA79D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48F9B0">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685436">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ACAAC0">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8418BE">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5CE8AC">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5E3388"/>
    <w:multiLevelType w:val="hybridMultilevel"/>
    <w:tmpl w:val="4B60FF5A"/>
    <w:lvl w:ilvl="0" w:tplc="BBD45786">
      <w:start w:val="1"/>
      <w:numFmt w:val="lowerRoman"/>
      <w:lvlText w:val="%1)"/>
      <w:lvlJc w:val="right"/>
      <w:pPr>
        <w:ind w:left="1020" w:hanging="360"/>
      </w:pPr>
    </w:lvl>
    <w:lvl w:ilvl="1" w:tplc="2B108502">
      <w:start w:val="1"/>
      <w:numFmt w:val="lowerRoman"/>
      <w:lvlText w:val="%2)"/>
      <w:lvlJc w:val="right"/>
      <w:pPr>
        <w:ind w:left="1020" w:hanging="360"/>
      </w:pPr>
    </w:lvl>
    <w:lvl w:ilvl="2" w:tplc="2F787B4C">
      <w:start w:val="1"/>
      <w:numFmt w:val="lowerRoman"/>
      <w:lvlText w:val="%3)"/>
      <w:lvlJc w:val="right"/>
      <w:pPr>
        <w:ind w:left="1020" w:hanging="360"/>
      </w:pPr>
    </w:lvl>
    <w:lvl w:ilvl="3" w:tplc="758CF4EC">
      <w:start w:val="1"/>
      <w:numFmt w:val="lowerRoman"/>
      <w:lvlText w:val="%4)"/>
      <w:lvlJc w:val="right"/>
      <w:pPr>
        <w:ind w:left="1020" w:hanging="360"/>
      </w:pPr>
    </w:lvl>
    <w:lvl w:ilvl="4" w:tplc="AA7868EE">
      <w:start w:val="1"/>
      <w:numFmt w:val="lowerRoman"/>
      <w:lvlText w:val="%5)"/>
      <w:lvlJc w:val="right"/>
      <w:pPr>
        <w:ind w:left="1020" w:hanging="360"/>
      </w:pPr>
    </w:lvl>
    <w:lvl w:ilvl="5" w:tplc="FAC89876">
      <w:start w:val="1"/>
      <w:numFmt w:val="lowerRoman"/>
      <w:lvlText w:val="%6)"/>
      <w:lvlJc w:val="right"/>
      <w:pPr>
        <w:ind w:left="1020" w:hanging="360"/>
      </w:pPr>
    </w:lvl>
    <w:lvl w:ilvl="6" w:tplc="65E20618">
      <w:start w:val="1"/>
      <w:numFmt w:val="lowerRoman"/>
      <w:lvlText w:val="%7)"/>
      <w:lvlJc w:val="right"/>
      <w:pPr>
        <w:ind w:left="1020" w:hanging="360"/>
      </w:pPr>
    </w:lvl>
    <w:lvl w:ilvl="7" w:tplc="0B4E0F3E">
      <w:start w:val="1"/>
      <w:numFmt w:val="lowerRoman"/>
      <w:lvlText w:val="%8)"/>
      <w:lvlJc w:val="right"/>
      <w:pPr>
        <w:ind w:left="1020" w:hanging="360"/>
      </w:pPr>
    </w:lvl>
    <w:lvl w:ilvl="8" w:tplc="0136E208">
      <w:start w:val="1"/>
      <w:numFmt w:val="lowerRoman"/>
      <w:lvlText w:val="%9)"/>
      <w:lvlJc w:val="right"/>
      <w:pPr>
        <w:ind w:left="1020" w:hanging="360"/>
      </w:pPr>
    </w:lvl>
  </w:abstractNum>
  <w:abstractNum w:abstractNumId="2" w15:restartNumberingAfterBreak="0">
    <w:nsid w:val="0E161CFA"/>
    <w:multiLevelType w:val="hybridMultilevel"/>
    <w:tmpl w:val="8D3479EA"/>
    <w:lvl w:ilvl="0" w:tplc="A1C6DA52">
      <w:start w:val="1"/>
      <w:numFmt w:val="lowerRoman"/>
      <w:lvlText w:val="%1)"/>
      <w:lvlJc w:val="right"/>
      <w:pPr>
        <w:ind w:left="1020" w:hanging="360"/>
      </w:pPr>
    </w:lvl>
    <w:lvl w:ilvl="1" w:tplc="FBB60310">
      <w:start w:val="1"/>
      <w:numFmt w:val="lowerRoman"/>
      <w:lvlText w:val="%2)"/>
      <w:lvlJc w:val="right"/>
      <w:pPr>
        <w:ind w:left="1020" w:hanging="360"/>
      </w:pPr>
    </w:lvl>
    <w:lvl w:ilvl="2" w:tplc="FC586E58">
      <w:start w:val="1"/>
      <w:numFmt w:val="lowerRoman"/>
      <w:lvlText w:val="%3)"/>
      <w:lvlJc w:val="right"/>
      <w:pPr>
        <w:ind w:left="1020" w:hanging="360"/>
      </w:pPr>
    </w:lvl>
    <w:lvl w:ilvl="3" w:tplc="7D9C68F0">
      <w:start w:val="1"/>
      <w:numFmt w:val="lowerRoman"/>
      <w:lvlText w:val="%4)"/>
      <w:lvlJc w:val="right"/>
      <w:pPr>
        <w:ind w:left="1020" w:hanging="360"/>
      </w:pPr>
    </w:lvl>
    <w:lvl w:ilvl="4" w:tplc="58F414E2">
      <w:start w:val="1"/>
      <w:numFmt w:val="lowerRoman"/>
      <w:lvlText w:val="%5)"/>
      <w:lvlJc w:val="right"/>
      <w:pPr>
        <w:ind w:left="1020" w:hanging="360"/>
      </w:pPr>
    </w:lvl>
    <w:lvl w:ilvl="5" w:tplc="8A485EA0">
      <w:start w:val="1"/>
      <w:numFmt w:val="lowerRoman"/>
      <w:lvlText w:val="%6)"/>
      <w:lvlJc w:val="right"/>
      <w:pPr>
        <w:ind w:left="1020" w:hanging="360"/>
      </w:pPr>
    </w:lvl>
    <w:lvl w:ilvl="6" w:tplc="99560B5A">
      <w:start w:val="1"/>
      <w:numFmt w:val="lowerRoman"/>
      <w:lvlText w:val="%7)"/>
      <w:lvlJc w:val="right"/>
      <w:pPr>
        <w:ind w:left="1020" w:hanging="360"/>
      </w:pPr>
    </w:lvl>
    <w:lvl w:ilvl="7" w:tplc="C2BC201A">
      <w:start w:val="1"/>
      <w:numFmt w:val="lowerRoman"/>
      <w:lvlText w:val="%8)"/>
      <w:lvlJc w:val="right"/>
      <w:pPr>
        <w:ind w:left="1020" w:hanging="360"/>
      </w:pPr>
    </w:lvl>
    <w:lvl w:ilvl="8" w:tplc="FF32EFF8">
      <w:start w:val="1"/>
      <w:numFmt w:val="lowerRoman"/>
      <w:lvlText w:val="%9)"/>
      <w:lvlJc w:val="right"/>
      <w:pPr>
        <w:ind w:left="1020" w:hanging="360"/>
      </w:pPr>
    </w:lvl>
  </w:abstractNum>
  <w:abstractNum w:abstractNumId="3" w15:restartNumberingAfterBreak="0">
    <w:nsid w:val="12BF576D"/>
    <w:multiLevelType w:val="hybridMultilevel"/>
    <w:tmpl w:val="82740810"/>
    <w:lvl w:ilvl="0" w:tplc="B0FEB080">
      <w:start w:val="23"/>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E4857A">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3AC1EA">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3C4C70">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8082F6">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78815A">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EC6C4A">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4C18AA">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10F282">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D5680C"/>
    <w:multiLevelType w:val="hybridMultilevel"/>
    <w:tmpl w:val="D2689332"/>
    <w:lvl w:ilvl="0" w:tplc="1809000F">
      <w:start w:val="1"/>
      <w:numFmt w:val="decimal"/>
      <w:lvlText w:val="%1."/>
      <w:lvlJc w:val="left"/>
      <w:pPr>
        <w:ind w:left="1311" w:hanging="360"/>
      </w:pPr>
    </w:lvl>
    <w:lvl w:ilvl="1" w:tplc="18090019" w:tentative="1">
      <w:start w:val="1"/>
      <w:numFmt w:val="lowerLetter"/>
      <w:lvlText w:val="%2."/>
      <w:lvlJc w:val="left"/>
      <w:pPr>
        <w:ind w:left="2031" w:hanging="360"/>
      </w:pPr>
    </w:lvl>
    <w:lvl w:ilvl="2" w:tplc="1809001B" w:tentative="1">
      <w:start w:val="1"/>
      <w:numFmt w:val="lowerRoman"/>
      <w:lvlText w:val="%3."/>
      <w:lvlJc w:val="right"/>
      <w:pPr>
        <w:ind w:left="2751" w:hanging="180"/>
      </w:pPr>
    </w:lvl>
    <w:lvl w:ilvl="3" w:tplc="1809000F" w:tentative="1">
      <w:start w:val="1"/>
      <w:numFmt w:val="decimal"/>
      <w:lvlText w:val="%4."/>
      <w:lvlJc w:val="left"/>
      <w:pPr>
        <w:ind w:left="3471" w:hanging="360"/>
      </w:pPr>
    </w:lvl>
    <w:lvl w:ilvl="4" w:tplc="18090019" w:tentative="1">
      <w:start w:val="1"/>
      <w:numFmt w:val="lowerLetter"/>
      <w:lvlText w:val="%5."/>
      <w:lvlJc w:val="left"/>
      <w:pPr>
        <w:ind w:left="4191" w:hanging="360"/>
      </w:pPr>
    </w:lvl>
    <w:lvl w:ilvl="5" w:tplc="1809001B" w:tentative="1">
      <w:start w:val="1"/>
      <w:numFmt w:val="lowerRoman"/>
      <w:lvlText w:val="%6."/>
      <w:lvlJc w:val="right"/>
      <w:pPr>
        <w:ind w:left="4911" w:hanging="180"/>
      </w:pPr>
    </w:lvl>
    <w:lvl w:ilvl="6" w:tplc="1809000F" w:tentative="1">
      <w:start w:val="1"/>
      <w:numFmt w:val="decimal"/>
      <w:lvlText w:val="%7."/>
      <w:lvlJc w:val="left"/>
      <w:pPr>
        <w:ind w:left="5631" w:hanging="360"/>
      </w:pPr>
    </w:lvl>
    <w:lvl w:ilvl="7" w:tplc="18090019" w:tentative="1">
      <w:start w:val="1"/>
      <w:numFmt w:val="lowerLetter"/>
      <w:lvlText w:val="%8."/>
      <w:lvlJc w:val="left"/>
      <w:pPr>
        <w:ind w:left="6351" w:hanging="360"/>
      </w:pPr>
    </w:lvl>
    <w:lvl w:ilvl="8" w:tplc="1809001B" w:tentative="1">
      <w:start w:val="1"/>
      <w:numFmt w:val="lowerRoman"/>
      <w:lvlText w:val="%9."/>
      <w:lvlJc w:val="right"/>
      <w:pPr>
        <w:ind w:left="7071" w:hanging="180"/>
      </w:pPr>
    </w:lvl>
  </w:abstractNum>
  <w:abstractNum w:abstractNumId="5" w15:restartNumberingAfterBreak="0">
    <w:nsid w:val="1E4022C2"/>
    <w:multiLevelType w:val="hybridMultilevel"/>
    <w:tmpl w:val="5E0A2FDC"/>
    <w:lvl w:ilvl="0" w:tplc="56B60F2C">
      <w:start w:val="14"/>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AA3114">
      <w:start w:val="1"/>
      <w:numFmt w:val="lowerLetter"/>
      <w:lvlText w:val="%2"/>
      <w:lvlJc w:val="left"/>
      <w:pPr>
        <w:ind w:left="1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74A12E">
      <w:start w:val="1"/>
      <w:numFmt w:val="lowerRoman"/>
      <w:lvlText w:val="%3"/>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B2D2B6">
      <w:start w:val="1"/>
      <w:numFmt w:val="decimal"/>
      <w:lvlText w:val="%4"/>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5EB986">
      <w:start w:val="1"/>
      <w:numFmt w:val="lowerLetter"/>
      <w:lvlText w:val="%5"/>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B61AB8">
      <w:start w:val="1"/>
      <w:numFmt w:val="lowerRoman"/>
      <w:lvlText w:val="%6"/>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1043F0">
      <w:start w:val="1"/>
      <w:numFmt w:val="decimal"/>
      <w:lvlText w:val="%7"/>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740330">
      <w:start w:val="1"/>
      <w:numFmt w:val="lowerLetter"/>
      <w:lvlText w:val="%8"/>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20A194">
      <w:start w:val="1"/>
      <w:numFmt w:val="lowerRoman"/>
      <w:lvlText w:val="%9"/>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A5A7D45"/>
    <w:multiLevelType w:val="hybridMultilevel"/>
    <w:tmpl w:val="FF7824F6"/>
    <w:lvl w:ilvl="0" w:tplc="BB0A1E9E">
      <w:start w:val="14"/>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5132F47"/>
    <w:multiLevelType w:val="hybridMultilevel"/>
    <w:tmpl w:val="E8C69EFA"/>
    <w:lvl w:ilvl="0" w:tplc="4CE0C426">
      <w:start w:val="1"/>
      <w:numFmt w:val="lowerRoman"/>
      <w:lvlText w:val="%1)"/>
      <w:lvlJc w:val="right"/>
      <w:pPr>
        <w:ind w:left="1020" w:hanging="360"/>
      </w:pPr>
    </w:lvl>
    <w:lvl w:ilvl="1" w:tplc="8F5AD98E">
      <w:start w:val="1"/>
      <w:numFmt w:val="lowerRoman"/>
      <w:lvlText w:val="%2)"/>
      <w:lvlJc w:val="right"/>
      <w:pPr>
        <w:ind w:left="1020" w:hanging="360"/>
      </w:pPr>
    </w:lvl>
    <w:lvl w:ilvl="2" w:tplc="D278C04C">
      <w:start w:val="1"/>
      <w:numFmt w:val="lowerRoman"/>
      <w:lvlText w:val="%3)"/>
      <w:lvlJc w:val="right"/>
      <w:pPr>
        <w:ind w:left="1020" w:hanging="360"/>
      </w:pPr>
    </w:lvl>
    <w:lvl w:ilvl="3" w:tplc="DB641FD8">
      <w:start w:val="1"/>
      <w:numFmt w:val="lowerRoman"/>
      <w:lvlText w:val="%4)"/>
      <w:lvlJc w:val="right"/>
      <w:pPr>
        <w:ind w:left="1020" w:hanging="360"/>
      </w:pPr>
    </w:lvl>
    <w:lvl w:ilvl="4" w:tplc="164CD4FA">
      <w:start w:val="1"/>
      <w:numFmt w:val="lowerRoman"/>
      <w:lvlText w:val="%5)"/>
      <w:lvlJc w:val="right"/>
      <w:pPr>
        <w:ind w:left="1020" w:hanging="360"/>
      </w:pPr>
    </w:lvl>
    <w:lvl w:ilvl="5" w:tplc="FB3234B8">
      <w:start w:val="1"/>
      <w:numFmt w:val="lowerRoman"/>
      <w:lvlText w:val="%6)"/>
      <w:lvlJc w:val="right"/>
      <w:pPr>
        <w:ind w:left="1020" w:hanging="360"/>
      </w:pPr>
    </w:lvl>
    <w:lvl w:ilvl="6" w:tplc="BF96675C">
      <w:start w:val="1"/>
      <w:numFmt w:val="lowerRoman"/>
      <w:lvlText w:val="%7)"/>
      <w:lvlJc w:val="right"/>
      <w:pPr>
        <w:ind w:left="1020" w:hanging="360"/>
      </w:pPr>
    </w:lvl>
    <w:lvl w:ilvl="7" w:tplc="9128414A">
      <w:start w:val="1"/>
      <w:numFmt w:val="lowerRoman"/>
      <w:lvlText w:val="%8)"/>
      <w:lvlJc w:val="right"/>
      <w:pPr>
        <w:ind w:left="1020" w:hanging="360"/>
      </w:pPr>
    </w:lvl>
    <w:lvl w:ilvl="8" w:tplc="434AE86C">
      <w:start w:val="1"/>
      <w:numFmt w:val="lowerRoman"/>
      <w:lvlText w:val="%9)"/>
      <w:lvlJc w:val="right"/>
      <w:pPr>
        <w:ind w:left="1020" w:hanging="360"/>
      </w:pPr>
    </w:lvl>
  </w:abstractNum>
  <w:abstractNum w:abstractNumId="8" w15:restartNumberingAfterBreak="0">
    <w:nsid w:val="4643322D"/>
    <w:multiLevelType w:val="hybridMultilevel"/>
    <w:tmpl w:val="2CBA59D2"/>
    <w:lvl w:ilvl="0" w:tplc="35D6A864">
      <w:start w:val="1"/>
      <w:numFmt w:val="lowerRoman"/>
      <w:lvlText w:val="%1)"/>
      <w:lvlJc w:val="right"/>
      <w:pPr>
        <w:ind w:left="720" w:hanging="360"/>
      </w:pPr>
    </w:lvl>
    <w:lvl w:ilvl="1" w:tplc="9C5865C6">
      <w:start w:val="1"/>
      <w:numFmt w:val="lowerRoman"/>
      <w:lvlText w:val="%2)"/>
      <w:lvlJc w:val="right"/>
      <w:pPr>
        <w:ind w:left="720" w:hanging="360"/>
      </w:pPr>
    </w:lvl>
    <w:lvl w:ilvl="2" w:tplc="C9288C98">
      <w:start w:val="1"/>
      <w:numFmt w:val="lowerRoman"/>
      <w:lvlText w:val="%3)"/>
      <w:lvlJc w:val="right"/>
      <w:pPr>
        <w:ind w:left="720" w:hanging="360"/>
      </w:pPr>
    </w:lvl>
    <w:lvl w:ilvl="3" w:tplc="0D2E152C">
      <w:start w:val="1"/>
      <w:numFmt w:val="lowerRoman"/>
      <w:lvlText w:val="%4)"/>
      <w:lvlJc w:val="right"/>
      <w:pPr>
        <w:ind w:left="720" w:hanging="360"/>
      </w:pPr>
    </w:lvl>
    <w:lvl w:ilvl="4" w:tplc="8AC05C46">
      <w:start w:val="1"/>
      <w:numFmt w:val="lowerRoman"/>
      <w:lvlText w:val="%5)"/>
      <w:lvlJc w:val="right"/>
      <w:pPr>
        <w:ind w:left="720" w:hanging="360"/>
      </w:pPr>
    </w:lvl>
    <w:lvl w:ilvl="5" w:tplc="4C585A74">
      <w:start w:val="1"/>
      <w:numFmt w:val="lowerRoman"/>
      <w:lvlText w:val="%6)"/>
      <w:lvlJc w:val="right"/>
      <w:pPr>
        <w:ind w:left="720" w:hanging="360"/>
      </w:pPr>
    </w:lvl>
    <w:lvl w:ilvl="6" w:tplc="A59024C8">
      <w:start w:val="1"/>
      <w:numFmt w:val="lowerRoman"/>
      <w:lvlText w:val="%7)"/>
      <w:lvlJc w:val="right"/>
      <w:pPr>
        <w:ind w:left="720" w:hanging="360"/>
      </w:pPr>
    </w:lvl>
    <w:lvl w:ilvl="7" w:tplc="7918F50A">
      <w:start w:val="1"/>
      <w:numFmt w:val="lowerRoman"/>
      <w:lvlText w:val="%8)"/>
      <w:lvlJc w:val="right"/>
      <w:pPr>
        <w:ind w:left="720" w:hanging="360"/>
      </w:pPr>
    </w:lvl>
    <w:lvl w:ilvl="8" w:tplc="3030065A">
      <w:start w:val="1"/>
      <w:numFmt w:val="lowerRoman"/>
      <w:lvlText w:val="%9)"/>
      <w:lvlJc w:val="right"/>
      <w:pPr>
        <w:ind w:left="720" w:hanging="360"/>
      </w:pPr>
    </w:lvl>
  </w:abstractNum>
  <w:abstractNum w:abstractNumId="9" w15:restartNumberingAfterBreak="0">
    <w:nsid w:val="47AA7F93"/>
    <w:multiLevelType w:val="hybridMultilevel"/>
    <w:tmpl w:val="F66AC546"/>
    <w:lvl w:ilvl="0" w:tplc="9E70A1AE">
      <w:start w:val="1"/>
      <w:numFmt w:val="lowerRoman"/>
      <w:lvlText w:val="%1)"/>
      <w:lvlJc w:val="right"/>
      <w:pPr>
        <w:ind w:left="1020" w:hanging="360"/>
      </w:pPr>
    </w:lvl>
    <w:lvl w:ilvl="1" w:tplc="255C9272">
      <w:start w:val="1"/>
      <w:numFmt w:val="lowerRoman"/>
      <w:lvlText w:val="%2)"/>
      <w:lvlJc w:val="right"/>
      <w:pPr>
        <w:ind w:left="1020" w:hanging="360"/>
      </w:pPr>
    </w:lvl>
    <w:lvl w:ilvl="2" w:tplc="99D870D8">
      <w:start w:val="1"/>
      <w:numFmt w:val="lowerRoman"/>
      <w:lvlText w:val="%3)"/>
      <w:lvlJc w:val="right"/>
      <w:pPr>
        <w:ind w:left="1020" w:hanging="360"/>
      </w:pPr>
    </w:lvl>
    <w:lvl w:ilvl="3" w:tplc="7A9C36C8">
      <w:start w:val="1"/>
      <w:numFmt w:val="lowerRoman"/>
      <w:lvlText w:val="%4)"/>
      <w:lvlJc w:val="right"/>
      <w:pPr>
        <w:ind w:left="1020" w:hanging="360"/>
      </w:pPr>
    </w:lvl>
    <w:lvl w:ilvl="4" w:tplc="24DC50CE">
      <w:start w:val="1"/>
      <w:numFmt w:val="lowerRoman"/>
      <w:lvlText w:val="%5)"/>
      <w:lvlJc w:val="right"/>
      <w:pPr>
        <w:ind w:left="1020" w:hanging="360"/>
      </w:pPr>
    </w:lvl>
    <w:lvl w:ilvl="5" w:tplc="7034E792">
      <w:start w:val="1"/>
      <w:numFmt w:val="lowerRoman"/>
      <w:lvlText w:val="%6)"/>
      <w:lvlJc w:val="right"/>
      <w:pPr>
        <w:ind w:left="1020" w:hanging="360"/>
      </w:pPr>
    </w:lvl>
    <w:lvl w:ilvl="6" w:tplc="806C393E">
      <w:start w:val="1"/>
      <w:numFmt w:val="lowerRoman"/>
      <w:lvlText w:val="%7)"/>
      <w:lvlJc w:val="right"/>
      <w:pPr>
        <w:ind w:left="1020" w:hanging="360"/>
      </w:pPr>
    </w:lvl>
    <w:lvl w:ilvl="7" w:tplc="815C4D40">
      <w:start w:val="1"/>
      <w:numFmt w:val="lowerRoman"/>
      <w:lvlText w:val="%8)"/>
      <w:lvlJc w:val="right"/>
      <w:pPr>
        <w:ind w:left="1020" w:hanging="360"/>
      </w:pPr>
    </w:lvl>
    <w:lvl w:ilvl="8" w:tplc="F878C45A">
      <w:start w:val="1"/>
      <w:numFmt w:val="lowerRoman"/>
      <w:lvlText w:val="%9)"/>
      <w:lvlJc w:val="right"/>
      <w:pPr>
        <w:ind w:left="1020" w:hanging="360"/>
      </w:pPr>
    </w:lvl>
  </w:abstractNum>
  <w:abstractNum w:abstractNumId="10" w15:restartNumberingAfterBreak="0">
    <w:nsid w:val="4E8B6171"/>
    <w:multiLevelType w:val="hybridMultilevel"/>
    <w:tmpl w:val="12F48DA6"/>
    <w:lvl w:ilvl="0" w:tplc="DEAAE1C0">
      <w:start w:val="15"/>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DA1A71"/>
    <w:multiLevelType w:val="hybridMultilevel"/>
    <w:tmpl w:val="AF92E9FC"/>
    <w:lvl w:ilvl="0" w:tplc="13DAE062">
      <w:start w:val="22"/>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465C01"/>
    <w:multiLevelType w:val="hybridMultilevel"/>
    <w:tmpl w:val="C7DCF0AA"/>
    <w:lvl w:ilvl="0" w:tplc="73FAC1AC">
      <w:start w:val="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44E69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00382">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2E268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A6B204">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B00C6C">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BAF6B4">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C81EBC">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54BEF0">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2AC2B61"/>
    <w:multiLevelType w:val="hybridMultilevel"/>
    <w:tmpl w:val="CEAC15BE"/>
    <w:lvl w:ilvl="0" w:tplc="7F7C15CA">
      <w:start w:val="1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E2D370">
      <w:start w:val="1"/>
      <w:numFmt w:val="lowerLetter"/>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CCE74">
      <w:start w:val="1"/>
      <w:numFmt w:val="lowerRoman"/>
      <w:lvlText w:val="%3"/>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B2D996">
      <w:start w:val="1"/>
      <w:numFmt w:val="decimal"/>
      <w:lvlText w:val="%4"/>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E45B42">
      <w:start w:val="1"/>
      <w:numFmt w:val="lowerLetter"/>
      <w:lvlText w:val="%5"/>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45720">
      <w:start w:val="1"/>
      <w:numFmt w:val="lowerRoman"/>
      <w:lvlText w:val="%6"/>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CCB160">
      <w:start w:val="1"/>
      <w:numFmt w:val="decimal"/>
      <w:lvlText w:val="%7"/>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941426">
      <w:start w:val="1"/>
      <w:numFmt w:val="lowerLetter"/>
      <w:lvlText w:val="%8"/>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D23C92">
      <w:start w:val="1"/>
      <w:numFmt w:val="lowerRoman"/>
      <w:lvlText w:val="%9"/>
      <w:lvlJc w:val="left"/>
      <w:pPr>
        <w:ind w:left="6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2C56CA5"/>
    <w:multiLevelType w:val="hybridMultilevel"/>
    <w:tmpl w:val="8ECEEB96"/>
    <w:lvl w:ilvl="0" w:tplc="A0FE9E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7E06AC">
      <w:start w:val="1"/>
      <w:numFmt w:val="lowerLetter"/>
      <w:lvlRestart w:val="0"/>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14D854">
      <w:start w:val="1"/>
      <w:numFmt w:val="lowerRoman"/>
      <w:lvlText w:val="%3"/>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C6DA02">
      <w:start w:val="1"/>
      <w:numFmt w:val="decimal"/>
      <w:lvlText w:val="%4"/>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DA8928">
      <w:start w:val="1"/>
      <w:numFmt w:val="lowerLetter"/>
      <w:lvlText w:val="%5"/>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5E47D6">
      <w:start w:val="1"/>
      <w:numFmt w:val="lowerRoman"/>
      <w:lvlText w:val="%6"/>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A23FCE">
      <w:start w:val="1"/>
      <w:numFmt w:val="decimal"/>
      <w:lvlText w:val="%7"/>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9C0A04">
      <w:start w:val="1"/>
      <w:numFmt w:val="lowerLetter"/>
      <w:lvlText w:val="%8"/>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14260A">
      <w:start w:val="1"/>
      <w:numFmt w:val="lowerRoman"/>
      <w:lvlText w:val="%9"/>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3E46412"/>
    <w:multiLevelType w:val="hybridMultilevel"/>
    <w:tmpl w:val="AD38E204"/>
    <w:lvl w:ilvl="0" w:tplc="BEDA3DA0">
      <w:start w:val="18"/>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18155B"/>
    <w:multiLevelType w:val="hybridMultilevel"/>
    <w:tmpl w:val="D47E7F8E"/>
    <w:lvl w:ilvl="0" w:tplc="F1D41CD0">
      <w:start w:val="1"/>
      <w:numFmt w:val="lowerRoman"/>
      <w:lvlText w:val="%1)"/>
      <w:lvlJc w:val="right"/>
      <w:pPr>
        <w:ind w:left="1020" w:hanging="360"/>
      </w:pPr>
    </w:lvl>
    <w:lvl w:ilvl="1" w:tplc="A704CB00">
      <w:start w:val="1"/>
      <w:numFmt w:val="lowerRoman"/>
      <w:lvlText w:val="%2)"/>
      <w:lvlJc w:val="right"/>
      <w:pPr>
        <w:ind w:left="1020" w:hanging="360"/>
      </w:pPr>
    </w:lvl>
    <w:lvl w:ilvl="2" w:tplc="3DDA591E">
      <w:start w:val="1"/>
      <w:numFmt w:val="lowerRoman"/>
      <w:lvlText w:val="%3)"/>
      <w:lvlJc w:val="right"/>
      <w:pPr>
        <w:ind w:left="1020" w:hanging="360"/>
      </w:pPr>
    </w:lvl>
    <w:lvl w:ilvl="3" w:tplc="60062190">
      <w:start w:val="1"/>
      <w:numFmt w:val="lowerRoman"/>
      <w:lvlText w:val="%4)"/>
      <w:lvlJc w:val="right"/>
      <w:pPr>
        <w:ind w:left="1020" w:hanging="360"/>
      </w:pPr>
    </w:lvl>
    <w:lvl w:ilvl="4" w:tplc="E1787144">
      <w:start w:val="1"/>
      <w:numFmt w:val="lowerRoman"/>
      <w:lvlText w:val="%5)"/>
      <w:lvlJc w:val="right"/>
      <w:pPr>
        <w:ind w:left="1020" w:hanging="360"/>
      </w:pPr>
    </w:lvl>
    <w:lvl w:ilvl="5" w:tplc="ABE4FFC2">
      <w:start w:val="1"/>
      <w:numFmt w:val="lowerRoman"/>
      <w:lvlText w:val="%6)"/>
      <w:lvlJc w:val="right"/>
      <w:pPr>
        <w:ind w:left="1020" w:hanging="360"/>
      </w:pPr>
    </w:lvl>
    <w:lvl w:ilvl="6" w:tplc="76F40DA0">
      <w:start w:val="1"/>
      <w:numFmt w:val="lowerRoman"/>
      <w:lvlText w:val="%7)"/>
      <w:lvlJc w:val="right"/>
      <w:pPr>
        <w:ind w:left="1020" w:hanging="360"/>
      </w:pPr>
    </w:lvl>
    <w:lvl w:ilvl="7" w:tplc="FC308910">
      <w:start w:val="1"/>
      <w:numFmt w:val="lowerRoman"/>
      <w:lvlText w:val="%8)"/>
      <w:lvlJc w:val="right"/>
      <w:pPr>
        <w:ind w:left="1020" w:hanging="360"/>
      </w:pPr>
    </w:lvl>
    <w:lvl w:ilvl="8" w:tplc="B7E08258">
      <w:start w:val="1"/>
      <w:numFmt w:val="lowerRoman"/>
      <w:lvlText w:val="%9)"/>
      <w:lvlJc w:val="right"/>
      <w:pPr>
        <w:ind w:left="1020" w:hanging="360"/>
      </w:pPr>
    </w:lvl>
  </w:abstractNum>
  <w:abstractNum w:abstractNumId="17" w15:restartNumberingAfterBreak="0">
    <w:nsid w:val="71AD46F8"/>
    <w:multiLevelType w:val="hybridMultilevel"/>
    <w:tmpl w:val="A33805F6"/>
    <w:lvl w:ilvl="0" w:tplc="EF82FEFC">
      <w:start w:val="1"/>
      <w:numFmt w:val="lowerRoman"/>
      <w:lvlText w:val="%1)"/>
      <w:lvlJc w:val="right"/>
      <w:pPr>
        <w:ind w:left="720" w:hanging="360"/>
      </w:pPr>
    </w:lvl>
    <w:lvl w:ilvl="1" w:tplc="B46C1BC6">
      <w:start w:val="1"/>
      <w:numFmt w:val="lowerRoman"/>
      <w:lvlText w:val="%2)"/>
      <w:lvlJc w:val="right"/>
      <w:pPr>
        <w:ind w:left="720" w:hanging="360"/>
      </w:pPr>
    </w:lvl>
    <w:lvl w:ilvl="2" w:tplc="0218A2A6">
      <w:start w:val="1"/>
      <w:numFmt w:val="lowerRoman"/>
      <w:lvlText w:val="%3)"/>
      <w:lvlJc w:val="right"/>
      <w:pPr>
        <w:ind w:left="720" w:hanging="360"/>
      </w:pPr>
    </w:lvl>
    <w:lvl w:ilvl="3" w:tplc="3B8A8F3C">
      <w:start w:val="1"/>
      <w:numFmt w:val="lowerRoman"/>
      <w:lvlText w:val="%4)"/>
      <w:lvlJc w:val="right"/>
      <w:pPr>
        <w:ind w:left="720" w:hanging="360"/>
      </w:pPr>
    </w:lvl>
    <w:lvl w:ilvl="4" w:tplc="765E6816">
      <w:start w:val="1"/>
      <w:numFmt w:val="lowerRoman"/>
      <w:lvlText w:val="%5)"/>
      <w:lvlJc w:val="right"/>
      <w:pPr>
        <w:ind w:left="720" w:hanging="360"/>
      </w:pPr>
    </w:lvl>
    <w:lvl w:ilvl="5" w:tplc="A21EC8E6">
      <w:start w:val="1"/>
      <w:numFmt w:val="lowerRoman"/>
      <w:lvlText w:val="%6)"/>
      <w:lvlJc w:val="right"/>
      <w:pPr>
        <w:ind w:left="720" w:hanging="360"/>
      </w:pPr>
    </w:lvl>
    <w:lvl w:ilvl="6" w:tplc="A3FCAD44">
      <w:start w:val="1"/>
      <w:numFmt w:val="lowerRoman"/>
      <w:lvlText w:val="%7)"/>
      <w:lvlJc w:val="right"/>
      <w:pPr>
        <w:ind w:left="720" w:hanging="360"/>
      </w:pPr>
    </w:lvl>
    <w:lvl w:ilvl="7" w:tplc="9E3267FC">
      <w:start w:val="1"/>
      <w:numFmt w:val="lowerRoman"/>
      <w:lvlText w:val="%8)"/>
      <w:lvlJc w:val="right"/>
      <w:pPr>
        <w:ind w:left="720" w:hanging="360"/>
      </w:pPr>
    </w:lvl>
    <w:lvl w:ilvl="8" w:tplc="CF34B1C0">
      <w:start w:val="1"/>
      <w:numFmt w:val="lowerRoman"/>
      <w:lvlText w:val="%9)"/>
      <w:lvlJc w:val="right"/>
      <w:pPr>
        <w:ind w:left="720" w:hanging="360"/>
      </w:pPr>
    </w:lvl>
  </w:abstractNum>
  <w:abstractNum w:abstractNumId="18" w15:restartNumberingAfterBreak="0">
    <w:nsid w:val="71D55220"/>
    <w:multiLevelType w:val="hybridMultilevel"/>
    <w:tmpl w:val="933875C8"/>
    <w:lvl w:ilvl="0" w:tplc="080C000F">
      <w:start w:val="1"/>
      <w:numFmt w:val="decimal"/>
      <w:lvlText w:val="%1."/>
      <w:lvlJc w:val="left"/>
      <w:pPr>
        <w:ind w:left="1363" w:hanging="360"/>
      </w:pPr>
    </w:lvl>
    <w:lvl w:ilvl="1" w:tplc="080C0019" w:tentative="1">
      <w:start w:val="1"/>
      <w:numFmt w:val="lowerLetter"/>
      <w:lvlText w:val="%2."/>
      <w:lvlJc w:val="left"/>
      <w:pPr>
        <w:ind w:left="2083" w:hanging="360"/>
      </w:pPr>
    </w:lvl>
    <w:lvl w:ilvl="2" w:tplc="080C001B" w:tentative="1">
      <w:start w:val="1"/>
      <w:numFmt w:val="lowerRoman"/>
      <w:lvlText w:val="%3."/>
      <w:lvlJc w:val="right"/>
      <w:pPr>
        <w:ind w:left="2803" w:hanging="180"/>
      </w:pPr>
    </w:lvl>
    <w:lvl w:ilvl="3" w:tplc="080C000F" w:tentative="1">
      <w:start w:val="1"/>
      <w:numFmt w:val="decimal"/>
      <w:lvlText w:val="%4."/>
      <w:lvlJc w:val="left"/>
      <w:pPr>
        <w:ind w:left="3523" w:hanging="360"/>
      </w:pPr>
    </w:lvl>
    <w:lvl w:ilvl="4" w:tplc="080C0019" w:tentative="1">
      <w:start w:val="1"/>
      <w:numFmt w:val="lowerLetter"/>
      <w:lvlText w:val="%5."/>
      <w:lvlJc w:val="left"/>
      <w:pPr>
        <w:ind w:left="4243" w:hanging="360"/>
      </w:pPr>
    </w:lvl>
    <w:lvl w:ilvl="5" w:tplc="080C001B" w:tentative="1">
      <w:start w:val="1"/>
      <w:numFmt w:val="lowerRoman"/>
      <w:lvlText w:val="%6."/>
      <w:lvlJc w:val="right"/>
      <w:pPr>
        <w:ind w:left="4963" w:hanging="180"/>
      </w:pPr>
    </w:lvl>
    <w:lvl w:ilvl="6" w:tplc="080C000F" w:tentative="1">
      <w:start w:val="1"/>
      <w:numFmt w:val="decimal"/>
      <w:lvlText w:val="%7."/>
      <w:lvlJc w:val="left"/>
      <w:pPr>
        <w:ind w:left="5683" w:hanging="360"/>
      </w:pPr>
    </w:lvl>
    <w:lvl w:ilvl="7" w:tplc="080C0019" w:tentative="1">
      <w:start w:val="1"/>
      <w:numFmt w:val="lowerLetter"/>
      <w:lvlText w:val="%8."/>
      <w:lvlJc w:val="left"/>
      <w:pPr>
        <w:ind w:left="6403" w:hanging="360"/>
      </w:pPr>
    </w:lvl>
    <w:lvl w:ilvl="8" w:tplc="080C001B" w:tentative="1">
      <w:start w:val="1"/>
      <w:numFmt w:val="lowerRoman"/>
      <w:lvlText w:val="%9."/>
      <w:lvlJc w:val="right"/>
      <w:pPr>
        <w:ind w:left="7123" w:hanging="180"/>
      </w:pPr>
    </w:lvl>
  </w:abstractNum>
  <w:abstractNum w:abstractNumId="19" w15:restartNumberingAfterBreak="0">
    <w:nsid w:val="743323EB"/>
    <w:multiLevelType w:val="hybridMultilevel"/>
    <w:tmpl w:val="70CE087E"/>
    <w:lvl w:ilvl="0" w:tplc="BB0A1E9E">
      <w:start w:val="14"/>
      <w:numFmt w:val="decimal"/>
      <w:lvlText w:val="%1."/>
      <w:lvlJc w:val="left"/>
      <w:pPr>
        <w:ind w:left="193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747B58C3"/>
    <w:multiLevelType w:val="hybridMultilevel"/>
    <w:tmpl w:val="F0E06C1E"/>
    <w:lvl w:ilvl="0" w:tplc="3CD2ADF2">
      <w:start w:val="3"/>
      <w:numFmt w:val="decimal"/>
      <w:lvlText w:val="%1"/>
      <w:lvlJc w:val="left"/>
      <w:pPr>
        <w:ind w:left="151"/>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1" w:tplc="D3029E16">
      <w:start w:val="1"/>
      <w:numFmt w:val="lowerLetter"/>
      <w:lvlText w:val="%2"/>
      <w:lvlJc w:val="left"/>
      <w:pPr>
        <w:ind w:left="10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2" w:tplc="22E0781A">
      <w:start w:val="1"/>
      <w:numFmt w:val="lowerRoman"/>
      <w:lvlText w:val="%3"/>
      <w:lvlJc w:val="left"/>
      <w:pPr>
        <w:ind w:left="18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3" w:tplc="EF06673E">
      <w:start w:val="1"/>
      <w:numFmt w:val="decimal"/>
      <w:lvlText w:val="%4"/>
      <w:lvlJc w:val="left"/>
      <w:pPr>
        <w:ind w:left="25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4" w:tplc="44C23BD8">
      <w:start w:val="1"/>
      <w:numFmt w:val="lowerLetter"/>
      <w:lvlText w:val="%5"/>
      <w:lvlJc w:val="left"/>
      <w:pPr>
        <w:ind w:left="324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5" w:tplc="1B48FCD8">
      <w:start w:val="1"/>
      <w:numFmt w:val="lowerRoman"/>
      <w:lvlText w:val="%6"/>
      <w:lvlJc w:val="left"/>
      <w:pPr>
        <w:ind w:left="396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6" w:tplc="B582E1EC">
      <w:start w:val="1"/>
      <w:numFmt w:val="decimal"/>
      <w:lvlText w:val="%7"/>
      <w:lvlJc w:val="left"/>
      <w:pPr>
        <w:ind w:left="46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7" w:tplc="AF0AB256">
      <w:start w:val="1"/>
      <w:numFmt w:val="lowerLetter"/>
      <w:lvlText w:val="%8"/>
      <w:lvlJc w:val="left"/>
      <w:pPr>
        <w:ind w:left="54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8" w:tplc="01962EE2">
      <w:start w:val="1"/>
      <w:numFmt w:val="lowerRoman"/>
      <w:lvlText w:val="%9"/>
      <w:lvlJc w:val="left"/>
      <w:pPr>
        <w:ind w:left="61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abstractNum>
  <w:abstractNum w:abstractNumId="21" w15:restartNumberingAfterBreak="0">
    <w:nsid w:val="78135226"/>
    <w:multiLevelType w:val="hybridMultilevel"/>
    <w:tmpl w:val="9D2AD982"/>
    <w:lvl w:ilvl="0" w:tplc="1809000F">
      <w:start w:val="1"/>
      <w:numFmt w:val="decimal"/>
      <w:lvlText w:val="%1."/>
      <w:lvlJc w:val="left"/>
      <w:pPr>
        <w:ind w:left="1363"/>
      </w:pPr>
      <w:rPr>
        <w:b w:val="0"/>
        <w:i w:val="0"/>
        <w:strike w:val="0"/>
        <w:dstrike w:val="0"/>
        <w:color w:val="000000"/>
        <w:sz w:val="24"/>
        <w:szCs w:val="24"/>
        <w:u w:val="none" w:color="000000"/>
        <w:bdr w:val="none" w:sz="0" w:space="0" w:color="auto"/>
        <w:shd w:val="clear" w:color="auto" w:fill="auto"/>
        <w:vertAlign w:val="baseline"/>
      </w:rPr>
    </w:lvl>
    <w:lvl w:ilvl="1" w:tplc="C54C8402">
      <w:start w:val="1"/>
      <w:numFmt w:val="bullet"/>
      <w:lvlText w:val="•"/>
      <w:lvlJc w:val="left"/>
      <w:pPr>
        <w:ind w:left="2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3E0C006">
      <w:start w:val="1"/>
      <w:numFmt w:val="bullet"/>
      <w:lvlText w:val="▪"/>
      <w:lvlJc w:val="left"/>
      <w:pPr>
        <w:ind w:left="2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9615BC">
      <w:start w:val="1"/>
      <w:numFmt w:val="bullet"/>
      <w:lvlText w:val="•"/>
      <w:lvlJc w:val="left"/>
      <w:pPr>
        <w:ind w:left="35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660AE4">
      <w:start w:val="1"/>
      <w:numFmt w:val="bullet"/>
      <w:lvlText w:val="o"/>
      <w:lvlJc w:val="left"/>
      <w:pPr>
        <w:ind w:left="42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280ABA2">
      <w:start w:val="1"/>
      <w:numFmt w:val="bullet"/>
      <w:lvlText w:val="▪"/>
      <w:lvlJc w:val="left"/>
      <w:pPr>
        <w:ind w:left="4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210A2C8">
      <w:start w:val="1"/>
      <w:numFmt w:val="bullet"/>
      <w:lvlText w:val="•"/>
      <w:lvlJc w:val="left"/>
      <w:pPr>
        <w:ind w:left="56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470A">
      <w:start w:val="1"/>
      <w:numFmt w:val="bullet"/>
      <w:lvlText w:val="o"/>
      <w:lvlJc w:val="left"/>
      <w:pPr>
        <w:ind w:left="63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3EFB64">
      <w:start w:val="1"/>
      <w:numFmt w:val="bullet"/>
      <w:lvlText w:val="▪"/>
      <w:lvlJc w:val="left"/>
      <w:pPr>
        <w:ind w:left="7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CBE4812"/>
    <w:multiLevelType w:val="singleLevel"/>
    <w:tmpl w:val="78C220E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1"/>
  </w:num>
  <w:num w:numId="2">
    <w:abstractNumId w:val="12"/>
  </w:num>
  <w:num w:numId="3">
    <w:abstractNumId w:val="5"/>
  </w:num>
  <w:num w:numId="4">
    <w:abstractNumId w:val="14"/>
  </w:num>
  <w:num w:numId="5">
    <w:abstractNumId w:val="13"/>
  </w:num>
  <w:num w:numId="6">
    <w:abstractNumId w:val="0"/>
  </w:num>
  <w:num w:numId="7">
    <w:abstractNumId w:val="20"/>
  </w:num>
  <w:num w:numId="8">
    <w:abstractNumId w:val="3"/>
  </w:num>
  <w:num w:numId="9">
    <w:abstractNumId w:val="18"/>
  </w:num>
  <w:num w:numId="10">
    <w:abstractNumId w:val="22"/>
  </w:num>
  <w:num w:numId="11">
    <w:abstractNumId w:val="10"/>
  </w:num>
  <w:num w:numId="12">
    <w:abstractNumId w:val="15"/>
  </w:num>
  <w:num w:numId="13">
    <w:abstractNumId w:val="11"/>
  </w:num>
  <w:num w:numId="14">
    <w:abstractNumId w:val="1"/>
  </w:num>
  <w:num w:numId="15">
    <w:abstractNumId w:val="16"/>
  </w:num>
  <w:num w:numId="16">
    <w:abstractNumId w:val="9"/>
  </w:num>
  <w:num w:numId="17">
    <w:abstractNumId w:val="2"/>
  </w:num>
  <w:num w:numId="18">
    <w:abstractNumId w:val="8"/>
  </w:num>
  <w:num w:numId="19">
    <w:abstractNumId w:val="7"/>
  </w:num>
  <w:num w:numId="20">
    <w:abstractNumId w:val="17"/>
  </w:num>
  <w:num w:numId="21">
    <w:abstractNumId w:val="6"/>
  </w:num>
  <w:num w:numId="22">
    <w:abstractNumId w:val="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LW_ACCOMPAGNANT.CP" w:val="til"/>
    <w:docVar w:name="LW_ANNEX_NBR_FIRST" w:val="2"/>
    <w:docVar w:name="LW_ANNEX_NBR_LAST" w:val="2"/>
    <w:docVar w:name="LW_ANNEX_UNIQUE" w:val="0"/>
    <w:docVar w:name="LW_CORRIGENDUM" w:val="&lt;UNUSED&gt;"/>
    <w:docVar w:name="LW_COVERPAGE_EXISTS" w:val="True"/>
    <w:docVar w:name="LW_COVERPAGE_GUID" w:val="FF6AF3B4-F367-4BF3-B1D5-912C50D6A5BB"/>
    <w:docVar w:name="LW_COVERPAGE_TYPE" w:val="1"/>
    <w:docVar w:name="LW_CROSSREFERENCE" w:val="&lt;UNUSED&gt;"/>
    <w:docVar w:name="LW_DocType" w:val="NORMAL"/>
    <w:docVar w:name="LW_EMISSION" w:val="1.10.2025"/>
    <w:docVar w:name="LW_EMISSION_ISODATE" w:val="2025-10-01"/>
    <w:docVar w:name="LW_EMISSION_LOCATION" w:val="BRX"/>
    <w:docVar w:name="LW_EMISSION_PREFIX" w:val="Bruxelles, den "/>
    <w:docVar w:name="LW_EMISSION_SUFFIX" w:val=" "/>
    <w:docVar w:name="LW_ID_DOCTYPE_NONLW" w:val="CP-038"/>
    <w:docVar w:name="LW_LANGUE" w:val="DA"/>
    <w:docVar w:name="LW_LEVEL_OF_SENSITIVITY" w:val="Standard treatment"/>
    <w:docVar w:name="LW_NOM.INST" w:val="EUROPA-KOMMISSIONEN"/>
    <w:docVar w:name="LW_NOM.INST_JOINTDOC" w:val="&lt;EMPTY&gt;"/>
    <w:docVar w:name="LW_OBJETACTEPRINCIPAL.CP" w:val="om gennemførelsesmæssige tekniske standarder for anvendelsen af Europa-Parlamentets og Rådets forordning (EU) nr. 260/2012 for så vidt angår ensartede indberetningsskemaer, instrukser og metoder til indberetning af gebyrniveauet for kreditoverførsler, strakskreditoverførsler og betalingskonti samt andelen af afviste transaktioner"/>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BILAG_x000b_"/>
    <w:docVar w:name="LW_TYPEACTEPRINCIPAL.CP" w:val="KOMMISSIONENS GENNEMFØRELSESFORORDNING (EU) \u8230?/\u8230?"/>
    <w:docVar w:name="LwApiVersions" w:val="LW4CoDe 1.24.5.0; LW 9.0, Build 20240221"/>
  </w:docVars>
  <w:rsids>
    <w:rsidRoot w:val="00AB2441"/>
    <w:rsid w:val="00000B49"/>
    <w:rsid w:val="00003A6A"/>
    <w:rsid w:val="000135B8"/>
    <w:rsid w:val="00022813"/>
    <w:rsid w:val="00027A89"/>
    <w:rsid w:val="00031D52"/>
    <w:rsid w:val="0003578A"/>
    <w:rsid w:val="00041664"/>
    <w:rsid w:val="00051556"/>
    <w:rsid w:val="000541F7"/>
    <w:rsid w:val="00066806"/>
    <w:rsid w:val="00075BC2"/>
    <w:rsid w:val="0009071D"/>
    <w:rsid w:val="00096F07"/>
    <w:rsid w:val="000A78AC"/>
    <w:rsid w:val="000C3F77"/>
    <w:rsid w:val="000C4618"/>
    <w:rsid w:val="000C4FB0"/>
    <w:rsid w:val="000D1166"/>
    <w:rsid w:val="000E2A1B"/>
    <w:rsid w:val="000E2E23"/>
    <w:rsid w:val="0010661B"/>
    <w:rsid w:val="0011657D"/>
    <w:rsid w:val="001236C7"/>
    <w:rsid w:val="001334E8"/>
    <w:rsid w:val="0013373E"/>
    <w:rsid w:val="00160269"/>
    <w:rsid w:val="0018198C"/>
    <w:rsid w:val="0019520D"/>
    <w:rsid w:val="001D5940"/>
    <w:rsid w:val="001E5E33"/>
    <w:rsid w:val="001F589E"/>
    <w:rsid w:val="00201347"/>
    <w:rsid w:val="00203B5B"/>
    <w:rsid w:val="00203CF1"/>
    <w:rsid w:val="00223F4E"/>
    <w:rsid w:val="00226600"/>
    <w:rsid w:val="0023658F"/>
    <w:rsid w:val="00246D67"/>
    <w:rsid w:val="002569B0"/>
    <w:rsid w:val="002620D2"/>
    <w:rsid w:val="00264781"/>
    <w:rsid w:val="002676A6"/>
    <w:rsid w:val="00274F1A"/>
    <w:rsid w:val="0028381E"/>
    <w:rsid w:val="002D0B6C"/>
    <w:rsid w:val="002D395C"/>
    <w:rsid w:val="002D4D56"/>
    <w:rsid w:val="002E430C"/>
    <w:rsid w:val="00310804"/>
    <w:rsid w:val="00322582"/>
    <w:rsid w:val="00362CA4"/>
    <w:rsid w:val="0036648B"/>
    <w:rsid w:val="003938A8"/>
    <w:rsid w:val="00397EAB"/>
    <w:rsid w:val="003A35D4"/>
    <w:rsid w:val="003A3800"/>
    <w:rsid w:val="003B6428"/>
    <w:rsid w:val="003C7232"/>
    <w:rsid w:val="003C77DB"/>
    <w:rsid w:val="003E22A0"/>
    <w:rsid w:val="003F0FFF"/>
    <w:rsid w:val="00423163"/>
    <w:rsid w:val="004234CB"/>
    <w:rsid w:val="00426630"/>
    <w:rsid w:val="004322C1"/>
    <w:rsid w:val="00455053"/>
    <w:rsid w:val="004721B3"/>
    <w:rsid w:val="00477A35"/>
    <w:rsid w:val="0048105D"/>
    <w:rsid w:val="00485487"/>
    <w:rsid w:val="004928CC"/>
    <w:rsid w:val="004A3C09"/>
    <w:rsid w:val="004A642C"/>
    <w:rsid w:val="004B078C"/>
    <w:rsid w:val="004C3492"/>
    <w:rsid w:val="004D2866"/>
    <w:rsid w:val="004D3689"/>
    <w:rsid w:val="004D4226"/>
    <w:rsid w:val="004E526E"/>
    <w:rsid w:val="004F25ED"/>
    <w:rsid w:val="00504B43"/>
    <w:rsid w:val="00537C71"/>
    <w:rsid w:val="00551113"/>
    <w:rsid w:val="0056001C"/>
    <w:rsid w:val="0056023D"/>
    <w:rsid w:val="00585559"/>
    <w:rsid w:val="005A6B47"/>
    <w:rsid w:val="005B1CFF"/>
    <w:rsid w:val="005C233A"/>
    <w:rsid w:val="005D25D8"/>
    <w:rsid w:val="005E7C63"/>
    <w:rsid w:val="005F108D"/>
    <w:rsid w:val="00635CCA"/>
    <w:rsid w:val="00637FAD"/>
    <w:rsid w:val="00653886"/>
    <w:rsid w:val="006659C4"/>
    <w:rsid w:val="00674AAE"/>
    <w:rsid w:val="006860FD"/>
    <w:rsid w:val="006907F7"/>
    <w:rsid w:val="00692762"/>
    <w:rsid w:val="00695812"/>
    <w:rsid w:val="006C2996"/>
    <w:rsid w:val="006C3A40"/>
    <w:rsid w:val="006D1DA6"/>
    <w:rsid w:val="006E1217"/>
    <w:rsid w:val="006E4C04"/>
    <w:rsid w:val="006F227D"/>
    <w:rsid w:val="006F76C5"/>
    <w:rsid w:val="00702F3F"/>
    <w:rsid w:val="00711FE3"/>
    <w:rsid w:val="00724E7D"/>
    <w:rsid w:val="007464B1"/>
    <w:rsid w:val="00752104"/>
    <w:rsid w:val="007605D9"/>
    <w:rsid w:val="00770258"/>
    <w:rsid w:val="007714C9"/>
    <w:rsid w:val="007A0AAD"/>
    <w:rsid w:val="007A0CFD"/>
    <w:rsid w:val="007B5AB1"/>
    <w:rsid w:val="007C73EE"/>
    <w:rsid w:val="007D1155"/>
    <w:rsid w:val="007D2B0D"/>
    <w:rsid w:val="007D4812"/>
    <w:rsid w:val="007D55F7"/>
    <w:rsid w:val="007D69D8"/>
    <w:rsid w:val="007E09AD"/>
    <w:rsid w:val="007E2009"/>
    <w:rsid w:val="007F5776"/>
    <w:rsid w:val="008121B3"/>
    <w:rsid w:val="00820C47"/>
    <w:rsid w:val="00857B73"/>
    <w:rsid w:val="00864C67"/>
    <w:rsid w:val="008762A0"/>
    <w:rsid w:val="00890246"/>
    <w:rsid w:val="008A2D8F"/>
    <w:rsid w:val="008B24CB"/>
    <w:rsid w:val="008C6670"/>
    <w:rsid w:val="008D09A1"/>
    <w:rsid w:val="008D25BF"/>
    <w:rsid w:val="008D68E8"/>
    <w:rsid w:val="008E6E59"/>
    <w:rsid w:val="00906047"/>
    <w:rsid w:val="0091458E"/>
    <w:rsid w:val="0091669C"/>
    <w:rsid w:val="00940E08"/>
    <w:rsid w:val="009445D9"/>
    <w:rsid w:val="00950C58"/>
    <w:rsid w:val="00952501"/>
    <w:rsid w:val="00953813"/>
    <w:rsid w:val="00955F5F"/>
    <w:rsid w:val="00961AB0"/>
    <w:rsid w:val="0097487F"/>
    <w:rsid w:val="009A55B3"/>
    <w:rsid w:val="009D6165"/>
    <w:rsid w:val="009E4E5B"/>
    <w:rsid w:val="009F7F37"/>
    <w:rsid w:val="00A06E20"/>
    <w:rsid w:val="00A107F4"/>
    <w:rsid w:val="00A25104"/>
    <w:rsid w:val="00A30E34"/>
    <w:rsid w:val="00A35585"/>
    <w:rsid w:val="00A371AE"/>
    <w:rsid w:val="00A432F6"/>
    <w:rsid w:val="00A47665"/>
    <w:rsid w:val="00A72CBC"/>
    <w:rsid w:val="00A73171"/>
    <w:rsid w:val="00AA39F3"/>
    <w:rsid w:val="00AB2441"/>
    <w:rsid w:val="00AB7DD1"/>
    <w:rsid w:val="00AC36A5"/>
    <w:rsid w:val="00AC4850"/>
    <w:rsid w:val="00AC4E4A"/>
    <w:rsid w:val="00AE7734"/>
    <w:rsid w:val="00B0333D"/>
    <w:rsid w:val="00B15ED9"/>
    <w:rsid w:val="00B27ED0"/>
    <w:rsid w:val="00B36E23"/>
    <w:rsid w:val="00B52D63"/>
    <w:rsid w:val="00B564A2"/>
    <w:rsid w:val="00B707C0"/>
    <w:rsid w:val="00B75BFE"/>
    <w:rsid w:val="00B76C25"/>
    <w:rsid w:val="00B80D3B"/>
    <w:rsid w:val="00B84566"/>
    <w:rsid w:val="00B94D30"/>
    <w:rsid w:val="00B95DA1"/>
    <w:rsid w:val="00BB623D"/>
    <w:rsid w:val="00BC69F7"/>
    <w:rsid w:val="00BD0875"/>
    <w:rsid w:val="00BD13AE"/>
    <w:rsid w:val="00BF20AB"/>
    <w:rsid w:val="00BF69DD"/>
    <w:rsid w:val="00C1027D"/>
    <w:rsid w:val="00C314B3"/>
    <w:rsid w:val="00C550D1"/>
    <w:rsid w:val="00C633CC"/>
    <w:rsid w:val="00C64C0C"/>
    <w:rsid w:val="00C76161"/>
    <w:rsid w:val="00C8400E"/>
    <w:rsid w:val="00C85D26"/>
    <w:rsid w:val="00C9085C"/>
    <w:rsid w:val="00CA094E"/>
    <w:rsid w:val="00CB3C96"/>
    <w:rsid w:val="00CB52C0"/>
    <w:rsid w:val="00CB5707"/>
    <w:rsid w:val="00CC4458"/>
    <w:rsid w:val="00CE211F"/>
    <w:rsid w:val="00CE7037"/>
    <w:rsid w:val="00CF6914"/>
    <w:rsid w:val="00D044B6"/>
    <w:rsid w:val="00D108EE"/>
    <w:rsid w:val="00D209C7"/>
    <w:rsid w:val="00D23D6C"/>
    <w:rsid w:val="00D36DD8"/>
    <w:rsid w:val="00D378F6"/>
    <w:rsid w:val="00D602C5"/>
    <w:rsid w:val="00D64C82"/>
    <w:rsid w:val="00D804D0"/>
    <w:rsid w:val="00D94A35"/>
    <w:rsid w:val="00DA05F1"/>
    <w:rsid w:val="00DA3F9B"/>
    <w:rsid w:val="00E10957"/>
    <w:rsid w:val="00E11774"/>
    <w:rsid w:val="00E32121"/>
    <w:rsid w:val="00E37166"/>
    <w:rsid w:val="00E618A8"/>
    <w:rsid w:val="00E6583C"/>
    <w:rsid w:val="00E74322"/>
    <w:rsid w:val="00E916DB"/>
    <w:rsid w:val="00EA3719"/>
    <w:rsid w:val="00EA70A4"/>
    <w:rsid w:val="00EA710F"/>
    <w:rsid w:val="00EB4BCD"/>
    <w:rsid w:val="00EB72E1"/>
    <w:rsid w:val="00EC3806"/>
    <w:rsid w:val="00EE2ECD"/>
    <w:rsid w:val="00EF3383"/>
    <w:rsid w:val="00F06B3D"/>
    <w:rsid w:val="00F1571B"/>
    <w:rsid w:val="00F16C1C"/>
    <w:rsid w:val="00F24D6D"/>
    <w:rsid w:val="00F32CE9"/>
    <w:rsid w:val="00F33C0B"/>
    <w:rsid w:val="00F526A4"/>
    <w:rsid w:val="00F576A1"/>
    <w:rsid w:val="00F84BE4"/>
    <w:rsid w:val="00F86F53"/>
    <w:rsid w:val="00F94C93"/>
    <w:rsid w:val="00F951CF"/>
    <w:rsid w:val="00FA3562"/>
    <w:rsid w:val="00FA4B13"/>
    <w:rsid w:val="00FA630F"/>
    <w:rsid w:val="00FA7934"/>
    <w:rsid w:val="00FB102D"/>
    <w:rsid w:val="00FB12C9"/>
    <w:rsid w:val="00FD67EC"/>
    <w:rsid w:val="00FE4B0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8933143"/>
  <w15:docId w15:val="{0CE28B88-6748-4987-94AB-7DD263F2E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da-DK" w:eastAsia="fr-BE"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0" w:line="248" w:lineRule="auto"/>
      <w:ind w:left="370" w:right="63" w:hanging="37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92" w:line="249" w:lineRule="auto"/>
      <w:ind w:left="32"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504B43"/>
    <w:pPr>
      <w:spacing w:before="240" w:after="0" w:line="259" w:lineRule="auto"/>
      <w:ind w:left="0" w:firstLine="0"/>
      <w:outlineLvl w:val="9"/>
    </w:pPr>
    <w:rPr>
      <w:rFonts w:asciiTheme="majorHAnsi" w:eastAsiaTheme="majorEastAsia" w:hAnsiTheme="majorHAnsi" w:cstheme="majorBidi"/>
      <w:b w:val="0"/>
      <w:color w:val="0F4761" w:themeColor="accent1" w:themeShade="BF"/>
      <w:kern w:val="0"/>
      <w:sz w:val="32"/>
      <w:szCs w:val="32"/>
      <w:lang w:eastAsia="en-US"/>
      <w14:ligatures w14:val="none"/>
    </w:rPr>
  </w:style>
  <w:style w:type="paragraph" w:styleId="TOC1">
    <w:name w:val="toc 1"/>
    <w:basedOn w:val="Normal"/>
    <w:next w:val="Normal"/>
    <w:autoRedefine/>
    <w:uiPriority w:val="39"/>
    <w:unhideWhenUsed/>
    <w:rsid w:val="002D395C"/>
    <w:pPr>
      <w:tabs>
        <w:tab w:val="right" w:leader="dot" w:pos="9125"/>
      </w:tabs>
      <w:spacing w:after="100"/>
      <w:ind w:left="0" w:firstLine="0"/>
    </w:pPr>
  </w:style>
  <w:style w:type="character" w:styleId="Hyperlink">
    <w:name w:val="Hyperlink"/>
    <w:basedOn w:val="DefaultParagraphFont"/>
    <w:uiPriority w:val="99"/>
    <w:unhideWhenUsed/>
    <w:rsid w:val="00504B43"/>
    <w:rPr>
      <w:color w:val="467886" w:themeColor="hyperlink"/>
      <w:u w:val="single"/>
    </w:rPr>
  </w:style>
  <w:style w:type="paragraph" w:styleId="Footer">
    <w:name w:val="footer"/>
    <w:basedOn w:val="Normal"/>
    <w:link w:val="FooterChar"/>
    <w:uiPriority w:val="99"/>
    <w:unhideWhenUsed/>
    <w:rsid w:val="00E916DB"/>
    <w:pPr>
      <w:tabs>
        <w:tab w:val="center" w:pos="4680"/>
        <w:tab w:val="right" w:pos="9360"/>
      </w:tabs>
      <w:spacing w:after="0" w:line="240" w:lineRule="auto"/>
      <w:ind w:left="0" w:right="0" w:firstLine="0"/>
      <w:jc w:val="left"/>
    </w:pPr>
    <w:rPr>
      <w:rFonts w:asciiTheme="minorHAnsi" w:eastAsiaTheme="minorEastAsia" w:hAnsiTheme="minorHAnsi"/>
      <w:color w:val="auto"/>
      <w:kern w:val="0"/>
      <w:sz w:val="22"/>
      <w:szCs w:val="22"/>
      <w:lang w:eastAsia="en-US"/>
      <w14:ligatures w14:val="none"/>
    </w:rPr>
  </w:style>
  <w:style w:type="character" w:customStyle="1" w:styleId="FooterChar">
    <w:name w:val="Footer Char"/>
    <w:basedOn w:val="DefaultParagraphFont"/>
    <w:link w:val="Footer"/>
    <w:uiPriority w:val="99"/>
    <w:rsid w:val="00E916DB"/>
    <w:rPr>
      <w:rFonts w:cs="Times New Roman"/>
      <w:kern w:val="0"/>
      <w:sz w:val="22"/>
      <w:szCs w:val="22"/>
      <w:lang w:val="da-DK" w:eastAsia="en-US"/>
      <w14:ligatures w14:val="none"/>
    </w:rPr>
  </w:style>
  <w:style w:type="paragraph" w:styleId="Header">
    <w:name w:val="header"/>
    <w:basedOn w:val="Normal"/>
    <w:link w:val="HeaderChar"/>
    <w:uiPriority w:val="99"/>
    <w:unhideWhenUsed/>
    <w:rsid w:val="00BF69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69DD"/>
    <w:rPr>
      <w:rFonts w:ascii="Times New Roman" w:eastAsia="Times New Roman" w:hAnsi="Times New Roman" w:cs="Times New Roman"/>
      <w:color w:val="000000"/>
    </w:rPr>
  </w:style>
  <w:style w:type="paragraph" w:styleId="FootnoteText">
    <w:name w:val="footnote text"/>
    <w:basedOn w:val="Normal"/>
    <w:link w:val="FootnoteTextChar"/>
    <w:uiPriority w:val="99"/>
    <w:semiHidden/>
    <w:unhideWhenUsed/>
    <w:rsid w:val="00BF69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69DD"/>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BF69DD"/>
    <w:rPr>
      <w:vertAlign w:val="superscript"/>
    </w:rPr>
  </w:style>
  <w:style w:type="paragraph" w:styleId="Revision">
    <w:name w:val="Revision"/>
    <w:hidden/>
    <w:uiPriority w:val="99"/>
    <w:semiHidden/>
    <w:rsid w:val="00955F5F"/>
    <w:pPr>
      <w:spacing w:after="0" w:line="240" w:lineRule="auto"/>
    </w:pPr>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0C3F77"/>
    <w:rPr>
      <w:sz w:val="16"/>
      <w:szCs w:val="16"/>
    </w:rPr>
  </w:style>
  <w:style w:type="paragraph" w:styleId="CommentText">
    <w:name w:val="annotation text"/>
    <w:basedOn w:val="Normal"/>
    <w:link w:val="CommentTextChar"/>
    <w:uiPriority w:val="99"/>
    <w:unhideWhenUsed/>
    <w:rsid w:val="000C3F77"/>
    <w:pPr>
      <w:spacing w:line="240" w:lineRule="auto"/>
    </w:pPr>
    <w:rPr>
      <w:sz w:val="20"/>
      <w:szCs w:val="20"/>
    </w:rPr>
  </w:style>
  <w:style w:type="character" w:customStyle="1" w:styleId="CommentTextChar">
    <w:name w:val="Comment Text Char"/>
    <w:basedOn w:val="DefaultParagraphFont"/>
    <w:link w:val="CommentText"/>
    <w:uiPriority w:val="99"/>
    <w:rsid w:val="000C3F77"/>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3F77"/>
    <w:rPr>
      <w:b/>
      <w:bCs/>
    </w:rPr>
  </w:style>
  <w:style w:type="character" w:customStyle="1" w:styleId="CommentSubjectChar">
    <w:name w:val="Comment Subject Char"/>
    <w:basedOn w:val="CommentTextChar"/>
    <w:link w:val="CommentSubject"/>
    <w:uiPriority w:val="99"/>
    <w:semiHidden/>
    <w:rsid w:val="000C3F77"/>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CE7037"/>
    <w:pPr>
      <w:ind w:left="720"/>
      <w:contextualSpacing/>
    </w:pPr>
  </w:style>
  <w:style w:type="paragraph" w:customStyle="1" w:styleId="Considrant">
    <w:name w:val="Considérant"/>
    <w:basedOn w:val="Normal"/>
    <w:rsid w:val="00CE7037"/>
    <w:pPr>
      <w:numPr>
        <w:numId w:val="10"/>
      </w:numPr>
      <w:spacing w:before="120" w:after="120" w:line="240" w:lineRule="auto"/>
      <w:ind w:right="0"/>
    </w:pPr>
    <w:rPr>
      <w:rFonts w:eastAsiaTheme="minorHAnsi"/>
      <w:color w:val="auto"/>
      <w:kern w:val="0"/>
      <w:szCs w:val="22"/>
      <w:lang w:eastAsia="en-US"/>
      <w14:ligatures w14:val="none"/>
    </w:rPr>
  </w:style>
  <w:style w:type="character" w:customStyle="1" w:styleId="UnresolvedMention">
    <w:name w:val="Unresolved Mention"/>
    <w:basedOn w:val="DefaultParagraphFont"/>
    <w:uiPriority w:val="99"/>
    <w:semiHidden/>
    <w:unhideWhenUsed/>
    <w:rsid w:val="007A0AAD"/>
    <w:rPr>
      <w:color w:val="605E5C"/>
      <w:shd w:val="clear" w:color="auto" w:fill="E1DFDD"/>
    </w:rPr>
  </w:style>
  <w:style w:type="character" w:customStyle="1" w:styleId="Marker">
    <w:name w:val="Marker"/>
    <w:basedOn w:val="DefaultParagraphFont"/>
    <w:rsid w:val="009E4E5B"/>
    <w:rPr>
      <w:color w:val="0000FF"/>
      <w:shd w:val="clear" w:color="auto" w:fill="auto"/>
    </w:rPr>
  </w:style>
  <w:style w:type="paragraph" w:customStyle="1" w:styleId="Pagedecouverture">
    <w:name w:val="Page de couverture"/>
    <w:basedOn w:val="Normal"/>
    <w:next w:val="Normal"/>
    <w:rsid w:val="009E4E5B"/>
    <w:pPr>
      <w:spacing w:after="0" w:line="240" w:lineRule="auto"/>
      <w:ind w:left="0" w:right="0" w:firstLine="0"/>
    </w:pPr>
    <w:rPr>
      <w:rFonts w:eastAsiaTheme="minorHAnsi"/>
      <w:color w:val="auto"/>
      <w:kern w:val="0"/>
      <w:szCs w:val="22"/>
      <w:lang w:eastAsia="en-US"/>
      <w14:ligatures w14:val="none"/>
    </w:rPr>
  </w:style>
  <w:style w:type="paragraph" w:customStyle="1" w:styleId="FooterCoverPage">
    <w:name w:val="Footer Cover Page"/>
    <w:basedOn w:val="Normal"/>
    <w:link w:val="FooterCoverPageChar"/>
    <w:rsid w:val="009E4E5B"/>
    <w:pPr>
      <w:tabs>
        <w:tab w:val="center" w:pos="4535"/>
        <w:tab w:val="right" w:pos="9071"/>
        <w:tab w:val="right" w:pos="9921"/>
      </w:tabs>
      <w:spacing w:before="360" w:after="0" w:line="240" w:lineRule="auto"/>
      <w:ind w:left="-850" w:right="-850" w:firstLine="0"/>
      <w:jc w:val="left"/>
    </w:pPr>
  </w:style>
  <w:style w:type="character" w:customStyle="1" w:styleId="FooterCoverPageChar">
    <w:name w:val="Footer Cover Page Char"/>
    <w:basedOn w:val="DefaultParagraphFont"/>
    <w:link w:val="FooterCoverPage"/>
    <w:rsid w:val="009E4E5B"/>
    <w:rPr>
      <w:rFonts w:ascii="Times New Roman" w:eastAsia="Times New Roman" w:hAnsi="Times New Roman" w:cs="Times New Roman"/>
      <w:color w:val="000000"/>
    </w:rPr>
  </w:style>
  <w:style w:type="paragraph" w:customStyle="1" w:styleId="FooterSensitivity">
    <w:name w:val="Footer Sensitivity"/>
    <w:basedOn w:val="Normal"/>
    <w:link w:val="FooterSensitivityChar"/>
    <w:rsid w:val="009E4E5B"/>
    <w:pPr>
      <w:pBdr>
        <w:top w:val="single" w:sz="4" w:space="1" w:color="auto"/>
        <w:left w:val="single" w:sz="4" w:space="4" w:color="auto"/>
        <w:bottom w:val="single" w:sz="4" w:space="1" w:color="auto"/>
        <w:right w:val="single" w:sz="4" w:space="4" w:color="auto"/>
      </w:pBdr>
      <w:spacing w:before="360" w:after="0" w:line="240" w:lineRule="auto"/>
      <w:ind w:left="113" w:right="113" w:firstLine="0"/>
      <w:jc w:val="center"/>
    </w:pPr>
    <w:rPr>
      <w:b/>
      <w:sz w:val="32"/>
    </w:rPr>
  </w:style>
  <w:style w:type="character" w:customStyle="1" w:styleId="FooterSensitivityChar">
    <w:name w:val="Footer Sensitivity Char"/>
    <w:basedOn w:val="DefaultParagraphFont"/>
    <w:link w:val="FooterSensitivity"/>
    <w:rsid w:val="009E4E5B"/>
    <w:rPr>
      <w:rFonts w:ascii="Times New Roman" w:eastAsia="Times New Roman" w:hAnsi="Times New Roman" w:cs="Times New Roman"/>
      <w:b/>
      <w:color w:val="000000"/>
      <w:sz w:val="32"/>
    </w:rPr>
  </w:style>
  <w:style w:type="paragraph" w:customStyle="1" w:styleId="HeaderCoverPage">
    <w:name w:val="Header Cover Page"/>
    <w:basedOn w:val="Normal"/>
    <w:link w:val="HeaderCoverPageChar"/>
    <w:rsid w:val="009E4E5B"/>
    <w:pPr>
      <w:tabs>
        <w:tab w:val="center" w:pos="4535"/>
        <w:tab w:val="right" w:pos="9071"/>
      </w:tabs>
      <w:spacing w:after="120" w:line="240" w:lineRule="auto"/>
      <w:ind w:left="0" w:right="0" w:firstLine="0"/>
    </w:pPr>
  </w:style>
  <w:style w:type="character" w:customStyle="1" w:styleId="HeaderCoverPageChar">
    <w:name w:val="Header Cover Page Char"/>
    <w:basedOn w:val="DefaultParagraphFont"/>
    <w:link w:val="HeaderCoverPage"/>
    <w:rsid w:val="009E4E5B"/>
    <w:rPr>
      <w:rFonts w:ascii="Times New Roman" w:eastAsia="Times New Roman" w:hAnsi="Times New Roman" w:cs="Times New Roman"/>
      <w:color w:val="000000"/>
    </w:rPr>
  </w:style>
  <w:style w:type="paragraph" w:customStyle="1" w:styleId="HeaderSensitivity">
    <w:name w:val="Header Sensitivity"/>
    <w:basedOn w:val="Normal"/>
    <w:link w:val="HeaderSensitivityChar"/>
    <w:rsid w:val="009E4E5B"/>
    <w:pPr>
      <w:pBdr>
        <w:top w:val="single" w:sz="4" w:space="1" w:color="auto"/>
        <w:left w:val="single" w:sz="4" w:space="4" w:color="auto"/>
        <w:bottom w:val="single" w:sz="4" w:space="1" w:color="auto"/>
        <w:right w:val="single" w:sz="4" w:space="4" w:color="auto"/>
      </w:pBdr>
      <w:spacing w:after="120" w:line="240" w:lineRule="auto"/>
      <w:ind w:left="113" w:right="113" w:firstLine="0"/>
      <w:jc w:val="center"/>
    </w:pPr>
    <w:rPr>
      <w:b/>
      <w:sz w:val="32"/>
    </w:rPr>
  </w:style>
  <w:style w:type="character" w:customStyle="1" w:styleId="HeaderSensitivityChar">
    <w:name w:val="Header Sensitivity Char"/>
    <w:basedOn w:val="DefaultParagraphFont"/>
    <w:link w:val="HeaderSensitivity"/>
    <w:rsid w:val="009E4E5B"/>
    <w:rPr>
      <w:rFonts w:ascii="Times New Roman" w:eastAsia="Times New Roman" w:hAnsi="Times New Roman" w:cs="Times New Roman"/>
      <w:b/>
      <w:color w:val="000000"/>
      <w:sz w:val="32"/>
    </w:rPr>
  </w:style>
  <w:style w:type="paragraph" w:customStyle="1" w:styleId="HeaderSensitivityRight">
    <w:name w:val="Header Sensitivity Right"/>
    <w:basedOn w:val="Normal"/>
    <w:link w:val="HeaderSensitivityRightChar"/>
    <w:rsid w:val="009E4E5B"/>
    <w:pPr>
      <w:spacing w:after="120" w:line="240" w:lineRule="auto"/>
      <w:ind w:left="0" w:right="0" w:firstLine="0"/>
      <w:jc w:val="right"/>
    </w:pPr>
    <w:rPr>
      <w:sz w:val="28"/>
    </w:rPr>
  </w:style>
  <w:style w:type="character" w:customStyle="1" w:styleId="HeaderSensitivityRightChar">
    <w:name w:val="Header Sensitivity Right Char"/>
    <w:basedOn w:val="DefaultParagraphFont"/>
    <w:link w:val="HeaderSensitivityRight"/>
    <w:rsid w:val="009E4E5B"/>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DA/TXT/?qid=1734008506311&amp;uri=CELEX%3A32013R1409" TargetMode="External"/><Relationship Id="rId3" Type="http://schemas.openxmlformats.org/officeDocument/2006/relationships/hyperlink" Target="https://eur-lex.europa.eu/legal-content/DA/TXT/?qid=1734008506311&amp;uri=CELEX%3A32013R1409" TargetMode="External"/><Relationship Id="rId7" Type="http://schemas.openxmlformats.org/officeDocument/2006/relationships/hyperlink" Target="https://eur-lex.europa.eu/legal-content/DA/TXT/?qid=1734008506311&amp;uri=CELEX%3A32013R1409" TargetMode="External"/><Relationship Id="rId2" Type="http://schemas.openxmlformats.org/officeDocument/2006/relationships/hyperlink" Target="https://eur-lex.europa.eu/legal-content/DA/TXT/?qid=1734008506311&amp;uri=CELEX%3A32013R1409" TargetMode="External"/><Relationship Id="rId1" Type="http://schemas.openxmlformats.org/officeDocument/2006/relationships/hyperlink" Target="http://data.europa.eu/eli/reg/2012/260/oj" TargetMode="External"/><Relationship Id="rId6" Type="http://schemas.openxmlformats.org/officeDocument/2006/relationships/hyperlink" Target="https://eur-lex.europa.eu/legal-content/DA/TXT/?qid=1734008506311&amp;uri=CELEX%3A32013R1409" TargetMode="External"/><Relationship Id="rId5" Type="http://schemas.openxmlformats.org/officeDocument/2006/relationships/hyperlink" Target="https://eur-lex.europa.eu/legal-content/DA/TXT/?qid=1734008506311&amp;uri=CELEX%3A32013R1409" TargetMode="External"/><Relationship Id="rId4" Type="http://schemas.openxmlformats.org/officeDocument/2006/relationships/hyperlink" Target="https://eur-lex.europa.eu/legal-content/DA/TXT/?qid=1734008506311&amp;uri=CELEX%3A32013R14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A1DD0-19BE-498B-8F02-188E948F1FDE}">
  <ds:schemaRefs>
    <ds:schemaRef ds:uri="http://schemas.microsoft.com/sharepoint/v3/contenttype/forms"/>
  </ds:schemaRefs>
</ds:datastoreItem>
</file>

<file path=customXml/itemProps2.xml><?xml version="1.0" encoding="utf-8"?>
<ds:datastoreItem xmlns:ds="http://schemas.openxmlformats.org/officeDocument/2006/customXml" ds:itemID="{EE18859F-FE81-4A1E-8ED3-D7BEDEDCEDB0}">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3.xml><?xml version="1.0" encoding="utf-8"?>
<ds:datastoreItem xmlns:ds="http://schemas.openxmlformats.org/officeDocument/2006/customXml" ds:itemID="{08E5BAB2-3A97-42FE-A27A-3E6B2A119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3847C4-667F-4E7F-B82D-49D11883BD27}">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24</TotalTime>
  <Pages>23</Pages>
  <Words>5239</Words>
  <Characters>29866</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9</cp:revision>
  <cp:lastPrinted>2025-05-08T08:00:00Z</cp:lastPrinted>
  <dcterms:created xsi:type="dcterms:W3CDTF">2025-09-16T13:56:00Z</dcterms:created>
  <dcterms:modified xsi:type="dcterms:W3CDTF">2025-09-30T15:23:00Z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2025-02-25T17:10:18Z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c1628eec-5007-417d-8843-5fc4b68d0576</vt:lpwstr>
  </property>
  <property fmtid="{D5CDD505-2E9C-101B-9397-08002B2CF9AE}" pid="8" name="MSIP_Label_6bd9ddd1-4d20-43f6-abfa-fc3c07406f94_ContentBits">
    <vt:lpwstr>0</vt:lpwstr>
  </property>
  <property fmtid="{D5CDD505-2E9C-101B-9397-08002B2CF9AE}" pid="9" name="ContentTypeId">
    <vt:lpwstr>0x010100BAD999D84E12C74482EA5120F5227F6F00217DECAAC21D6B43958DFE68658C192E</vt:lpwstr>
  </property>
  <property fmtid="{D5CDD505-2E9C-101B-9397-08002B2CF9AE}" pid="10" name="MediaServiceImageTags">
    <vt:lpwstr/>
  </property>
  <property fmtid="{D5CDD505-2E9C-101B-9397-08002B2CF9AE}" pid="11" name="ClassificationContentMarkingHeaderShapeIds">
    <vt:lpwstr>11ca8e48,57ef04d,bb7b74e</vt:lpwstr>
  </property>
  <property fmtid="{D5CDD505-2E9C-101B-9397-08002B2CF9AE}" pid="12" name="ClassificationContentMarkingHeaderFontProps">
    <vt:lpwstr>#000000,12,Aptos</vt:lpwstr>
  </property>
  <property fmtid="{D5CDD505-2E9C-101B-9397-08002B2CF9AE}" pid="13" name="ClassificationContentMarkingHeaderText">
    <vt:lpwstr>EBA Regular Use</vt:lpwstr>
  </property>
  <property fmtid="{D5CDD505-2E9C-101B-9397-08002B2CF9AE}" pid="14" name="Level of sensitivity">
    <vt:lpwstr>Standard treatment</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DocStatus">
    <vt:lpwstr>Green</vt:lpwstr>
  </property>
  <property fmtid="{D5CDD505-2E9C-101B-9397-08002B2CF9AE}" pid="21" name="CPTemplateID">
    <vt:lpwstr>CP-038</vt:lpwstr>
  </property>
  <property fmtid="{D5CDD505-2E9C-101B-9397-08002B2CF9AE}" pid="22" name="Last edited using">
    <vt:lpwstr>LW 9.1, Build 20240808</vt:lpwstr>
  </property>
  <property fmtid="{D5CDD505-2E9C-101B-9397-08002B2CF9AE}" pid="23" name="Created using">
    <vt:lpwstr>LW 9.1, Build 20240808</vt:lpwstr>
  </property>
</Properties>
</file>