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E8986" w14:textId="77777777" w:rsidR="000355DE" w:rsidRPr="007D5249" w:rsidRDefault="000355DE" w:rsidP="000355DE">
      <w:pPr>
        <w:jc w:val="center"/>
        <w:rPr>
          <w:rFonts w:ascii="Times New Roman" w:hAnsi="Times New Roman"/>
          <w:sz w:val="24"/>
          <w:szCs w:val="22"/>
        </w:rPr>
      </w:pPr>
      <w:r w:rsidRPr="007D5249">
        <w:rPr>
          <w:rFonts w:ascii="Times New Roman" w:hAnsi="Times New Roman"/>
          <w:sz w:val="24"/>
        </w:rPr>
        <w:t>PL</w:t>
      </w:r>
    </w:p>
    <w:p w14:paraId="410E9DA4" w14:textId="77777777" w:rsidR="000355DE" w:rsidRPr="007D5249" w:rsidRDefault="000355DE" w:rsidP="000355DE">
      <w:pPr>
        <w:rPr>
          <w:rFonts w:asciiTheme="minorHAnsi" w:hAnsiTheme="minorHAnsi"/>
          <w:sz w:val="22"/>
        </w:rPr>
      </w:pPr>
    </w:p>
    <w:p w14:paraId="2B2D3AC4" w14:textId="77777777" w:rsidR="005318F0" w:rsidRPr="007D5249" w:rsidRDefault="005318F0" w:rsidP="005318F0">
      <w:pPr>
        <w:jc w:val="center"/>
        <w:rPr>
          <w:rFonts w:ascii="Times New Roman" w:hAnsi="Times New Roman"/>
          <w:sz w:val="24"/>
        </w:rPr>
      </w:pPr>
      <w:r w:rsidRPr="007D5249">
        <w:rPr>
          <w:rFonts w:ascii="Times New Roman" w:hAnsi="Times New Roman"/>
          <w:sz w:val="24"/>
        </w:rPr>
        <w:t>ZAŁĄCZNIK II</w:t>
      </w:r>
    </w:p>
    <w:p w14:paraId="013428E1" w14:textId="77777777" w:rsidR="005318F0" w:rsidRPr="007D5249" w:rsidRDefault="005318F0" w:rsidP="005318F0">
      <w:pPr>
        <w:jc w:val="center"/>
        <w:rPr>
          <w:rFonts w:ascii="Times New Roman" w:hAnsi="Times New Roman"/>
          <w:sz w:val="24"/>
        </w:rPr>
      </w:pPr>
      <w:r w:rsidRPr="007D5249">
        <w:rPr>
          <w:rFonts w:ascii="Times New Roman" w:hAnsi="Times New Roman"/>
          <w:sz w:val="24"/>
        </w:rPr>
        <w:t>„ZAŁĄCZNIK II</w:t>
      </w:r>
    </w:p>
    <w:p w14:paraId="4910F1A4" w14:textId="77777777" w:rsidR="005318F0" w:rsidRPr="007D5249" w:rsidRDefault="005318F0" w:rsidP="005318F0">
      <w:pPr>
        <w:jc w:val="center"/>
        <w:rPr>
          <w:rFonts w:ascii="Times New Roman" w:hAnsi="Times New Roman"/>
          <w:b/>
          <w:sz w:val="24"/>
        </w:rPr>
      </w:pPr>
      <w:r w:rsidRPr="007D5249">
        <w:rPr>
          <w:rFonts w:ascii="Times New Roman" w:hAnsi="Times New Roman"/>
          <w:b/>
          <w:sz w:val="24"/>
        </w:rPr>
        <w:t>INSTRUKCJE DOTYCZĄCE SPRAWOZDAWCZOŚCI W ZAKRESIE FUNDUSZY WŁASNYCH ORAZ WYMOGÓW W ZAKRESIE FUNDUSZY WŁASNYCH</w:t>
      </w:r>
    </w:p>
    <w:p w14:paraId="25AE28EC" w14:textId="77777777" w:rsidR="00921332" w:rsidRPr="007D5249" w:rsidRDefault="00921332" w:rsidP="00921332">
      <w:pPr>
        <w:spacing w:before="0" w:after="0"/>
        <w:jc w:val="left"/>
        <w:rPr>
          <w:rStyle w:val="InstructionsTabelleText"/>
          <w:rFonts w:ascii="Times New Roman" w:hAnsi="Times New Roman"/>
          <w:b/>
          <w:bCs/>
          <w:sz w:val="24"/>
          <w:u w:val="single"/>
        </w:rPr>
      </w:pPr>
    </w:p>
    <w:p w14:paraId="256D52A0" w14:textId="1F309418" w:rsidR="00921332" w:rsidRPr="007D5249" w:rsidRDefault="00921332" w:rsidP="00921332">
      <w:pPr>
        <w:spacing w:before="0" w:after="0"/>
        <w:jc w:val="left"/>
        <w:rPr>
          <w:rStyle w:val="InstructionsTabelleText"/>
          <w:rFonts w:ascii="Times New Roman" w:hAnsi="Times New Roman"/>
          <w:b/>
          <w:bCs/>
          <w:sz w:val="24"/>
          <w:u w:val="single"/>
        </w:rPr>
      </w:pPr>
      <w:r w:rsidRPr="007D5249">
        <w:rPr>
          <w:rStyle w:val="InstructionsTabelleText"/>
          <w:rFonts w:ascii="Times New Roman" w:hAnsi="Times New Roman"/>
          <w:b/>
          <w:sz w:val="24"/>
          <w:u w:val="single"/>
        </w:rPr>
        <w:t>CZĘŚĆ II: INSTRUKCJE DOTYCZĄCE WZORÓW</w:t>
      </w:r>
    </w:p>
    <w:p w14:paraId="6E07939F" w14:textId="77777777" w:rsidR="00921332" w:rsidRPr="007D5249" w:rsidRDefault="00921332" w:rsidP="00921332">
      <w:pPr>
        <w:spacing w:before="0" w:after="0"/>
        <w:jc w:val="left"/>
        <w:rPr>
          <w:rStyle w:val="InstructionsTabelleText"/>
          <w:rFonts w:ascii="Times New Roman" w:hAnsi="Times New Roman"/>
          <w:sz w:val="24"/>
        </w:rPr>
      </w:pPr>
      <w:r w:rsidRPr="007D5249">
        <w:rPr>
          <w:rStyle w:val="InstructionsTabelleText"/>
          <w:rFonts w:ascii="Times New Roman" w:hAnsi="Times New Roman"/>
          <w:sz w:val="24"/>
        </w:rPr>
        <w:t xml:space="preserve"> </w:t>
      </w:r>
    </w:p>
    <w:p w14:paraId="33B73040" w14:textId="77777777" w:rsidR="00921332" w:rsidRPr="007D5249" w:rsidRDefault="00921332" w:rsidP="00921332">
      <w:pPr>
        <w:spacing w:before="0" w:after="0"/>
        <w:jc w:val="left"/>
        <w:rPr>
          <w:rStyle w:val="InstructionsTabelleText"/>
          <w:rFonts w:ascii="Times New Roman" w:hAnsi="Times New Roman"/>
          <w:sz w:val="24"/>
        </w:rPr>
      </w:pPr>
      <w:r w:rsidRPr="007D5249">
        <w:rPr>
          <w:rStyle w:val="InstructionsTabelleText"/>
          <w:rFonts w:ascii="Times New Roman" w:hAnsi="Times New Roman"/>
          <w:sz w:val="24"/>
        </w:rPr>
        <w:t>(…)</w:t>
      </w:r>
    </w:p>
    <w:p w14:paraId="6B9B322A" w14:textId="77777777" w:rsidR="00E26A90" w:rsidRPr="007D5249" w:rsidRDefault="00E26A90"/>
    <w:p w14:paraId="5A619FCA" w14:textId="77777777" w:rsidR="00F23615" w:rsidRPr="007D5249" w:rsidRDefault="00F23615" w:rsidP="00F23615">
      <w:pPr>
        <w:pStyle w:val="Instructionsberschrift2"/>
        <w:numPr>
          <w:ilvl w:val="0"/>
          <w:numId w:val="0"/>
        </w:numPr>
        <w:ind w:left="357" w:hanging="357"/>
        <w:rPr>
          <w:rFonts w:ascii="Times New Roman" w:hAnsi="Times New Roman" w:cs="Times New Roman"/>
          <w:sz w:val="24"/>
        </w:rPr>
      </w:pPr>
      <w:r w:rsidRPr="007D5249">
        <w:rPr>
          <w:rFonts w:ascii="Times New Roman" w:hAnsi="Times New Roman"/>
          <w:sz w:val="24"/>
        </w:rPr>
        <w:t>Wzory dotyczące ryzyka kredytowego</w:t>
      </w:r>
    </w:p>
    <w:p w14:paraId="6E3BDC00" w14:textId="77777777" w:rsidR="00F23615" w:rsidRPr="007D5249" w:rsidRDefault="00F23615" w:rsidP="00F23615">
      <w:pPr>
        <w:pStyle w:val="Instructionsberschrift2"/>
        <w:numPr>
          <w:ilvl w:val="0"/>
          <w:numId w:val="0"/>
        </w:numPr>
        <w:ind w:left="357" w:hanging="357"/>
        <w:rPr>
          <w:rFonts w:ascii="Times New Roman" w:hAnsi="Times New Roman" w:cs="Times New Roman"/>
          <w:sz w:val="24"/>
        </w:rPr>
      </w:pPr>
      <w:bookmarkStart w:id="0" w:name="_Toc360188345"/>
      <w:bookmarkStart w:id="1" w:name="_Toc473560894"/>
      <w:bookmarkStart w:id="2" w:name="_Toc151714382"/>
      <w:bookmarkStart w:id="3" w:name="_Toc262568022"/>
      <w:bookmarkStart w:id="4" w:name="_Toc295829848"/>
      <w:bookmarkStart w:id="5" w:name="_Toc310415014"/>
      <w:r w:rsidRPr="007D5249">
        <w:rPr>
          <w:rFonts w:ascii="Times New Roman" w:hAnsi="Times New Roman"/>
          <w:sz w:val="24"/>
          <w:u w:val="none"/>
        </w:rPr>
        <w:t>3.1.</w:t>
      </w:r>
      <w:r w:rsidRPr="007D5249">
        <w:rPr>
          <w:u w:val="none"/>
        </w:rPr>
        <w:tab/>
      </w:r>
      <w:r w:rsidRPr="007D5249">
        <w:rPr>
          <w:rFonts w:ascii="Times New Roman" w:hAnsi="Times New Roman"/>
          <w:sz w:val="24"/>
        </w:rPr>
        <w:t>Uwagi ogólne</w:t>
      </w:r>
      <w:bookmarkEnd w:id="0"/>
      <w:bookmarkEnd w:id="1"/>
      <w:bookmarkEnd w:id="2"/>
      <w:r w:rsidRPr="007D5249">
        <w:rPr>
          <w:rFonts w:ascii="Times New Roman" w:hAnsi="Times New Roman"/>
          <w:sz w:val="24"/>
        </w:rPr>
        <w:t xml:space="preserve"> </w:t>
      </w:r>
      <w:bookmarkEnd w:id="3"/>
      <w:bookmarkEnd w:id="4"/>
      <w:bookmarkEnd w:id="5"/>
    </w:p>
    <w:p w14:paraId="0973E11E" w14:textId="78C5DD58" w:rsidR="00F23615" w:rsidRPr="007D5249" w:rsidRDefault="00F23615" w:rsidP="00C94687">
      <w:pPr>
        <w:pStyle w:val="InstructionsText2"/>
      </w:pPr>
      <w:r w:rsidRPr="007D5249">
        <w:fldChar w:fldCharType="begin"/>
      </w:r>
      <w:r w:rsidRPr="007D5249">
        <w:instrText>seq paragraphs</w:instrText>
      </w:r>
      <w:r w:rsidRPr="007D5249">
        <w:fldChar w:fldCharType="separate"/>
      </w:r>
      <w:r w:rsidRPr="007D5249">
        <w:t>39</w:t>
      </w:r>
      <w:r w:rsidRPr="007D5249">
        <w:fldChar w:fldCharType="end"/>
      </w:r>
      <w:r w:rsidRPr="007D5249">
        <w:t>.</w:t>
      </w:r>
      <w:r w:rsidRPr="007D5249">
        <w:tab/>
        <w:t>W odniesieniu do ryzyka kredytowego według metody standardowej</w:t>
      </w:r>
      <w:r w:rsidR="007D5249" w:rsidRPr="007D5249">
        <w:t xml:space="preserve"> i</w:t>
      </w:r>
      <w:r w:rsidR="007D5249">
        <w:t> </w:t>
      </w:r>
      <w:r w:rsidR="007D5249" w:rsidRPr="007D5249">
        <w:t>met</w:t>
      </w:r>
      <w:r w:rsidRPr="007D5249">
        <w:t>ody IRB istnieją różne zestawy wzorów. Ponadto zgłaszane są osobne wzory na potrzeby podziału pod względem geograficznym pozycji podlegających ryzyku kredytowemu, jeśli przekroczony jest odpowiedni próg określony</w:t>
      </w:r>
      <w:r w:rsidR="007D5249" w:rsidRPr="007D5249">
        <w:t xml:space="preserve"> w</w:t>
      </w:r>
      <w:r w:rsidR="007D5249">
        <w:t> </w:t>
      </w:r>
      <w:r w:rsidR="007D5249" w:rsidRPr="007D5249">
        <w:t>art</w:t>
      </w:r>
      <w:r w:rsidRPr="007D5249">
        <w:t>. 5 ust. 5 niniejszego rozporządzenia wykonawczego</w:t>
      </w:r>
      <w:r w:rsidR="007D5249" w:rsidRPr="007D5249">
        <w:t>. W</w:t>
      </w:r>
      <w:r w:rsidR="007D5249">
        <w:t> </w:t>
      </w:r>
      <w:r w:rsidR="007D5249" w:rsidRPr="007D5249">
        <w:t>prz</w:t>
      </w:r>
      <w:r w:rsidRPr="007D5249">
        <w:t xml:space="preserve">ypadku instytucji, która stosuje metodę IRB, do celów minimalnego progu kapitałowego zgłasza się odrębny wzór C 10.00. </w:t>
      </w:r>
    </w:p>
    <w:p w14:paraId="3D8FEBC7" w14:textId="7796865E" w:rsidR="00F23615" w:rsidRPr="007D5249" w:rsidRDefault="00F23615" w:rsidP="00F23615">
      <w:pPr>
        <w:pStyle w:val="Instructionsberschrift2"/>
        <w:numPr>
          <w:ilvl w:val="0"/>
          <w:numId w:val="0"/>
        </w:numPr>
        <w:rPr>
          <w:rFonts w:ascii="Times New Roman" w:hAnsi="Times New Roman" w:cs="Times New Roman"/>
          <w:sz w:val="24"/>
        </w:rPr>
      </w:pPr>
      <w:bookmarkStart w:id="6" w:name="_Toc262568023"/>
      <w:bookmarkStart w:id="7" w:name="_Toc295829849"/>
      <w:bookmarkStart w:id="8" w:name="_Toc310415015"/>
      <w:bookmarkStart w:id="9" w:name="_Toc360188346"/>
      <w:bookmarkStart w:id="10" w:name="_Toc473560895"/>
      <w:bookmarkStart w:id="11" w:name="_Toc151714383"/>
      <w:r w:rsidRPr="007D5249">
        <w:rPr>
          <w:rFonts w:ascii="Times New Roman" w:hAnsi="Times New Roman"/>
          <w:sz w:val="24"/>
          <w:u w:val="none"/>
        </w:rPr>
        <w:t>3.1.1.</w:t>
      </w:r>
      <w:r w:rsidRPr="007D5249">
        <w:tab/>
      </w:r>
      <w:r w:rsidRPr="007D5249">
        <w:rPr>
          <w:rFonts w:ascii="Times New Roman" w:hAnsi="Times New Roman"/>
          <w:sz w:val="24"/>
        </w:rPr>
        <w:t>Sprawozdawczość</w:t>
      </w:r>
      <w:r w:rsidR="007D5249" w:rsidRPr="007D5249">
        <w:rPr>
          <w:rFonts w:ascii="Times New Roman" w:hAnsi="Times New Roman"/>
          <w:sz w:val="24"/>
        </w:rPr>
        <w:t xml:space="preserve"> w</w:t>
      </w:r>
      <w:r w:rsidR="007D5249">
        <w:rPr>
          <w:rFonts w:ascii="Times New Roman" w:hAnsi="Times New Roman"/>
          <w:sz w:val="24"/>
        </w:rPr>
        <w:t> </w:t>
      </w:r>
      <w:r w:rsidR="007D5249" w:rsidRPr="007D5249">
        <w:rPr>
          <w:rFonts w:ascii="Times New Roman" w:hAnsi="Times New Roman"/>
          <w:sz w:val="24"/>
        </w:rPr>
        <w:t>zak</w:t>
      </w:r>
      <w:r w:rsidRPr="007D5249">
        <w:rPr>
          <w:rFonts w:ascii="Times New Roman" w:hAnsi="Times New Roman"/>
          <w:sz w:val="24"/>
        </w:rPr>
        <w:t>resie technik ograniczania ryzyka kredytowego</w:t>
      </w:r>
      <w:r w:rsidR="007D5249" w:rsidRPr="007D5249">
        <w:rPr>
          <w:rFonts w:ascii="Times New Roman" w:hAnsi="Times New Roman"/>
          <w:sz w:val="24"/>
        </w:rPr>
        <w:t xml:space="preserve"> z</w:t>
      </w:r>
      <w:r w:rsidR="007D5249">
        <w:rPr>
          <w:rFonts w:ascii="Times New Roman" w:hAnsi="Times New Roman"/>
          <w:sz w:val="24"/>
        </w:rPr>
        <w:t> </w:t>
      </w:r>
      <w:r w:rsidR="007D5249" w:rsidRPr="007D5249">
        <w:rPr>
          <w:rFonts w:ascii="Times New Roman" w:hAnsi="Times New Roman"/>
          <w:sz w:val="24"/>
        </w:rPr>
        <w:t>uwz</w:t>
      </w:r>
      <w:r w:rsidRPr="007D5249">
        <w:rPr>
          <w:rFonts w:ascii="Times New Roman" w:hAnsi="Times New Roman"/>
          <w:sz w:val="24"/>
        </w:rPr>
        <w:t>ględnieniem efektów substytucyjnych</w:t>
      </w:r>
      <w:bookmarkEnd w:id="6"/>
      <w:bookmarkEnd w:id="7"/>
      <w:bookmarkEnd w:id="8"/>
      <w:bookmarkEnd w:id="9"/>
      <w:bookmarkEnd w:id="10"/>
      <w:bookmarkEnd w:id="11"/>
    </w:p>
    <w:p w14:paraId="55550DC1" w14:textId="5B00BACF" w:rsidR="00F23615" w:rsidRPr="007D5249" w:rsidRDefault="00F23615" w:rsidP="00C94687">
      <w:pPr>
        <w:pStyle w:val="InstructionsText2"/>
      </w:pPr>
      <w:r w:rsidRPr="007D5249">
        <w:fldChar w:fldCharType="begin"/>
      </w:r>
      <w:r w:rsidRPr="007D5249">
        <w:instrText>seq paragraphs</w:instrText>
      </w:r>
      <w:r w:rsidRPr="007D5249">
        <w:fldChar w:fldCharType="separate"/>
      </w:r>
      <w:r w:rsidRPr="007D5249">
        <w:t>40</w:t>
      </w:r>
      <w:r w:rsidRPr="007D5249">
        <w:fldChar w:fldCharType="end"/>
      </w:r>
      <w:r w:rsidRPr="007D5249">
        <w:t>.</w:t>
      </w:r>
      <w:r w:rsidRPr="007D5249">
        <w:tab/>
        <w:t>Ekspozycje wobec dłużników (bezpośrednich kontrahentów) oraz dostawców ochrony kredytowej, które to ekspozycje zaklasyfikowane są do tej samej kategorii ekspozycji, zgłasza się</w:t>
      </w:r>
      <w:r w:rsidR="007D5249" w:rsidRPr="007D5249">
        <w:t xml:space="preserve"> w</w:t>
      </w:r>
      <w:r w:rsidR="007D5249">
        <w:t> </w:t>
      </w:r>
      <w:r w:rsidR="007D5249" w:rsidRPr="007D5249">
        <w:t>odn</w:t>
      </w:r>
      <w:r w:rsidRPr="007D5249">
        <w:t>iesieniu do wpływów</w:t>
      </w:r>
      <w:r w:rsidR="007D5249" w:rsidRPr="007D5249">
        <w:t xml:space="preserve"> i</w:t>
      </w:r>
      <w:r w:rsidR="007D5249">
        <w:t> </w:t>
      </w:r>
      <w:r w:rsidR="007D5249" w:rsidRPr="007D5249">
        <w:t>wyp</w:t>
      </w:r>
      <w:r w:rsidRPr="007D5249">
        <w:t>ływów dotyczących tej samej kategorii ekspozycji.</w:t>
      </w:r>
    </w:p>
    <w:p w14:paraId="3AFD847F" w14:textId="4C794A1B" w:rsidR="00F23615" w:rsidRPr="007D5249" w:rsidRDefault="00F23615" w:rsidP="00C94687">
      <w:pPr>
        <w:pStyle w:val="InstructionsText2"/>
      </w:pPr>
      <w:r w:rsidRPr="007D5249">
        <w:fldChar w:fldCharType="begin"/>
      </w:r>
      <w:r w:rsidRPr="007D5249">
        <w:instrText>seq paragraphs</w:instrText>
      </w:r>
      <w:r w:rsidRPr="007D5249">
        <w:fldChar w:fldCharType="separate"/>
      </w:r>
      <w:r w:rsidRPr="007D5249">
        <w:t>41</w:t>
      </w:r>
      <w:r w:rsidRPr="007D5249">
        <w:fldChar w:fldCharType="end"/>
      </w:r>
      <w:r w:rsidRPr="007D5249">
        <w:t>.</w:t>
      </w:r>
      <w:r w:rsidRPr="007D5249">
        <w:tab/>
        <w:t>Rodzaj ekspozycji nie ulega zmianie</w:t>
      </w:r>
      <w:r w:rsidR="007D5249" w:rsidRPr="007D5249">
        <w:t xml:space="preserve"> z</w:t>
      </w:r>
      <w:r w:rsidR="007D5249">
        <w:t> </w:t>
      </w:r>
      <w:r w:rsidR="007D5249" w:rsidRPr="007D5249">
        <w:t>pow</w:t>
      </w:r>
      <w:r w:rsidRPr="007D5249">
        <w:t>odu ochrony kredytowej nierzeczywistej.</w:t>
      </w:r>
    </w:p>
    <w:p w14:paraId="2AD0DEBE" w14:textId="1B384977" w:rsidR="00F23615" w:rsidRPr="007D5249" w:rsidRDefault="00F23615" w:rsidP="00C94687">
      <w:pPr>
        <w:pStyle w:val="InstructionsText2"/>
      </w:pPr>
      <w:r w:rsidRPr="007D5249">
        <w:fldChar w:fldCharType="begin"/>
      </w:r>
      <w:r w:rsidRPr="007D5249">
        <w:instrText>seq paragraphs</w:instrText>
      </w:r>
      <w:r w:rsidRPr="007D5249">
        <w:fldChar w:fldCharType="separate"/>
      </w:r>
      <w:r w:rsidRPr="007D5249">
        <w:t>42</w:t>
      </w:r>
      <w:r w:rsidRPr="007D5249">
        <w:fldChar w:fldCharType="end"/>
      </w:r>
      <w:r w:rsidRPr="007D5249">
        <w:t>.</w:t>
      </w:r>
      <w:r w:rsidRPr="007D5249">
        <w:tab/>
        <w:t>Jeżeli ekspozycja jest zabezpieczona poprzez ochronę kredytową nierzeczywistą, zabezpieczona część jest przypisywana jako wypływ</w:t>
      </w:r>
      <w:r w:rsidR="007D5249" w:rsidRPr="007D5249">
        <w:t xml:space="preserve"> w</w:t>
      </w:r>
      <w:r w:rsidR="007D5249">
        <w:t> </w:t>
      </w:r>
      <w:r w:rsidR="007D5249" w:rsidRPr="007D5249">
        <w:t>kat</w:t>
      </w:r>
      <w:r w:rsidRPr="007D5249">
        <w:t>egorii ekspozycji dłużnika oraz jako wpływ</w:t>
      </w:r>
      <w:r w:rsidR="007D5249" w:rsidRPr="007D5249">
        <w:t xml:space="preserve"> w</w:t>
      </w:r>
      <w:r w:rsidR="007D5249">
        <w:t> </w:t>
      </w:r>
      <w:r w:rsidR="007D5249" w:rsidRPr="007D5249">
        <w:t>kat</w:t>
      </w:r>
      <w:r w:rsidRPr="007D5249">
        <w:t>egorii ekspozycji dostawcy ochrony kredytowej. Rodzaj ekspozycji nie ulega jednak zmianie wskutek zmiany kategorii ekspozycji.</w:t>
      </w:r>
    </w:p>
    <w:p w14:paraId="6A5B6134" w14:textId="2AF31985" w:rsidR="00F23615" w:rsidRPr="007D5249" w:rsidRDefault="00F23615" w:rsidP="0059380B">
      <w:r w:rsidRPr="007D5249">
        <w:fldChar w:fldCharType="begin"/>
      </w:r>
      <w:r w:rsidRPr="007D5249">
        <w:rPr>
          <w:rFonts w:ascii="Times New Roman" w:hAnsi="Times New Roman"/>
          <w:sz w:val="24"/>
        </w:rPr>
        <w:instrText>seq paragraphs</w:instrText>
      </w:r>
      <w:r w:rsidRPr="007D5249">
        <w:fldChar w:fldCharType="separate"/>
      </w:r>
      <w:r w:rsidRPr="007D5249">
        <w:rPr>
          <w:rFonts w:ascii="Times New Roman" w:hAnsi="Times New Roman"/>
          <w:sz w:val="24"/>
        </w:rPr>
        <w:t>43</w:t>
      </w:r>
      <w:r w:rsidRPr="007D5249">
        <w:fldChar w:fldCharType="end"/>
      </w:r>
      <w:r w:rsidRPr="007D5249">
        <w:rPr>
          <w:rFonts w:ascii="Times New Roman" w:hAnsi="Times New Roman"/>
          <w:sz w:val="24"/>
        </w:rPr>
        <w:t>.</w:t>
      </w:r>
      <w:r w:rsidRPr="007D5249">
        <w:tab/>
      </w:r>
      <w:r w:rsidRPr="007D5249">
        <w:rPr>
          <w:rFonts w:ascii="Times New Roman" w:hAnsi="Times New Roman"/>
          <w:sz w:val="24"/>
        </w:rPr>
        <w:t>Efekt substytucyjny</w:t>
      </w:r>
      <w:r w:rsidR="007D5249" w:rsidRPr="007D5249">
        <w:rPr>
          <w:rFonts w:ascii="Times New Roman" w:hAnsi="Times New Roman"/>
          <w:sz w:val="24"/>
        </w:rPr>
        <w:t xml:space="preserve"> w</w:t>
      </w:r>
      <w:r w:rsidR="007D5249">
        <w:rPr>
          <w:rFonts w:ascii="Times New Roman" w:hAnsi="Times New Roman"/>
          <w:sz w:val="24"/>
        </w:rPr>
        <w:t> </w:t>
      </w:r>
      <w:r w:rsidR="007D5249" w:rsidRPr="007D5249">
        <w:rPr>
          <w:rFonts w:ascii="Times New Roman" w:hAnsi="Times New Roman"/>
          <w:sz w:val="24"/>
        </w:rPr>
        <w:t>ram</w:t>
      </w:r>
      <w:r w:rsidRPr="007D5249">
        <w:rPr>
          <w:rFonts w:ascii="Times New Roman" w:hAnsi="Times New Roman"/>
          <w:sz w:val="24"/>
        </w:rPr>
        <w:t>ach sprawozdawczości COREP odzwierciedla traktowanie ważenia ryzykiem mające skuteczne zastosowanie do zabezpieczonej części ekspozycji.</w:t>
      </w:r>
      <w:r w:rsidRPr="007D5249">
        <w:t xml:space="preserve"> </w:t>
      </w:r>
    </w:p>
    <w:p w14:paraId="4EAD03F9" w14:textId="634FEB29" w:rsidR="00F23615" w:rsidRPr="007D5249" w:rsidRDefault="00F23615" w:rsidP="00F23615">
      <w:pPr>
        <w:pStyle w:val="Instructionsberschrift2"/>
        <w:numPr>
          <w:ilvl w:val="0"/>
          <w:numId w:val="0"/>
        </w:numPr>
        <w:rPr>
          <w:rFonts w:ascii="Times New Roman" w:hAnsi="Times New Roman" w:cs="Times New Roman"/>
          <w:sz w:val="24"/>
        </w:rPr>
      </w:pPr>
      <w:bookmarkStart w:id="12" w:name="_Toc262568024"/>
      <w:bookmarkStart w:id="13" w:name="_Toc295829850"/>
      <w:bookmarkStart w:id="14" w:name="_Toc310415016"/>
      <w:bookmarkStart w:id="15" w:name="_Toc360188347"/>
      <w:bookmarkStart w:id="16" w:name="_Toc473560896"/>
      <w:bookmarkStart w:id="17" w:name="_Toc151714384"/>
      <w:r w:rsidRPr="007D5249">
        <w:rPr>
          <w:rFonts w:ascii="Times New Roman" w:hAnsi="Times New Roman"/>
          <w:sz w:val="24"/>
          <w:u w:val="none"/>
        </w:rPr>
        <w:t>3.1.2.</w:t>
      </w:r>
      <w:r w:rsidRPr="007D5249">
        <w:tab/>
      </w:r>
      <w:r w:rsidRPr="007D5249">
        <w:rPr>
          <w:rFonts w:ascii="Times New Roman" w:hAnsi="Times New Roman"/>
          <w:sz w:val="24"/>
        </w:rPr>
        <w:t>Sprawozdawczość</w:t>
      </w:r>
      <w:r w:rsidR="007D5249" w:rsidRPr="007D5249">
        <w:rPr>
          <w:rFonts w:ascii="Times New Roman" w:hAnsi="Times New Roman"/>
          <w:sz w:val="24"/>
        </w:rPr>
        <w:t xml:space="preserve"> w</w:t>
      </w:r>
      <w:r w:rsidR="007D5249">
        <w:rPr>
          <w:rFonts w:ascii="Times New Roman" w:hAnsi="Times New Roman"/>
          <w:sz w:val="24"/>
        </w:rPr>
        <w:t> </w:t>
      </w:r>
      <w:r w:rsidR="007D5249" w:rsidRPr="007D5249">
        <w:rPr>
          <w:rFonts w:ascii="Times New Roman" w:hAnsi="Times New Roman"/>
          <w:sz w:val="24"/>
        </w:rPr>
        <w:t>zak</w:t>
      </w:r>
      <w:r w:rsidRPr="007D5249">
        <w:rPr>
          <w:rFonts w:ascii="Times New Roman" w:hAnsi="Times New Roman"/>
          <w:sz w:val="24"/>
        </w:rPr>
        <w:t>resie ryzyka kredytowego kontrahenta</w:t>
      </w:r>
      <w:bookmarkEnd w:id="12"/>
      <w:bookmarkEnd w:id="13"/>
      <w:bookmarkEnd w:id="14"/>
      <w:bookmarkEnd w:id="15"/>
      <w:bookmarkEnd w:id="16"/>
      <w:bookmarkEnd w:id="17"/>
    </w:p>
    <w:p w14:paraId="5E7E3981" w14:textId="0F792FF3" w:rsidR="00F23615" w:rsidRPr="007D5249" w:rsidRDefault="00F23615" w:rsidP="00C94687">
      <w:pPr>
        <w:pStyle w:val="InstructionsText2"/>
      </w:pPr>
      <w:r w:rsidRPr="007D5249">
        <w:fldChar w:fldCharType="begin"/>
      </w:r>
      <w:r w:rsidRPr="007D5249">
        <w:instrText>seq paragraphs</w:instrText>
      </w:r>
      <w:r w:rsidRPr="007D5249">
        <w:fldChar w:fldCharType="separate"/>
      </w:r>
      <w:r w:rsidRPr="007D5249">
        <w:t>44</w:t>
      </w:r>
      <w:r w:rsidRPr="007D5249">
        <w:fldChar w:fldCharType="end"/>
      </w:r>
      <w:r w:rsidRPr="007D5249">
        <w:t>.</w:t>
      </w:r>
      <w:r w:rsidRPr="007D5249">
        <w:tab/>
        <w:t>Pozycje dotyczące ekspozycji wynikających</w:t>
      </w:r>
      <w:r w:rsidR="007D5249" w:rsidRPr="007D5249">
        <w:t xml:space="preserve"> z</w:t>
      </w:r>
      <w:r w:rsidR="007D5249">
        <w:t> </w:t>
      </w:r>
      <w:r w:rsidR="007D5249" w:rsidRPr="007D5249">
        <w:t>ryz</w:t>
      </w:r>
      <w:r w:rsidRPr="007D5249">
        <w:t xml:space="preserve">yka kredytowego kontrahenta zgłasza się we wzorach CR SA lub CR IRB niezależne od tego, czy są one pozycjami portfela bankowego czy portfela handlowego. </w:t>
      </w:r>
    </w:p>
    <w:p w14:paraId="2B70DFBC" w14:textId="0459AF01" w:rsidR="00F23615" w:rsidRPr="007D5249" w:rsidRDefault="00F23615" w:rsidP="00F23615">
      <w:pPr>
        <w:pStyle w:val="Instructionsberschrift2"/>
        <w:numPr>
          <w:ilvl w:val="0"/>
          <w:numId w:val="0"/>
        </w:numPr>
        <w:rPr>
          <w:rFonts w:ascii="Times New Roman" w:hAnsi="Times New Roman" w:cs="Times New Roman"/>
          <w:sz w:val="24"/>
        </w:rPr>
      </w:pPr>
      <w:bookmarkStart w:id="18" w:name="_Toc292456202"/>
      <w:bookmarkStart w:id="19" w:name="_Toc295829851"/>
      <w:bookmarkStart w:id="20" w:name="_Toc310415017"/>
      <w:bookmarkStart w:id="21" w:name="_Toc360188348"/>
      <w:bookmarkStart w:id="22" w:name="_Toc473560897"/>
      <w:bookmarkStart w:id="23" w:name="_Toc151714385"/>
      <w:r w:rsidRPr="007D5249">
        <w:rPr>
          <w:rFonts w:ascii="Times New Roman" w:hAnsi="Times New Roman"/>
          <w:sz w:val="24"/>
          <w:u w:val="none"/>
        </w:rPr>
        <w:lastRenderedPageBreak/>
        <w:t>3.2.</w:t>
      </w:r>
      <w:r w:rsidRPr="007D5249">
        <w:tab/>
      </w:r>
      <w:r w:rsidRPr="007D5249">
        <w:rPr>
          <w:rFonts w:ascii="Times New Roman" w:hAnsi="Times New Roman"/>
          <w:sz w:val="24"/>
        </w:rPr>
        <w:t>C 07.00 – Ryzyko kredytowe</w:t>
      </w:r>
      <w:r w:rsidR="007D5249" w:rsidRPr="007D5249">
        <w:rPr>
          <w:rFonts w:ascii="Times New Roman" w:hAnsi="Times New Roman"/>
          <w:sz w:val="24"/>
        </w:rPr>
        <w:t xml:space="preserve"> i</w:t>
      </w:r>
      <w:r w:rsidR="007D5249">
        <w:rPr>
          <w:rFonts w:ascii="Times New Roman" w:hAnsi="Times New Roman"/>
          <w:sz w:val="24"/>
        </w:rPr>
        <w:t> </w:t>
      </w:r>
      <w:r w:rsidR="007D5249" w:rsidRPr="007D5249">
        <w:rPr>
          <w:rFonts w:ascii="Times New Roman" w:hAnsi="Times New Roman"/>
          <w:sz w:val="24"/>
        </w:rPr>
        <w:t>ryz</w:t>
      </w:r>
      <w:r w:rsidRPr="007D5249">
        <w:rPr>
          <w:rFonts w:ascii="Times New Roman" w:hAnsi="Times New Roman"/>
          <w:sz w:val="24"/>
        </w:rPr>
        <w:t>yko kredytowe kontrahenta oraz dostawy</w:t>
      </w:r>
      <w:r w:rsidR="007D5249" w:rsidRPr="007D5249">
        <w:rPr>
          <w:rFonts w:ascii="Times New Roman" w:hAnsi="Times New Roman"/>
          <w:sz w:val="24"/>
        </w:rPr>
        <w:t xml:space="preserve"> z</w:t>
      </w:r>
      <w:r w:rsidR="007D5249">
        <w:rPr>
          <w:rFonts w:ascii="Times New Roman" w:hAnsi="Times New Roman"/>
          <w:sz w:val="24"/>
        </w:rPr>
        <w:t> </w:t>
      </w:r>
      <w:r w:rsidR="007D5249" w:rsidRPr="007D5249">
        <w:rPr>
          <w:rFonts w:ascii="Times New Roman" w:hAnsi="Times New Roman"/>
          <w:sz w:val="24"/>
        </w:rPr>
        <w:t>póź</w:t>
      </w:r>
      <w:r w:rsidRPr="007D5249">
        <w:rPr>
          <w:rFonts w:ascii="Times New Roman" w:hAnsi="Times New Roman"/>
          <w:sz w:val="24"/>
        </w:rPr>
        <w:t>niejszym terminem rozliczenia: wymogi kapitałowe według metody standardowej</w:t>
      </w:r>
      <w:bookmarkEnd w:id="18"/>
      <w:bookmarkEnd w:id="19"/>
      <w:bookmarkEnd w:id="20"/>
      <w:bookmarkEnd w:id="21"/>
      <w:r w:rsidRPr="007D5249">
        <w:rPr>
          <w:rFonts w:ascii="Times New Roman" w:hAnsi="Times New Roman"/>
          <w:sz w:val="24"/>
        </w:rPr>
        <w:t xml:space="preserve"> (CR SA)</w:t>
      </w:r>
      <w:bookmarkEnd w:id="22"/>
      <w:bookmarkEnd w:id="23"/>
    </w:p>
    <w:p w14:paraId="2443E8EB" w14:textId="77777777" w:rsidR="00F23615" w:rsidRPr="007D5249" w:rsidRDefault="00F23615" w:rsidP="00F23615">
      <w:pPr>
        <w:pStyle w:val="Instructionsberschrift2"/>
        <w:numPr>
          <w:ilvl w:val="0"/>
          <w:numId w:val="0"/>
        </w:numPr>
        <w:rPr>
          <w:rFonts w:ascii="Times New Roman" w:hAnsi="Times New Roman" w:cs="Times New Roman"/>
          <w:sz w:val="24"/>
        </w:rPr>
      </w:pPr>
      <w:bookmarkStart w:id="24" w:name="_Toc262568026"/>
      <w:bookmarkStart w:id="25" w:name="_Toc264038424"/>
      <w:bookmarkStart w:id="26" w:name="_Toc292456203"/>
      <w:bookmarkStart w:id="27" w:name="_Toc295829852"/>
      <w:bookmarkStart w:id="28" w:name="_Toc310415018"/>
      <w:bookmarkStart w:id="29" w:name="_Toc360188349"/>
      <w:bookmarkStart w:id="30" w:name="_Toc473560898"/>
      <w:bookmarkStart w:id="31" w:name="_Toc151714386"/>
      <w:r w:rsidRPr="007D5249">
        <w:rPr>
          <w:rFonts w:ascii="Times New Roman" w:hAnsi="Times New Roman"/>
          <w:sz w:val="24"/>
          <w:u w:val="none"/>
        </w:rPr>
        <w:t>3.2.1.</w:t>
      </w:r>
      <w:r w:rsidRPr="007D5249">
        <w:tab/>
      </w:r>
      <w:r w:rsidRPr="007D5249">
        <w:rPr>
          <w:rFonts w:ascii="Times New Roman" w:hAnsi="Times New Roman"/>
          <w:sz w:val="24"/>
        </w:rPr>
        <w:t>Uwagi ogólne</w:t>
      </w:r>
      <w:bookmarkEnd w:id="24"/>
      <w:bookmarkEnd w:id="25"/>
      <w:bookmarkEnd w:id="26"/>
      <w:bookmarkEnd w:id="27"/>
      <w:bookmarkEnd w:id="28"/>
      <w:bookmarkEnd w:id="29"/>
      <w:bookmarkEnd w:id="30"/>
      <w:bookmarkEnd w:id="31"/>
    </w:p>
    <w:p w14:paraId="5C4B4CFF" w14:textId="739DED19" w:rsidR="00F23615" w:rsidRPr="007D5249" w:rsidRDefault="00F23615" w:rsidP="00C94687">
      <w:pPr>
        <w:pStyle w:val="InstructionsText2"/>
      </w:pPr>
      <w:r w:rsidRPr="007D5249">
        <w:fldChar w:fldCharType="begin"/>
      </w:r>
      <w:r w:rsidRPr="007D5249">
        <w:instrText>seq paragraphs</w:instrText>
      </w:r>
      <w:r w:rsidRPr="007D5249">
        <w:fldChar w:fldCharType="separate"/>
      </w:r>
      <w:r w:rsidRPr="007D5249">
        <w:t>45</w:t>
      </w:r>
      <w:r w:rsidRPr="007D5249">
        <w:fldChar w:fldCharType="end"/>
      </w:r>
      <w:r w:rsidRPr="007D5249">
        <w:t>.</w:t>
      </w:r>
      <w:r w:rsidRPr="007D5249">
        <w:tab/>
        <w:t>Wzory CR SA dostarczają niezbędnych informacji na temat obliczania wymogów</w:t>
      </w:r>
      <w:r w:rsidR="007D5249" w:rsidRPr="007D5249">
        <w:t xml:space="preserve"> w</w:t>
      </w:r>
      <w:r w:rsidR="007D5249">
        <w:t> </w:t>
      </w:r>
      <w:r w:rsidR="007D5249" w:rsidRPr="007D5249">
        <w:t>zak</w:t>
      </w:r>
      <w:r w:rsidRPr="007D5249">
        <w:t>resie funduszy własnych</w:t>
      </w:r>
      <w:r w:rsidR="007D5249" w:rsidRPr="007D5249">
        <w:t xml:space="preserve"> z</w:t>
      </w:r>
      <w:r w:rsidR="007D5249">
        <w:t> </w:t>
      </w:r>
      <w:r w:rsidR="007D5249" w:rsidRPr="007D5249">
        <w:t>tyt</w:t>
      </w:r>
      <w:r w:rsidRPr="007D5249">
        <w:t>ułu ryzyka kredytowego według metody standardowej</w:t>
      </w:r>
      <w:r w:rsidR="007D5249" w:rsidRPr="007D5249">
        <w:t>. W</w:t>
      </w:r>
      <w:r w:rsidR="007D5249">
        <w:t> </w:t>
      </w:r>
      <w:r w:rsidR="007D5249" w:rsidRPr="007D5249">
        <w:t>szc</w:t>
      </w:r>
      <w:r w:rsidRPr="007D5249">
        <w:t>zególności zawierają szczegółowe informacje o:</w:t>
      </w:r>
    </w:p>
    <w:p w14:paraId="4FD5B35E" w14:textId="16FDA51F" w:rsidR="00F23615" w:rsidRPr="007D5249" w:rsidRDefault="00F23615" w:rsidP="00C94687">
      <w:pPr>
        <w:pStyle w:val="InstructionsText2"/>
      </w:pPr>
      <w:r w:rsidRPr="007D5249">
        <w:t>a)</w:t>
      </w:r>
      <w:r w:rsidRPr="007D5249">
        <w:tab/>
        <w:t>podziale wartości ekspozycji według różnych rodzajów ekspozycji, wag ryzyka</w:t>
      </w:r>
      <w:r w:rsidR="007D5249" w:rsidRPr="007D5249">
        <w:t xml:space="preserve"> i</w:t>
      </w:r>
      <w:r w:rsidR="007D5249">
        <w:t> </w:t>
      </w:r>
      <w:r w:rsidR="007D5249" w:rsidRPr="007D5249">
        <w:t>kat</w:t>
      </w:r>
      <w:r w:rsidRPr="007D5249">
        <w:t>egorii ekspozycji;</w:t>
      </w:r>
    </w:p>
    <w:p w14:paraId="544F0A18" w14:textId="6C8586D6" w:rsidR="00F23615" w:rsidRPr="007D5249" w:rsidRDefault="00F23615" w:rsidP="00C94687">
      <w:pPr>
        <w:pStyle w:val="InstructionsText2"/>
      </w:pPr>
      <w:r w:rsidRPr="007D5249">
        <w:t>b)</w:t>
      </w:r>
      <w:r w:rsidRPr="007D5249">
        <w:tab/>
        <w:t>kwocie</w:t>
      </w:r>
      <w:r w:rsidR="007D5249" w:rsidRPr="007D5249">
        <w:t xml:space="preserve"> i</w:t>
      </w:r>
      <w:r w:rsidR="007D5249">
        <w:t> </w:t>
      </w:r>
      <w:r w:rsidR="007D5249" w:rsidRPr="007D5249">
        <w:t>rod</w:t>
      </w:r>
      <w:r w:rsidRPr="007D5249">
        <w:t>zaju technik ograniczania ryzyka kredytowego zastosowanych</w:t>
      </w:r>
      <w:r w:rsidR="007D5249" w:rsidRPr="007D5249">
        <w:t xml:space="preserve"> w</w:t>
      </w:r>
      <w:r w:rsidR="007D5249">
        <w:t> </w:t>
      </w:r>
      <w:r w:rsidR="007D5249" w:rsidRPr="007D5249">
        <w:t>cel</w:t>
      </w:r>
      <w:r w:rsidRPr="007D5249">
        <w:t xml:space="preserve">u zmniejszenia ryzyka. </w:t>
      </w:r>
    </w:p>
    <w:p w14:paraId="7743189A" w14:textId="77777777" w:rsidR="00F23615" w:rsidRPr="007D5249" w:rsidRDefault="00F23615" w:rsidP="00F23615">
      <w:pPr>
        <w:pStyle w:val="Instructionsberschrift2"/>
        <w:numPr>
          <w:ilvl w:val="0"/>
          <w:numId w:val="0"/>
        </w:numPr>
        <w:rPr>
          <w:rFonts w:ascii="Times New Roman" w:hAnsi="Times New Roman" w:cs="Times New Roman"/>
          <w:sz w:val="24"/>
        </w:rPr>
      </w:pPr>
      <w:bookmarkStart w:id="32" w:name="_Toc262568027"/>
      <w:bookmarkStart w:id="33" w:name="_Toc264038425"/>
      <w:bookmarkStart w:id="34" w:name="_Toc292456204"/>
      <w:bookmarkStart w:id="35" w:name="_Toc295829853"/>
      <w:bookmarkStart w:id="36" w:name="_Toc310415019"/>
      <w:bookmarkStart w:id="37" w:name="_Toc360188350"/>
      <w:bookmarkStart w:id="38" w:name="_Toc473560899"/>
      <w:bookmarkStart w:id="39" w:name="_Toc151714387"/>
      <w:r w:rsidRPr="007D5249">
        <w:rPr>
          <w:rFonts w:ascii="Times New Roman" w:hAnsi="Times New Roman"/>
          <w:sz w:val="24"/>
          <w:u w:val="none"/>
        </w:rPr>
        <w:t>3.2.2.</w:t>
      </w:r>
      <w:r w:rsidRPr="007D5249">
        <w:tab/>
      </w:r>
      <w:r w:rsidRPr="007D5249">
        <w:rPr>
          <w:rFonts w:ascii="Times New Roman" w:hAnsi="Times New Roman"/>
          <w:sz w:val="24"/>
        </w:rPr>
        <w:t>Zakres wzoru CR SA</w:t>
      </w:r>
      <w:bookmarkEnd w:id="32"/>
      <w:bookmarkEnd w:id="33"/>
      <w:bookmarkEnd w:id="34"/>
      <w:bookmarkEnd w:id="35"/>
      <w:bookmarkEnd w:id="36"/>
      <w:bookmarkEnd w:id="37"/>
      <w:bookmarkEnd w:id="38"/>
      <w:bookmarkEnd w:id="39"/>
    </w:p>
    <w:p w14:paraId="6413BCA3" w14:textId="1CDB6A18" w:rsidR="00F23615" w:rsidRPr="007D5249" w:rsidRDefault="00F23615" w:rsidP="00C94687">
      <w:pPr>
        <w:pStyle w:val="InstructionsText2"/>
      </w:pPr>
      <w:r w:rsidRPr="007D5249">
        <w:fldChar w:fldCharType="begin"/>
      </w:r>
      <w:r w:rsidRPr="007D5249">
        <w:instrText>seq paragraphs</w:instrText>
      </w:r>
      <w:r w:rsidRPr="007D5249">
        <w:fldChar w:fldCharType="separate"/>
      </w:r>
      <w:r w:rsidRPr="007D5249">
        <w:t>46</w:t>
      </w:r>
      <w:r w:rsidRPr="007D5249">
        <w:fldChar w:fldCharType="end"/>
      </w:r>
      <w:r w:rsidRPr="007D5249">
        <w:t>.</w:t>
      </w:r>
      <w:r w:rsidRPr="007D5249">
        <w:tab/>
        <w:t>Zgodnie</w:t>
      </w:r>
      <w:r w:rsidR="007D5249" w:rsidRPr="007D5249">
        <w:t xml:space="preserve"> z</w:t>
      </w:r>
      <w:r w:rsidR="007D5249">
        <w:t> </w:t>
      </w:r>
      <w:r w:rsidR="007D5249" w:rsidRPr="007D5249">
        <w:t>art</w:t>
      </w:r>
      <w:r w:rsidRPr="007D5249">
        <w:t>. 112 rozporządzenia (UE) nr</w:t>
      </w:r>
      <w:r w:rsidR="007D5249" w:rsidRPr="007D5249">
        <w:t> </w:t>
      </w:r>
      <w:r w:rsidRPr="007D5249">
        <w:t>575/2013 każda ekspozycja według metody standardowej klasyfikowana jest do jednej</w:t>
      </w:r>
      <w:r w:rsidR="007D5249" w:rsidRPr="007D5249">
        <w:t xml:space="preserve"> z</w:t>
      </w:r>
      <w:r w:rsidR="007D5249">
        <w:t> </w:t>
      </w:r>
      <w:r w:rsidR="007D5249" w:rsidRPr="007D5249">
        <w:t>1</w:t>
      </w:r>
      <w:r w:rsidRPr="007D5249">
        <w:t>6 kategorii ekspozycji</w:t>
      </w:r>
      <w:r w:rsidR="007D5249" w:rsidRPr="007D5249">
        <w:t xml:space="preserve"> w</w:t>
      </w:r>
      <w:r w:rsidR="007D5249">
        <w:t> </w:t>
      </w:r>
      <w:r w:rsidR="007D5249" w:rsidRPr="007D5249">
        <w:t>cel</w:t>
      </w:r>
      <w:r w:rsidRPr="007D5249">
        <w:t>u obliczenia wymogów</w:t>
      </w:r>
      <w:r w:rsidR="007D5249" w:rsidRPr="007D5249">
        <w:t xml:space="preserve"> w</w:t>
      </w:r>
      <w:r w:rsidR="007D5249">
        <w:t> </w:t>
      </w:r>
      <w:r w:rsidR="007D5249" w:rsidRPr="007D5249">
        <w:t>zak</w:t>
      </w:r>
      <w:r w:rsidRPr="007D5249">
        <w:t>resie funduszy własnych.</w:t>
      </w:r>
    </w:p>
    <w:p w14:paraId="64389A3F" w14:textId="2DDB366F" w:rsidR="00F23615" w:rsidRPr="007D5249" w:rsidRDefault="00F23615" w:rsidP="00C94687">
      <w:pPr>
        <w:pStyle w:val="InstructionsText2"/>
      </w:pPr>
      <w:r w:rsidRPr="007D5249">
        <w:fldChar w:fldCharType="begin"/>
      </w:r>
      <w:r w:rsidRPr="007D5249">
        <w:instrText>seq paragraphs</w:instrText>
      </w:r>
      <w:r w:rsidRPr="007D5249">
        <w:fldChar w:fldCharType="separate"/>
      </w:r>
      <w:r w:rsidRPr="007D5249">
        <w:t>47</w:t>
      </w:r>
      <w:r w:rsidRPr="007D5249">
        <w:fldChar w:fldCharType="end"/>
      </w:r>
      <w:r w:rsidRPr="007D5249">
        <w:t>.</w:t>
      </w:r>
      <w:r w:rsidRPr="007D5249">
        <w:tab/>
        <w:t>Informacje zawarte we wzorze CR SA są wymagane dla kategorii ekspozycji całkowitych</w:t>
      </w:r>
      <w:r w:rsidR="007D5249" w:rsidRPr="007D5249">
        <w:t xml:space="preserve"> i</w:t>
      </w:r>
      <w:r w:rsidR="007D5249">
        <w:t> </w:t>
      </w:r>
      <w:r w:rsidR="007D5249" w:rsidRPr="007D5249">
        <w:t>ind</w:t>
      </w:r>
      <w:r w:rsidRPr="007D5249">
        <w:t>ywidualnie dla każdej</w:t>
      </w:r>
      <w:r w:rsidR="007D5249" w:rsidRPr="007D5249">
        <w:t xml:space="preserve"> z</w:t>
      </w:r>
      <w:r w:rsidR="007D5249">
        <w:t> </w:t>
      </w:r>
      <w:r w:rsidR="007D5249" w:rsidRPr="007D5249">
        <w:t>kat</w:t>
      </w:r>
      <w:r w:rsidRPr="007D5249">
        <w:t>egorii ekspozycji określonych na potrzeby metody standardowej. Łączne dane oraz informacje</w:t>
      </w:r>
      <w:r w:rsidR="007D5249" w:rsidRPr="007D5249">
        <w:t xml:space="preserve"> o</w:t>
      </w:r>
      <w:r w:rsidR="007D5249">
        <w:t> </w:t>
      </w:r>
      <w:r w:rsidR="007D5249" w:rsidRPr="007D5249">
        <w:t>każ</w:t>
      </w:r>
      <w:r w:rsidRPr="007D5249">
        <w:t>dej kategorii ekspozycji zgłasza się</w:t>
      </w:r>
      <w:r w:rsidR="007D5249" w:rsidRPr="007D5249">
        <w:t xml:space="preserve"> w</w:t>
      </w:r>
      <w:r w:rsidR="007D5249">
        <w:t> </w:t>
      </w:r>
      <w:r w:rsidR="007D5249" w:rsidRPr="007D5249">
        <w:t>oso</w:t>
      </w:r>
      <w:r w:rsidRPr="007D5249">
        <w:t xml:space="preserve">bnym wymiarze. </w:t>
      </w:r>
    </w:p>
    <w:p w14:paraId="6A824557" w14:textId="41C4D0C6" w:rsidR="00F23615" w:rsidRPr="007D5249" w:rsidRDefault="00F23615" w:rsidP="00C94687">
      <w:pPr>
        <w:pStyle w:val="InstructionsText2"/>
      </w:pPr>
      <w:r w:rsidRPr="007D5249">
        <w:fldChar w:fldCharType="begin"/>
      </w:r>
      <w:r w:rsidRPr="007D5249">
        <w:instrText>seq paragraphs</w:instrText>
      </w:r>
      <w:r w:rsidRPr="007D5249">
        <w:fldChar w:fldCharType="separate"/>
      </w:r>
      <w:r w:rsidRPr="007D5249">
        <w:t>48</w:t>
      </w:r>
      <w:r w:rsidRPr="007D5249">
        <w:fldChar w:fldCharType="end"/>
      </w:r>
      <w:r w:rsidRPr="007D5249">
        <w:t>.</w:t>
      </w:r>
      <w:r w:rsidRPr="007D5249">
        <w:tab/>
        <w:t>Następujące pozycje nie wchodzą jednak</w:t>
      </w:r>
      <w:r w:rsidR="007D5249" w:rsidRPr="007D5249">
        <w:t xml:space="preserve"> w</w:t>
      </w:r>
      <w:r w:rsidR="007D5249">
        <w:t> </w:t>
      </w:r>
      <w:r w:rsidR="007D5249" w:rsidRPr="007D5249">
        <w:t>zak</w:t>
      </w:r>
      <w:r w:rsidRPr="007D5249">
        <w:t>res wzoru CR SA:</w:t>
      </w:r>
    </w:p>
    <w:p w14:paraId="22AB0E5F" w14:textId="4102A612" w:rsidR="00F23615" w:rsidRPr="007D5249" w:rsidRDefault="00F23615" w:rsidP="00C94687">
      <w:pPr>
        <w:pStyle w:val="InstructionsText2"/>
      </w:pPr>
      <w:r w:rsidRPr="007D5249">
        <w:t>a)</w:t>
      </w:r>
      <w:r w:rsidRPr="007D5249">
        <w:tab/>
        <w:t>ekspozycje zaklasyfikowane do kategorii ekspozycji „pozycje stanowiące pozycje sekurytyzacyjne”,</w:t>
      </w:r>
      <w:r w:rsidR="007D5249" w:rsidRPr="007D5249">
        <w:t xml:space="preserve"> o</w:t>
      </w:r>
      <w:r w:rsidR="007D5249">
        <w:t> </w:t>
      </w:r>
      <w:r w:rsidR="007D5249" w:rsidRPr="007D5249">
        <w:t>któ</w:t>
      </w:r>
      <w:r w:rsidRPr="007D5249">
        <w:t>rych mowa</w:t>
      </w:r>
      <w:r w:rsidR="007D5249" w:rsidRPr="007D5249">
        <w:t xml:space="preserve"> w</w:t>
      </w:r>
      <w:r w:rsidR="007D5249">
        <w:t> </w:t>
      </w:r>
      <w:r w:rsidR="007D5249" w:rsidRPr="007D5249">
        <w:t>art</w:t>
      </w:r>
      <w:r w:rsidRPr="007D5249">
        <w:t>. 112 lit. m) rozporządzenia (UE) nr</w:t>
      </w:r>
      <w:r w:rsidR="007D5249" w:rsidRPr="007D5249">
        <w:t> </w:t>
      </w:r>
      <w:r w:rsidRPr="007D5249">
        <w:t>575/2013, które zgłasza się we wzorach CR SEC;</w:t>
      </w:r>
    </w:p>
    <w:p w14:paraId="17531E58" w14:textId="77777777" w:rsidR="00F23615" w:rsidRPr="007D5249" w:rsidRDefault="00F23615" w:rsidP="00C94687">
      <w:pPr>
        <w:pStyle w:val="InstructionsText2"/>
      </w:pPr>
      <w:r w:rsidRPr="007D5249">
        <w:t>b)</w:t>
      </w:r>
      <w:r w:rsidRPr="007D5249">
        <w:tab/>
        <w:t>ekspozycje odejmowane od funduszy własnych.</w:t>
      </w:r>
    </w:p>
    <w:p w14:paraId="6ABFC28C" w14:textId="140BE53C" w:rsidR="00F23615" w:rsidRPr="007D5249" w:rsidRDefault="00F23615" w:rsidP="00C94687">
      <w:pPr>
        <w:pStyle w:val="InstructionsText2"/>
      </w:pPr>
      <w:r w:rsidRPr="007D5249">
        <w:fldChar w:fldCharType="begin"/>
      </w:r>
      <w:r w:rsidRPr="007D5249">
        <w:instrText>seq paragraphs</w:instrText>
      </w:r>
      <w:r w:rsidRPr="007D5249">
        <w:fldChar w:fldCharType="separate"/>
      </w:r>
      <w:r w:rsidRPr="007D5249">
        <w:t>49</w:t>
      </w:r>
      <w:r w:rsidRPr="007D5249">
        <w:fldChar w:fldCharType="end"/>
      </w:r>
      <w:r w:rsidRPr="007D5249">
        <w:t>.</w:t>
      </w:r>
      <w:r w:rsidRPr="007D5249">
        <w:tab/>
        <w:t>Zakres wzoru CR SA obejmuje następujące wymogi</w:t>
      </w:r>
      <w:r w:rsidR="007D5249" w:rsidRPr="007D5249">
        <w:t xml:space="preserve"> w</w:t>
      </w:r>
      <w:r w:rsidR="007D5249">
        <w:t> </w:t>
      </w:r>
      <w:r w:rsidR="007D5249" w:rsidRPr="007D5249">
        <w:t>zak</w:t>
      </w:r>
      <w:r w:rsidRPr="007D5249">
        <w:t>resie funduszy własnych:</w:t>
      </w:r>
    </w:p>
    <w:p w14:paraId="599777FC" w14:textId="2871598C" w:rsidR="00F23615" w:rsidRPr="007D5249" w:rsidRDefault="00F23615" w:rsidP="00C94687">
      <w:pPr>
        <w:pStyle w:val="InstructionsText2"/>
      </w:pPr>
      <w:r w:rsidRPr="007D5249">
        <w:t>a)</w:t>
      </w:r>
      <w:r w:rsidRPr="007D5249">
        <w:tab/>
        <w:t>ryzyko kredytowe zgodnie</w:t>
      </w:r>
      <w:r w:rsidR="007D5249" w:rsidRPr="007D5249">
        <w:t xml:space="preserve"> z</w:t>
      </w:r>
      <w:r w:rsidR="007D5249">
        <w:t> </w:t>
      </w:r>
      <w:r w:rsidR="007D5249" w:rsidRPr="007D5249">
        <w:t>czę</w:t>
      </w:r>
      <w:r w:rsidRPr="007D5249">
        <w:t>ścią trzecią tytuł II rozdział 2 (Metoda standardowa) rozporządzenia (UE) nr</w:t>
      </w:r>
      <w:r w:rsidR="007D5249" w:rsidRPr="007D5249">
        <w:t> </w:t>
      </w:r>
      <w:r w:rsidRPr="007D5249">
        <w:t>575/2013</w:t>
      </w:r>
      <w:r w:rsidR="007D5249" w:rsidRPr="007D5249">
        <w:t xml:space="preserve"> w</w:t>
      </w:r>
      <w:r w:rsidR="007D5249">
        <w:t> </w:t>
      </w:r>
      <w:r w:rsidR="007D5249" w:rsidRPr="007D5249">
        <w:t>por</w:t>
      </w:r>
      <w:r w:rsidRPr="007D5249">
        <w:t>tfelu bankowym,</w:t>
      </w:r>
      <w:r w:rsidR="007D5249" w:rsidRPr="007D5249">
        <w:t xml:space="preserve"> w</w:t>
      </w:r>
      <w:r w:rsidR="007D5249">
        <w:t> </w:t>
      </w:r>
      <w:r w:rsidR="007D5249" w:rsidRPr="007D5249">
        <w:t>tym</w:t>
      </w:r>
      <w:r w:rsidRPr="007D5249">
        <w:t xml:space="preserve"> ryzyko kredytowe kontrahenta zgodnie</w:t>
      </w:r>
      <w:r w:rsidR="007D5249" w:rsidRPr="007D5249">
        <w:t xml:space="preserve"> z</w:t>
      </w:r>
      <w:r w:rsidR="007D5249">
        <w:t> </w:t>
      </w:r>
      <w:r w:rsidR="007D5249" w:rsidRPr="007D5249">
        <w:t>czę</w:t>
      </w:r>
      <w:r w:rsidRPr="007D5249">
        <w:t>ścią trzecią tytuł II rozdziałami 4</w:t>
      </w:r>
      <w:r w:rsidR="007D5249" w:rsidRPr="007D5249">
        <w:t xml:space="preserve"> i</w:t>
      </w:r>
      <w:r w:rsidR="007D5249">
        <w:t> </w:t>
      </w:r>
      <w:r w:rsidR="007D5249" w:rsidRPr="007D5249">
        <w:t>6</w:t>
      </w:r>
      <w:r w:rsidRPr="007D5249">
        <w:t xml:space="preserve"> (Ryzyko kredytowe kontrahenta) tego rozporządzenia</w:t>
      </w:r>
      <w:r w:rsidR="007D5249" w:rsidRPr="007D5249">
        <w:t xml:space="preserve"> w</w:t>
      </w:r>
      <w:r w:rsidR="007D5249">
        <w:t> </w:t>
      </w:r>
      <w:r w:rsidR="007D5249" w:rsidRPr="007D5249">
        <w:t>por</w:t>
      </w:r>
      <w:r w:rsidRPr="007D5249">
        <w:t>tfelu bankowym;</w:t>
      </w:r>
    </w:p>
    <w:p w14:paraId="22E2D371" w14:textId="1958D25F" w:rsidR="00F23615" w:rsidRPr="007D5249" w:rsidRDefault="00F23615" w:rsidP="00C94687">
      <w:pPr>
        <w:pStyle w:val="InstructionsText2"/>
      </w:pPr>
      <w:r w:rsidRPr="007D5249">
        <w:t>b)</w:t>
      </w:r>
      <w:r w:rsidRPr="007D5249">
        <w:tab/>
        <w:t>ryzyko kredytowe kontrahenta zgodnie</w:t>
      </w:r>
      <w:r w:rsidR="007D5249" w:rsidRPr="007D5249">
        <w:t xml:space="preserve"> z</w:t>
      </w:r>
      <w:r w:rsidR="007D5249">
        <w:t> </w:t>
      </w:r>
      <w:r w:rsidR="007D5249" w:rsidRPr="007D5249">
        <w:t>czę</w:t>
      </w:r>
      <w:r w:rsidRPr="007D5249">
        <w:t>ścią trzecią tytuł II rozdział 4</w:t>
      </w:r>
      <w:r w:rsidR="007D5249" w:rsidRPr="007D5249">
        <w:t xml:space="preserve"> i</w:t>
      </w:r>
      <w:r w:rsidR="007D5249">
        <w:t> </w:t>
      </w:r>
      <w:r w:rsidR="007D5249" w:rsidRPr="007D5249">
        <w:t>6</w:t>
      </w:r>
      <w:r w:rsidRPr="007D5249">
        <w:t xml:space="preserve"> rozporządzenia (UE) nr</w:t>
      </w:r>
      <w:r w:rsidR="007D5249" w:rsidRPr="007D5249">
        <w:t> </w:t>
      </w:r>
      <w:r w:rsidRPr="007D5249">
        <w:t>575/2013</w:t>
      </w:r>
      <w:r w:rsidR="007D5249" w:rsidRPr="007D5249">
        <w:t xml:space="preserve"> w</w:t>
      </w:r>
      <w:r w:rsidR="007D5249">
        <w:t> </w:t>
      </w:r>
      <w:r w:rsidR="007D5249" w:rsidRPr="007D5249">
        <w:t>por</w:t>
      </w:r>
      <w:r w:rsidRPr="007D5249">
        <w:t>tfelu handlowym;</w:t>
      </w:r>
    </w:p>
    <w:p w14:paraId="72D6682B" w14:textId="0D638AC9" w:rsidR="00F23615" w:rsidRPr="007D5249" w:rsidRDefault="00F23615" w:rsidP="00C94687">
      <w:pPr>
        <w:pStyle w:val="InstructionsText2"/>
      </w:pPr>
      <w:r w:rsidRPr="007D5249">
        <w:t>c)</w:t>
      </w:r>
      <w:r w:rsidRPr="007D5249">
        <w:tab/>
        <w:t>ryzyko rozliczenia wynikające</w:t>
      </w:r>
      <w:r w:rsidR="007D5249" w:rsidRPr="007D5249">
        <w:t xml:space="preserve"> z</w:t>
      </w:r>
      <w:r w:rsidR="007D5249">
        <w:t> </w:t>
      </w:r>
      <w:r w:rsidR="007D5249" w:rsidRPr="007D5249">
        <w:t>dos</w:t>
      </w:r>
      <w:r w:rsidRPr="007D5249">
        <w:t>taw</w:t>
      </w:r>
      <w:r w:rsidR="007D5249" w:rsidRPr="007D5249">
        <w:t xml:space="preserve"> z</w:t>
      </w:r>
      <w:r w:rsidR="007D5249">
        <w:t> </w:t>
      </w:r>
      <w:r w:rsidR="007D5249" w:rsidRPr="007D5249">
        <w:t>póź</w:t>
      </w:r>
      <w:r w:rsidRPr="007D5249">
        <w:t>niejszym terminem rozliczenia zgodnie</w:t>
      </w:r>
      <w:r w:rsidR="007D5249" w:rsidRPr="007D5249">
        <w:t xml:space="preserve"> z</w:t>
      </w:r>
      <w:r w:rsidR="007D5249">
        <w:t> </w:t>
      </w:r>
      <w:r w:rsidR="007D5249" w:rsidRPr="007D5249">
        <w:t>art</w:t>
      </w:r>
      <w:r w:rsidRPr="007D5249">
        <w:t>. 379 rozporządzenia (UE) nr</w:t>
      </w:r>
      <w:r w:rsidR="007D5249" w:rsidRPr="007D5249">
        <w:t> </w:t>
      </w:r>
      <w:r w:rsidRPr="007D5249">
        <w:t>575/2013</w:t>
      </w:r>
      <w:r w:rsidR="007D5249" w:rsidRPr="007D5249">
        <w:t xml:space="preserve"> w</w:t>
      </w:r>
      <w:r w:rsidR="007D5249">
        <w:t> </w:t>
      </w:r>
      <w:r w:rsidR="007D5249" w:rsidRPr="007D5249">
        <w:t>odn</w:t>
      </w:r>
      <w:r w:rsidRPr="007D5249">
        <w:t>iesieniu do wszystkich rodzajów działalności gospodarczej.</w:t>
      </w:r>
    </w:p>
    <w:p w14:paraId="26673CD3" w14:textId="358B49F2" w:rsidR="00F23615" w:rsidRPr="007D5249" w:rsidRDefault="00F23615" w:rsidP="00C94687">
      <w:pPr>
        <w:pStyle w:val="InstructionsText2"/>
      </w:pPr>
      <w:r w:rsidRPr="007D5249">
        <w:fldChar w:fldCharType="begin"/>
      </w:r>
      <w:r w:rsidRPr="007D5249">
        <w:instrText>seq paragraphs</w:instrText>
      </w:r>
      <w:r w:rsidRPr="007D5249">
        <w:fldChar w:fldCharType="separate"/>
      </w:r>
      <w:r w:rsidRPr="007D5249">
        <w:t>50</w:t>
      </w:r>
      <w:r w:rsidRPr="007D5249">
        <w:fldChar w:fldCharType="end"/>
      </w:r>
      <w:r w:rsidRPr="007D5249">
        <w:t>.</w:t>
      </w:r>
      <w:r w:rsidRPr="007D5249">
        <w:tab/>
        <w:t>Wzór obejmuje wszystkie ekspozycje, dla których wymogi</w:t>
      </w:r>
      <w:r w:rsidR="007D5249" w:rsidRPr="007D5249">
        <w:t xml:space="preserve"> w</w:t>
      </w:r>
      <w:r w:rsidR="007D5249">
        <w:t> </w:t>
      </w:r>
      <w:r w:rsidR="007D5249" w:rsidRPr="007D5249">
        <w:t>zak</w:t>
      </w:r>
      <w:r w:rsidRPr="007D5249">
        <w:t>resie funduszy własnych oblicza się zgodnie</w:t>
      </w:r>
      <w:r w:rsidR="007D5249" w:rsidRPr="007D5249">
        <w:t xml:space="preserve"> z</w:t>
      </w:r>
      <w:r w:rsidR="007D5249">
        <w:t> </w:t>
      </w:r>
      <w:r w:rsidR="007D5249" w:rsidRPr="007D5249">
        <w:t>czę</w:t>
      </w:r>
      <w:r w:rsidRPr="007D5249">
        <w:t>ścią trzecią tytuł II rozdział 2 rozporządzenia (UE) nr</w:t>
      </w:r>
      <w:r w:rsidR="007D5249" w:rsidRPr="007D5249">
        <w:t> </w:t>
      </w:r>
      <w:r w:rsidRPr="007D5249">
        <w:t>575/2013</w:t>
      </w:r>
      <w:r w:rsidR="007D5249" w:rsidRPr="007D5249">
        <w:t xml:space="preserve"> w</w:t>
      </w:r>
      <w:r w:rsidR="007D5249">
        <w:t> </w:t>
      </w:r>
      <w:r w:rsidR="007D5249" w:rsidRPr="007D5249">
        <w:t>zwi</w:t>
      </w:r>
      <w:r w:rsidRPr="007D5249">
        <w:t>ązku</w:t>
      </w:r>
      <w:r w:rsidR="007D5249" w:rsidRPr="007D5249">
        <w:t xml:space="preserve"> z</w:t>
      </w:r>
      <w:r w:rsidR="007D5249">
        <w:t> </w:t>
      </w:r>
      <w:r w:rsidR="007D5249" w:rsidRPr="007D5249">
        <w:t>czę</w:t>
      </w:r>
      <w:r w:rsidRPr="007D5249">
        <w:t>ścią trzecią tytuł II rozdziały 4</w:t>
      </w:r>
      <w:r w:rsidR="007D5249" w:rsidRPr="007D5249">
        <w:t xml:space="preserve"> i</w:t>
      </w:r>
      <w:r w:rsidR="007D5249">
        <w:t> </w:t>
      </w:r>
      <w:r w:rsidR="007D5249" w:rsidRPr="007D5249">
        <w:t>6</w:t>
      </w:r>
      <w:r w:rsidRPr="007D5249">
        <w:t xml:space="preserve"> rozporządzenia (UE) </w:t>
      </w:r>
      <w:r w:rsidRPr="007D5249">
        <w:lastRenderedPageBreak/>
        <w:t>nr</w:t>
      </w:r>
      <w:r w:rsidR="007D5249" w:rsidRPr="007D5249">
        <w:t> </w:t>
      </w:r>
      <w:r w:rsidRPr="007D5249">
        <w:t>575/2013. Instytucje, które stosują przepisy art. 94 ust. 1 rozporządzenia (UE) nr</w:t>
      </w:r>
      <w:r w:rsidR="007D5249" w:rsidRPr="007D5249">
        <w:t> </w:t>
      </w:r>
      <w:r w:rsidRPr="007D5249">
        <w:t>575/2013, również muszą zgłosić</w:t>
      </w:r>
      <w:r w:rsidR="007D5249" w:rsidRPr="007D5249">
        <w:t xml:space="preserve"> w</w:t>
      </w:r>
      <w:r w:rsidR="007D5249">
        <w:t> </w:t>
      </w:r>
      <w:r w:rsidR="007D5249" w:rsidRPr="007D5249">
        <w:t>tym</w:t>
      </w:r>
      <w:r w:rsidRPr="007D5249">
        <w:t xml:space="preserve"> wzorze swoje pozycje</w:t>
      </w:r>
      <w:r w:rsidR="007D5249" w:rsidRPr="007D5249">
        <w:t xml:space="preserve"> w</w:t>
      </w:r>
      <w:r w:rsidR="007D5249">
        <w:t> </w:t>
      </w:r>
      <w:r w:rsidR="007D5249" w:rsidRPr="007D5249">
        <w:t>por</w:t>
      </w:r>
      <w:r w:rsidRPr="007D5249">
        <w:t>tfelu handlowym,</w:t>
      </w:r>
      <w:r w:rsidR="007D5249" w:rsidRPr="007D5249">
        <w:t xml:space="preserve"> o</w:t>
      </w:r>
      <w:r w:rsidR="007D5249">
        <w:t> </w:t>
      </w:r>
      <w:r w:rsidR="007D5249" w:rsidRPr="007D5249">
        <w:t>któ</w:t>
      </w:r>
      <w:r w:rsidRPr="007D5249">
        <w:t>rych mowa</w:t>
      </w:r>
      <w:r w:rsidR="007D5249" w:rsidRPr="007D5249">
        <w:t xml:space="preserve"> w</w:t>
      </w:r>
      <w:r w:rsidR="007D5249">
        <w:t> </w:t>
      </w:r>
      <w:r w:rsidR="007D5249" w:rsidRPr="007D5249">
        <w:t>art</w:t>
      </w:r>
      <w:r w:rsidRPr="007D5249">
        <w:t>. 92 ust. 4 lit. b) tego rozporządzenia, gdy stosują przepisy części trzeciej tytuł II rozdział 2 tego rozporządzenia do obliczenia wymogów</w:t>
      </w:r>
      <w:r w:rsidR="007D5249" w:rsidRPr="007D5249">
        <w:t xml:space="preserve"> w</w:t>
      </w:r>
      <w:r w:rsidR="007D5249">
        <w:t> </w:t>
      </w:r>
      <w:r w:rsidR="007D5249" w:rsidRPr="007D5249">
        <w:t>zak</w:t>
      </w:r>
      <w:r w:rsidRPr="007D5249">
        <w:t>resie funduszy własnych (część trzecia tytuł II rozdziały 2</w:t>
      </w:r>
      <w:r w:rsidR="007D5249" w:rsidRPr="007D5249">
        <w:t xml:space="preserve"> i</w:t>
      </w:r>
      <w:r w:rsidR="007D5249">
        <w:t> </w:t>
      </w:r>
      <w:r w:rsidR="007D5249" w:rsidRPr="007D5249">
        <w:t>6</w:t>
      </w:r>
      <w:r w:rsidRPr="007D5249">
        <w:t xml:space="preserve"> oraz część trzecia tytuł V tego rozporządzenia). Dlatego wzór zapewnia nie tylko szczegółowe informacje</w:t>
      </w:r>
      <w:r w:rsidR="007D5249" w:rsidRPr="007D5249">
        <w:t xml:space="preserve"> o</w:t>
      </w:r>
      <w:r w:rsidR="007D5249">
        <w:t> </w:t>
      </w:r>
      <w:r w:rsidR="007D5249" w:rsidRPr="007D5249">
        <w:t>rod</w:t>
      </w:r>
      <w:r w:rsidRPr="007D5249">
        <w:t>zaju ekspozycji (np. pozycje bilansowe/pozycje pozabilansowe), ale również informacje na temat przypisania wag ryzyka</w:t>
      </w:r>
      <w:r w:rsidR="007D5249" w:rsidRPr="007D5249">
        <w:t xml:space="preserve"> w</w:t>
      </w:r>
      <w:r w:rsidR="007D5249">
        <w:t> </w:t>
      </w:r>
      <w:r w:rsidR="007D5249" w:rsidRPr="007D5249">
        <w:t>ram</w:t>
      </w:r>
      <w:r w:rsidRPr="007D5249">
        <w:t>ach danej kategorii ekspozycji.</w:t>
      </w:r>
    </w:p>
    <w:bookmarkStart w:id="40" w:name="_Toc264033212"/>
    <w:bookmarkStart w:id="41" w:name="_Toc294166813"/>
    <w:bookmarkStart w:id="42" w:name="_Toc294256386"/>
    <w:bookmarkStart w:id="43" w:name="_Toc294256487"/>
    <w:bookmarkStart w:id="44" w:name="_Toc294267371"/>
    <w:bookmarkStart w:id="45" w:name="_Toc294267476"/>
    <w:bookmarkStart w:id="46" w:name="_Toc294267607"/>
    <w:bookmarkStart w:id="47" w:name="_Toc294267709"/>
    <w:bookmarkStart w:id="48" w:name="_Toc294274817"/>
    <w:bookmarkStart w:id="49" w:name="_Toc294280261"/>
    <w:bookmarkStart w:id="50" w:name="_Toc294281586"/>
    <w:bookmarkStart w:id="51" w:name="_Toc294281806"/>
    <w:bookmarkStart w:id="52" w:name="_Toc294282020"/>
    <w:bookmarkStart w:id="53" w:name="_Toc294282223"/>
    <w:bookmarkStart w:id="54" w:name="_Toc294714158"/>
    <w:bookmarkStart w:id="55" w:name="_Toc295314184"/>
    <w:bookmarkStart w:id="56" w:name="_Toc295829573"/>
    <w:bookmarkStart w:id="57" w:name="_Toc295829856"/>
    <w:bookmarkStart w:id="58" w:name="_Toc301772744"/>
    <w:bookmarkStart w:id="59" w:name="_Toc301772822"/>
    <w:bookmarkStart w:id="60" w:name="_Toc302657761"/>
    <w:bookmarkStart w:id="61" w:name="_Toc302657880"/>
    <w:bookmarkStart w:id="62" w:name="_Toc307582992"/>
    <w:bookmarkStart w:id="63" w:name="_Toc30758301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14:paraId="61952039" w14:textId="37971D88" w:rsidR="00F23615" w:rsidRPr="007D5249" w:rsidRDefault="00F23615" w:rsidP="00C94687">
      <w:pPr>
        <w:pStyle w:val="InstructionsText2"/>
      </w:pPr>
      <w:r w:rsidRPr="007D5249">
        <w:fldChar w:fldCharType="begin"/>
      </w:r>
      <w:r w:rsidRPr="007D5249">
        <w:instrText xml:space="preserve"> seq paragraphs </w:instrText>
      </w:r>
      <w:r w:rsidRPr="007D5249">
        <w:fldChar w:fldCharType="separate"/>
      </w:r>
      <w:r w:rsidRPr="007D5249">
        <w:t>51</w:t>
      </w:r>
      <w:r w:rsidRPr="007D5249">
        <w:fldChar w:fldCharType="end"/>
      </w:r>
      <w:r w:rsidRPr="007D5249">
        <w:t>.</w:t>
      </w:r>
      <w:r w:rsidRPr="007D5249">
        <w:tab/>
        <w:t>Ponadto wzór CR SA zawiera pozycje uzupełniające</w:t>
      </w:r>
      <w:r w:rsidR="007D5249" w:rsidRPr="007D5249">
        <w:t xml:space="preserve"> w</w:t>
      </w:r>
      <w:r w:rsidR="007D5249">
        <w:t> </w:t>
      </w:r>
      <w:r w:rsidR="007D5249" w:rsidRPr="007D5249">
        <w:t>wie</w:t>
      </w:r>
      <w:r w:rsidRPr="007D5249">
        <w:t>rszach 0290–0330, które mają na celu zbieranie dalszych informacji</w:t>
      </w:r>
      <w:r w:rsidR="007D5249" w:rsidRPr="007D5249">
        <w:t xml:space="preserve"> o</w:t>
      </w:r>
      <w:r w:rsidR="007D5249">
        <w:t> </w:t>
      </w:r>
      <w:r w:rsidR="007D5249" w:rsidRPr="007D5249">
        <w:t>eks</w:t>
      </w:r>
      <w:r w:rsidRPr="007D5249">
        <w:t>pozycjach zabezpieczonych hipotekami na nieruchomościach, ekspozycjach ADC</w:t>
      </w:r>
      <w:r w:rsidR="007D5249" w:rsidRPr="007D5249">
        <w:t xml:space="preserve"> i</w:t>
      </w:r>
      <w:r w:rsidR="007D5249">
        <w:t> </w:t>
      </w:r>
      <w:r w:rsidR="007D5249" w:rsidRPr="007D5249">
        <w:t>eks</w:t>
      </w:r>
      <w:r w:rsidRPr="007D5249">
        <w:t xml:space="preserve">pozycjach, których dotyczy niewykonanie zobowiązania. </w:t>
      </w:r>
    </w:p>
    <w:p w14:paraId="3102260A" w14:textId="56F473AB" w:rsidR="00F23615" w:rsidRPr="007D5249" w:rsidRDefault="00F23615" w:rsidP="00C94687">
      <w:pPr>
        <w:pStyle w:val="InstructionsText2"/>
      </w:pPr>
      <w:r w:rsidRPr="007D5249">
        <w:fldChar w:fldCharType="begin"/>
      </w:r>
      <w:r w:rsidRPr="007D5249">
        <w:instrText>seq paragraphs</w:instrText>
      </w:r>
      <w:r w:rsidRPr="007D5249">
        <w:fldChar w:fldCharType="separate"/>
      </w:r>
      <w:r w:rsidRPr="007D5249">
        <w:t>52</w:t>
      </w:r>
      <w:r w:rsidRPr="007D5249">
        <w:fldChar w:fldCharType="end"/>
      </w:r>
      <w:r w:rsidRPr="007D5249">
        <w:t>.</w:t>
      </w:r>
      <w:r w:rsidRPr="007D5249">
        <w:tab/>
        <w:t>Te pozycje uzupełniające zgłaszane są wyłącznie</w:t>
      </w:r>
      <w:r w:rsidR="007D5249" w:rsidRPr="007D5249">
        <w:t xml:space="preserve"> w</w:t>
      </w:r>
      <w:r w:rsidR="007D5249">
        <w:t> </w:t>
      </w:r>
      <w:r w:rsidR="007D5249" w:rsidRPr="007D5249">
        <w:t>odn</w:t>
      </w:r>
      <w:r w:rsidRPr="007D5249">
        <w:t xml:space="preserve">iesieniu do następujących kategorii ekspozycji: </w:t>
      </w:r>
    </w:p>
    <w:p w14:paraId="3A7A26B9" w14:textId="5B14B2B7" w:rsidR="00F23615" w:rsidRPr="007D5249" w:rsidRDefault="00F23615" w:rsidP="00C94687">
      <w:pPr>
        <w:pStyle w:val="InstructionsText2"/>
      </w:pPr>
      <w:r w:rsidRPr="007D5249">
        <w:t>a)</w:t>
      </w:r>
      <w:r w:rsidRPr="007D5249">
        <w:tab/>
        <w:t>ekspozycje wobec rządów centralnych lub banków centralnych (art.</w:t>
      </w:r>
      <w:r w:rsidR="007D5249" w:rsidRPr="007D5249">
        <w:t> </w:t>
      </w:r>
      <w:r w:rsidRPr="007D5249">
        <w:t>112 lit.</w:t>
      </w:r>
      <w:r w:rsidR="007D5249" w:rsidRPr="007D5249">
        <w:t> </w:t>
      </w:r>
      <w:r w:rsidRPr="007D5249">
        <w:t>a) rozporządzenia (UE) nr</w:t>
      </w:r>
      <w:r w:rsidR="007D5249" w:rsidRPr="007D5249">
        <w:t> </w:t>
      </w:r>
      <w:r w:rsidRPr="007D5249">
        <w:t>575/2013;</w:t>
      </w:r>
    </w:p>
    <w:p w14:paraId="7B2C5FEB" w14:textId="11A98BE1" w:rsidR="00F23615" w:rsidRPr="007D5249" w:rsidRDefault="00F23615" w:rsidP="00C94687">
      <w:pPr>
        <w:pStyle w:val="InstructionsText2"/>
      </w:pPr>
      <w:r w:rsidRPr="007D5249">
        <w:t>b)</w:t>
      </w:r>
      <w:r w:rsidRPr="007D5249">
        <w:tab/>
        <w:t>ekspozycje wobec samorządów regionalnych lub władz lokalnych (art. 112 lit.</w:t>
      </w:r>
      <w:r w:rsidR="007D5249" w:rsidRPr="007D5249">
        <w:t> </w:t>
      </w:r>
      <w:r w:rsidRPr="007D5249">
        <w:t>b) rozporządzenia (UE) nr</w:t>
      </w:r>
      <w:r w:rsidR="007D5249" w:rsidRPr="007D5249">
        <w:t> </w:t>
      </w:r>
      <w:r w:rsidRPr="007D5249">
        <w:t>575/2013);</w:t>
      </w:r>
    </w:p>
    <w:p w14:paraId="7068BCF8" w14:textId="6924452C" w:rsidR="00F23615" w:rsidRPr="007D5249" w:rsidRDefault="00F23615" w:rsidP="00C94687">
      <w:pPr>
        <w:pStyle w:val="InstructionsText2"/>
      </w:pPr>
      <w:r w:rsidRPr="007D5249">
        <w:t>c)</w:t>
      </w:r>
      <w:r w:rsidRPr="007D5249">
        <w:tab/>
        <w:t>ekspozycje wobec podmiotów sektora publicznego (art.</w:t>
      </w:r>
      <w:r w:rsidR="007D5249" w:rsidRPr="007D5249">
        <w:t> </w:t>
      </w:r>
      <w:r w:rsidRPr="007D5249">
        <w:t>112 lit.</w:t>
      </w:r>
      <w:r w:rsidR="007D5249" w:rsidRPr="007D5249">
        <w:t> </w:t>
      </w:r>
      <w:r w:rsidRPr="007D5249">
        <w:t>c) rozporządzenia (UE) nr</w:t>
      </w:r>
      <w:r w:rsidR="007D5249" w:rsidRPr="007D5249">
        <w:t> </w:t>
      </w:r>
      <w:r w:rsidRPr="007D5249">
        <w:t>575/2013);</w:t>
      </w:r>
    </w:p>
    <w:p w14:paraId="7D266702" w14:textId="6168DCD6" w:rsidR="00F23615" w:rsidRPr="007D5249" w:rsidRDefault="00F23615" w:rsidP="00C94687">
      <w:pPr>
        <w:pStyle w:val="InstructionsText2"/>
      </w:pPr>
      <w:r w:rsidRPr="007D5249">
        <w:t>d)</w:t>
      </w:r>
      <w:r w:rsidRPr="007D5249">
        <w:tab/>
        <w:t>ekspozycje wobec instytucji (art.</w:t>
      </w:r>
      <w:r w:rsidR="007D5249" w:rsidRPr="007D5249">
        <w:t> </w:t>
      </w:r>
      <w:r w:rsidRPr="007D5249">
        <w:t>112 lit.</w:t>
      </w:r>
      <w:r w:rsidR="007D5249" w:rsidRPr="007D5249">
        <w:t> </w:t>
      </w:r>
      <w:r w:rsidRPr="007D5249">
        <w:t>f) rozporządzenia (UE) nr</w:t>
      </w:r>
      <w:r w:rsidR="007D5249" w:rsidRPr="007D5249">
        <w:t> </w:t>
      </w:r>
      <w:r w:rsidRPr="007D5249">
        <w:t>575/2013);</w:t>
      </w:r>
    </w:p>
    <w:p w14:paraId="454AADBD" w14:textId="634F5179" w:rsidR="00F23615" w:rsidRPr="007D5249" w:rsidRDefault="00F23615" w:rsidP="00C94687">
      <w:pPr>
        <w:pStyle w:val="InstructionsText2"/>
      </w:pPr>
      <w:r w:rsidRPr="007D5249">
        <w:t>e)</w:t>
      </w:r>
      <w:r w:rsidRPr="007D5249">
        <w:tab/>
        <w:t>ekspozycje wobec przedsiębiorstw (art. 112 lit.</w:t>
      </w:r>
      <w:r w:rsidR="007D5249" w:rsidRPr="007D5249">
        <w:t> </w:t>
      </w:r>
      <w:r w:rsidRPr="007D5249">
        <w:t>g) rozporządzenia (UE) nr</w:t>
      </w:r>
      <w:r w:rsidR="007D5249" w:rsidRPr="007D5249">
        <w:t> </w:t>
      </w:r>
      <w:r w:rsidRPr="007D5249">
        <w:t>575/2013);</w:t>
      </w:r>
    </w:p>
    <w:p w14:paraId="5CF808CB" w14:textId="3E510626" w:rsidR="00F23615" w:rsidRPr="007D5249" w:rsidRDefault="00F23615" w:rsidP="00C94687">
      <w:pPr>
        <w:pStyle w:val="InstructionsText2"/>
      </w:pPr>
      <w:r w:rsidRPr="007D5249">
        <w:t>f)</w:t>
      </w:r>
      <w:r w:rsidRPr="007D5249">
        <w:tab/>
        <w:t>ekspozycje detaliczne (art. 112 lit.</w:t>
      </w:r>
      <w:r w:rsidR="007D5249" w:rsidRPr="007D5249">
        <w:t> </w:t>
      </w:r>
      <w:r w:rsidRPr="007D5249">
        <w:t>h) rozporządzenia (UE) nr</w:t>
      </w:r>
      <w:r w:rsidR="007D5249" w:rsidRPr="007D5249">
        <w:t> </w:t>
      </w:r>
      <w:r w:rsidRPr="007D5249">
        <w:t>575/2013).</w:t>
      </w:r>
    </w:p>
    <w:p w14:paraId="32764B7C" w14:textId="75AFC462" w:rsidR="00F23615" w:rsidRPr="007D5249" w:rsidRDefault="00F23615" w:rsidP="00C94687">
      <w:pPr>
        <w:pStyle w:val="InstructionsText2"/>
      </w:pPr>
      <w:r w:rsidRPr="007D5249">
        <w:fldChar w:fldCharType="begin"/>
      </w:r>
      <w:r w:rsidRPr="007D5249">
        <w:instrText>seq paragraphs</w:instrText>
      </w:r>
      <w:r w:rsidRPr="007D5249">
        <w:fldChar w:fldCharType="separate"/>
      </w:r>
      <w:r w:rsidRPr="007D5249">
        <w:t>53</w:t>
      </w:r>
      <w:r w:rsidRPr="007D5249">
        <w:fldChar w:fldCharType="end"/>
      </w:r>
      <w:r w:rsidRPr="007D5249">
        <w:t>.</w:t>
      </w:r>
      <w:r w:rsidRPr="007D5249">
        <w:tab/>
        <w:t>Zgłaszanie pozycji uzupełniających nie wpływa ani na obliczanie kwot ekspozycji ważonych ryzykiem należących do kategorii ekspozycji,</w:t>
      </w:r>
      <w:r w:rsidR="007D5249" w:rsidRPr="007D5249">
        <w:t xml:space="preserve"> o</w:t>
      </w:r>
      <w:r w:rsidR="007D5249">
        <w:t> </w:t>
      </w:r>
      <w:r w:rsidR="007D5249" w:rsidRPr="007D5249">
        <w:t>któ</w:t>
      </w:r>
      <w:r w:rsidRPr="007D5249">
        <w:t>rych mowa</w:t>
      </w:r>
      <w:r w:rsidR="007D5249" w:rsidRPr="007D5249">
        <w:t xml:space="preserve"> w</w:t>
      </w:r>
      <w:r w:rsidR="007D5249">
        <w:t> </w:t>
      </w:r>
      <w:r w:rsidR="007D5249" w:rsidRPr="007D5249">
        <w:t>art</w:t>
      </w:r>
      <w:r w:rsidRPr="007D5249">
        <w:t>. 112 lit. a)–c) i f)–h) rozporządzenia (UE) nr</w:t>
      </w:r>
      <w:r w:rsidR="007D5249" w:rsidRPr="007D5249">
        <w:t> </w:t>
      </w:r>
      <w:r w:rsidRPr="007D5249">
        <w:t>575/2013, ani na kategorie ekspozycji,</w:t>
      </w:r>
      <w:r w:rsidR="007D5249" w:rsidRPr="007D5249">
        <w:t xml:space="preserve"> o</w:t>
      </w:r>
      <w:r w:rsidR="007D5249">
        <w:t> </w:t>
      </w:r>
      <w:r w:rsidR="007D5249" w:rsidRPr="007D5249">
        <w:t>któ</w:t>
      </w:r>
      <w:r w:rsidRPr="007D5249">
        <w:t>rych mowa</w:t>
      </w:r>
      <w:r w:rsidR="007D5249" w:rsidRPr="007D5249">
        <w:t xml:space="preserve"> w</w:t>
      </w:r>
      <w:r w:rsidR="007D5249">
        <w:t> </w:t>
      </w:r>
      <w:r w:rsidR="007D5249" w:rsidRPr="007D5249">
        <w:t>art</w:t>
      </w:r>
      <w:r w:rsidRPr="007D5249">
        <w:t xml:space="preserve">. 112 lit. i) oraz j) tego rozporządzenia, zgłaszane we wzorze CR SA. </w:t>
      </w:r>
    </w:p>
    <w:p w14:paraId="7F3A918F" w14:textId="375FB84E" w:rsidR="00F23615" w:rsidRPr="007D5249" w:rsidRDefault="00F23615" w:rsidP="00C94687">
      <w:pPr>
        <w:pStyle w:val="InstructionsText2"/>
      </w:pPr>
      <w:r w:rsidRPr="007D5249">
        <w:fldChar w:fldCharType="begin"/>
      </w:r>
      <w:r w:rsidRPr="007D5249">
        <w:instrText>seq paragraphs</w:instrText>
      </w:r>
      <w:r w:rsidRPr="007D5249">
        <w:fldChar w:fldCharType="separate"/>
      </w:r>
      <w:r w:rsidRPr="007D5249">
        <w:t>54</w:t>
      </w:r>
      <w:r w:rsidRPr="007D5249">
        <w:fldChar w:fldCharType="end"/>
      </w:r>
      <w:r w:rsidRPr="007D5249">
        <w:t>.</w:t>
      </w:r>
      <w:r w:rsidRPr="007D5249">
        <w:tab/>
        <w:t>Wiersze uzupełniające zawierają dodatkowe informacje</w:t>
      </w:r>
      <w:r w:rsidR="007D5249" w:rsidRPr="007D5249">
        <w:t xml:space="preserve"> o</w:t>
      </w:r>
      <w:r w:rsidR="007D5249">
        <w:t> </w:t>
      </w:r>
      <w:r w:rsidR="007D5249" w:rsidRPr="007D5249">
        <w:t>str</w:t>
      </w:r>
      <w:r w:rsidRPr="007D5249">
        <w:t>ukturze dłużnika</w:t>
      </w:r>
      <w:r w:rsidR="007D5249" w:rsidRPr="007D5249">
        <w:t xml:space="preserve"> w</w:t>
      </w:r>
      <w:r w:rsidR="007D5249">
        <w:t> </w:t>
      </w:r>
      <w:r w:rsidR="007D5249" w:rsidRPr="007D5249">
        <w:t>kat</w:t>
      </w:r>
      <w:r w:rsidRPr="007D5249">
        <w:t>egoriach ekspozycji „ekspozycje, których dotyczy niewykonanie zobowiązania” lub „ekspozycje zabezpieczone hipotekami na nieruchomościach</w:t>
      </w:r>
      <w:r w:rsidR="007D5249" w:rsidRPr="007D5249">
        <w:t xml:space="preserve"> i</w:t>
      </w:r>
      <w:r w:rsidR="007D5249">
        <w:t> </w:t>
      </w:r>
      <w:r w:rsidR="007D5249" w:rsidRPr="007D5249">
        <w:t>eks</w:t>
      </w:r>
      <w:r w:rsidRPr="007D5249">
        <w:t>pozycje ADC”</w:t>
      </w:r>
      <w:r w:rsidR="007D5249" w:rsidRPr="007D5249">
        <w:t>. W</w:t>
      </w:r>
      <w:r w:rsidR="007D5249">
        <w:t> </w:t>
      </w:r>
      <w:r w:rsidR="007D5249" w:rsidRPr="007D5249">
        <w:t>wie</w:t>
      </w:r>
      <w:r w:rsidRPr="007D5249">
        <w:t>rszach tych zgłasza się ekspozycje,</w:t>
      </w:r>
      <w:r w:rsidR="007D5249" w:rsidRPr="007D5249">
        <w:t xml:space="preserve"> w</w:t>
      </w:r>
      <w:r w:rsidR="007D5249">
        <w:t> </w:t>
      </w:r>
      <w:r w:rsidR="007D5249" w:rsidRPr="007D5249">
        <w:t>prz</w:t>
      </w:r>
      <w:r w:rsidRPr="007D5249">
        <w:t>ypadku gdy dłużnicy zostaliby zgłoszeni</w:t>
      </w:r>
      <w:r w:rsidR="007D5249" w:rsidRPr="007D5249">
        <w:t xml:space="preserve"> w</w:t>
      </w:r>
      <w:r w:rsidR="007D5249">
        <w:t> </w:t>
      </w:r>
      <w:r w:rsidR="007D5249" w:rsidRPr="007D5249">
        <w:t>kat</w:t>
      </w:r>
      <w:r w:rsidRPr="007D5249">
        <w:t>egoriach ekspozycji „ekspozycje wobec rządów centralnych lub banków centralnych”, „ekspozycje wobec samorządów regionalnych lub władz lokalnych”, „ekspozycje wobec podmiotów sektora publicznego”, „ekspozycje wobec instytucji”, „ekspozycje wobec przedsiębiorstw” i „ekspozycje detaliczne” we wzorze CR SA, gdyby ekspozycje te nie zostały zaklasyfikowane do kategorii ekspozycji „ekspozycje, których dotyczy niewykonanie zobowiązania”, lub „ekspozycje zabezpieczone hipotekami na nieruchomościach</w:t>
      </w:r>
      <w:r w:rsidR="007D5249" w:rsidRPr="007D5249">
        <w:t xml:space="preserve"> i</w:t>
      </w:r>
      <w:r w:rsidR="007D5249">
        <w:t> </w:t>
      </w:r>
      <w:r w:rsidR="007D5249" w:rsidRPr="007D5249">
        <w:t>eks</w:t>
      </w:r>
      <w:r w:rsidRPr="007D5249">
        <w:t>pozycje ADC”. Zgłaszane dane liczbowe są jednak takie same, jak dane wykorzystywane do obliczania kwot ekspozycji ważonych ryzykiem</w:t>
      </w:r>
      <w:r w:rsidR="007D5249" w:rsidRPr="007D5249">
        <w:t xml:space="preserve"> w</w:t>
      </w:r>
      <w:r w:rsidR="007D5249">
        <w:t> </w:t>
      </w:r>
      <w:r w:rsidR="007D5249" w:rsidRPr="007D5249">
        <w:t>kat</w:t>
      </w:r>
      <w:r w:rsidRPr="007D5249">
        <w:t>egoriach ekspozycji „ekspozycje, których dotyczy niewykonanie zobowiązania” lub „ekspozycje zabezpieczone hipotekami na nieruchomościach</w:t>
      </w:r>
      <w:r w:rsidR="007D5249" w:rsidRPr="007D5249">
        <w:t xml:space="preserve"> i</w:t>
      </w:r>
      <w:r w:rsidR="007D5249">
        <w:t> </w:t>
      </w:r>
      <w:r w:rsidR="007D5249" w:rsidRPr="007D5249">
        <w:t>eks</w:t>
      </w:r>
      <w:r w:rsidRPr="007D5249">
        <w:t>pozycje ADC”.</w:t>
      </w:r>
    </w:p>
    <w:p w14:paraId="04EF2007" w14:textId="1B6305A1" w:rsidR="00F23615" w:rsidRPr="007D5249" w:rsidRDefault="00F23615" w:rsidP="00C94687">
      <w:pPr>
        <w:pStyle w:val="InstructionsText2"/>
      </w:pPr>
      <w:r w:rsidRPr="007D5249">
        <w:lastRenderedPageBreak/>
        <w:fldChar w:fldCharType="begin"/>
      </w:r>
      <w:r w:rsidRPr="007D5249">
        <w:instrText>seq paragraphs</w:instrText>
      </w:r>
      <w:r w:rsidRPr="007D5249">
        <w:fldChar w:fldCharType="separate"/>
      </w:r>
      <w:r w:rsidRPr="007D5249">
        <w:t>55</w:t>
      </w:r>
      <w:r w:rsidRPr="007D5249">
        <w:fldChar w:fldCharType="end"/>
      </w:r>
      <w:r w:rsidRPr="007D5249">
        <w:t>.</w:t>
      </w:r>
      <w:r w:rsidRPr="007D5249">
        <w:tab/>
        <w:t>Na przykład</w:t>
      </w:r>
      <w:r w:rsidR="007D5249" w:rsidRPr="007D5249">
        <w:t xml:space="preserve"> w</w:t>
      </w:r>
      <w:r w:rsidR="007D5249">
        <w:t> </w:t>
      </w:r>
      <w:r w:rsidR="007D5249" w:rsidRPr="007D5249">
        <w:t>prz</w:t>
      </w:r>
      <w:r w:rsidRPr="007D5249">
        <w:t>ypadku ekspozycji, której kwoty ekspozycji na ryzyko są obliczane zgodnie</w:t>
      </w:r>
      <w:r w:rsidR="007D5249" w:rsidRPr="007D5249">
        <w:t xml:space="preserve"> z</w:t>
      </w:r>
      <w:r w:rsidR="007D5249">
        <w:t> </w:t>
      </w:r>
      <w:r w:rsidR="007D5249" w:rsidRPr="007D5249">
        <w:t>art</w:t>
      </w:r>
      <w:r w:rsidRPr="007D5249">
        <w:t>. 127 rozporządzenia (UE) nr</w:t>
      </w:r>
      <w:r w:rsidR="007D5249" w:rsidRPr="007D5249">
        <w:t> </w:t>
      </w:r>
      <w:r w:rsidRPr="007D5249">
        <w:t>575/2013,</w:t>
      </w:r>
      <w:r w:rsidR="007D5249" w:rsidRPr="007D5249">
        <w:t xml:space="preserve"> a</w:t>
      </w:r>
      <w:r w:rsidR="007D5249">
        <w:t> </w:t>
      </w:r>
      <w:r w:rsidR="007D5249" w:rsidRPr="007D5249">
        <w:t>kor</w:t>
      </w:r>
      <w:r w:rsidRPr="007D5249">
        <w:t>ekty wartości wynoszą mniej niż 20 %, informacje te podaje się we wzorze CR SA</w:t>
      </w:r>
      <w:r w:rsidR="007D5249" w:rsidRPr="007D5249">
        <w:t xml:space="preserve"> w</w:t>
      </w:r>
      <w:r w:rsidR="007D5249">
        <w:t> </w:t>
      </w:r>
      <w:r w:rsidR="007D5249" w:rsidRPr="007D5249">
        <w:t>wie</w:t>
      </w:r>
      <w:r w:rsidRPr="007D5249">
        <w:t>rszu 0320 jako ekspozycję całkowitą oraz</w:t>
      </w:r>
      <w:r w:rsidR="007D5249" w:rsidRPr="007D5249">
        <w:t xml:space="preserve"> w</w:t>
      </w:r>
      <w:r w:rsidR="007D5249">
        <w:t> </w:t>
      </w:r>
      <w:r w:rsidR="007D5249" w:rsidRPr="007D5249">
        <w:t>odn</w:t>
      </w:r>
      <w:r w:rsidRPr="007D5249">
        <w:t>iesieniu do kategorii ekspozycji „ekspozycje, których dotyczy niewykonanie zobowiązania”. Jeśli ta ekspozycja, zanim stała się ekspozycją, której dotyczy niewykonanie zobowiązania, była ekspozycją wobec instytucji, wówczas informacja ta podawana jest również</w:t>
      </w:r>
      <w:r w:rsidR="007D5249" w:rsidRPr="007D5249">
        <w:t xml:space="preserve"> w</w:t>
      </w:r>
      <w:r w:rsidR="007D5249">
        <w:t> </w:t>
      </w:r>
      <w:r w:rsidR="007D5249" w:rsidRPr="007D5249">
        <w:t>wie</w:t>
      </w:r>
      <w:r w:rsidRPr="007D5249">
        <w:t>rszu 0320 w kategorii „ekspozycje wobec instytucji”.</w:t>
      </w:r>
    </w:p>
    <w:p w14:paraId="64AC506F" w14:textId="77777777" w:rsidR="00F23615" w:rsidRPr="007D5249" w:rsidRDefault="00F23615" w:rsidP="00F23615">
      <w:pPr>
        <w:pStyle w:val="Instructionsberschrift2"/>
        <w:numPr>
          <w:ilvl w:val="0"/>
          <w:numId w:val="0"/>
        </w:numPr>
        <w:rPr>
          <w:rFonts w:ascii="Times New Roman" w:hAnsi="Times New Roman" w:cs="Times New Roman"/>
          <w:sz w:val="24"/>
        </w:rPr>
      </w:pPr>
      <w:bookmarkStart w:id="64" w:name="_Toc262568030"/>
      <w:bookmarkStart w:id="65" w:name="_Toc264038428"/>
      <w:bookmarkStart w:id="66" w:name="_Toc292456207"/>
      <w:bookmarkStart w:id="67" w:name="_Toc295829858"/>
      <w:bookmarkStart w:id="68" w:name="_Toc151714388"/>
      <w:r w:rsidRPr="007D5249">
        <w:rPr>
          <w:rFonts w:ascii="Times New Roman" w:hAnsi="Times New Roman"/>
          <w:sz w:val="24"/>
          <w:u w:val="none"/>
        </w:rPr>
        <w:t>3.2.3.</w:t>
      </w:r>
      <w:r w:rsidRPr="007D5249">
        <w:tab/>
      </w:r>
      <w:r w:rsidRPr="007D5249">
        <w:rPr>
          <w:rFonts w:ascii="Times New Roman" w:hAnsi="Times New Roman"/>
          <w:sz w:val="24"/>
        </w:rPr>
        <w:t xml:space="preserve"> </w:t>
      </w:r>
      <w:bookmarkStart w:id="69" w:name="_Toc310415022"/>
      <w:bookmarkStart w:id="70" w:name="_Toc360188351"/>
      <w:bookmarkStart w:id="71" w:name="_Toc473560900"/>
      <w:r w:rsidRPr="007D5249">
        <w:rPr>
          <w:rFonts w:ascii="Times New Roman" w:hAnsi="Times New Roman"/>
          <w:sz w:val="24"/>
        </w:rPr>
        <w:t>Klasyfikowanie ekspozycji do kategorii ekspozycji według metody standardowej</w:t>
      </w:r>
      <w:bookmarkEnd w:id="64"/>
      <w:bookmarkEnd w:id="65"/>
      <w:bookmarkEnd w:id="66"/>
      <w:bookmarkEnd w:id="67"/>
      <w:bookmarkEnd w:id="68"/>
      <w:bookmarkEnd w:id="69"/>
      <w:bookmarkEnd w:id="70"/>
      <w:bookmarkEnd w:id="71"/>
    </w:p>
    <w:p w14:paraId="41968C63" w14:textId="70E89637" w:rsidR="00F23615" w:rsidRPr="007D5249" w:rsidRDefault="00F23615" w:rsidP="00C94687">
      <w:pPr>
        <w:pStyle w:val="InstructionsText2"/>
      </w:pPr>
      <w:r w:rsidRPr="007D5249">
        <w:fldChar w:fldCharType="begin"/>
      </w:r>
      <w:r w:rsidRPr="007D5249">
        <w:instrText>seq paragraphs</w:instrText>
      </w:r>
      <w:r w:rsidRPr="007D5249">
        <w:fldChar w:fldCharType="separate"/>
      </w:r>
      <w:r w:rsidRPr="007D5249">
        <w:t>56</w:t>
      </w:r>
      <w:r w:rsidRPr="007D5249">
        <w:fldChar w:fldCharType="end"/>
      </w:r>
      <w:r w:rsidRPr="007D5249">
        <w:t>.</w:t>
      </w:r>
      <w:r w:rsidRPr="007D5249">
        <w:tab/>
        <w:t>W celu zapewnienia spójnego klasyfikowania ekspozycji do poszczególnych kategorii ekspozycji określonych</w:t>
      </w:r>
      <w:r w:rsidR="007D5249" w:rsidRPr="007D5249">
        <w:t xml:space="preserve"> w</w:t>
      </w:r>
      <w:r w:rsidR="007D5249">
        <w:t> </w:t>
      </w:r>
      <w:r w:rsidR="007D5249" w:rsidRPr="007D5249">
        <w:t>art</w:t>
      </w:r>
      <w:r w:rsidRPr="007D5249">
        <w:t>. 112 rozporządzenia (UE) nr</w:t>
      </w:r>
      <w:r w:rsidR="007D5249" w:rsidRPr="007D5249">
        <w:t> </w:t>
      </w:r>
      <w:r w:rsidRPr="007D5249">
        <w:t xml:space="preserve">575/2013 stosuje się następującą metodę sekwencyjną: </w:t>
      </w:r>
    </w:p>
    <w:p w14:paraId="4794988B" w14:textId="7ED42077" w:rsidR="00F23615" w:rsidRPr="007D5249" w:rsidRDefault="00F23615" w:rsidP="00C94687">
      <w:pPr>
        <w:pStyle w:val="InstructionsText2"/>
      </w:pPr>
      <w:r w:rsidRPr="007D5249">
        <w:t>a)</w:t>
      </w:r>
      <w:r w:rsidRPr="007D5249">
        <w:tab/>
        <w:t>na pierwszym etapie pierwotną ekspozycję przed uwzględnieniem współczynników konwersji klasyfikuje się do odpowiedniej kategorii ekspozycji (pierwotnej) wymienionej</w:t>
      </w:r>
      <w:r w:rsidR="007D5249" w:rsidRPr="007D5249">
        <w:t xml:space="preserve"> w</w:t>
      </w:r>
      <w:r w:rsidR="007D5249">
        <w:t> </w:t>
      </w:r>
      <w:r w:rsidR="007D5249" w:rsidRPr="007D5249">
        <w:t>art</w:t>
      </w:r>
      <w:r w:rsidRPr="007D5249">
        <w:t>. 112 rozporządzenia (UE) nr</w:t>
      </w:r>
      <w:r w:rsidR="007D5249" w:rsidRPr="007D5249">
        <w:t> </w:t>
      </w:r>
      <w:r w:rsidRPr="007D5249">
        <w:t>575/2013, bez uszczerbku dla szczególnych metod traktowania (waga ryzyka), które stosuje się wobec każdej określonej ekspozycji</w:t>
      </w:r>
      <w:r w:rsidR="007D5249" w:rsidRPr="007D5249">
        <w:t xml:space="preserve"> w</w:t>
      </w:r>
      <w:r w:rsidR="007D5249">
        <w:t> </w:t>
      </w:r>
      <w:r w:rsidR="007D5249" w:rsidRPr="007D5249">
        <w:t>ram</w:t>
      </w:r>
      <w:r w:rsidRPr="007D5249">
        <w:t>ach przypisanej jej kategorii ekspozycji;</w:t>
      </w:r>
    </w:p>
    <w:p w14:paraId="2AACD986" w14:textId="5967F9DE" w:rsidR="00F23615" w:rsidRPr="007D5249" w:rsidRDefault="00F23615" w:rsidP="00C94687">
      <w:pPr>
        <w:pStyle w:val="InstructionsText2"/>
      </w:pPr>
      <w:r w:rsidRPr="007D5249">
        <w:t>b)</w:t>
      </w:r>
      <w:r w:rsidRPr="007D5249">
        <w:tab/>
        <w:t>na drugim etapie ekspozycje mogą być przeniesione do innych kategorii ekspozycji wskutek stosowania technik ograniczania ryzyka kredytowego</w:t>
      </w:r>
      <w:r w:rsidR="007D5249" w:rsidRPr="007D5249">
        <w:t xml:space="preserve"> z</w:t>
      </w:r>
      <w:r w:rsidR="007D5249">
        <w:t> </w:t>
      </w:r>
      <w:r w:rsidR="007D5249" w:rsidRPr="007D5249">
        <w:t>uwz</w:t>
      </w:r>
      <w:r w:rsidRPr="007D5249">
        <w:t>ględnieniem efektów substytucyjnych</w:t>
      </w:r>
      <w:r w:rsidR="007D5249" w:rsidRPr="007D5249">
        <w:t xml:space="preserve"> w</w:t>
      </w:r>
      <w:r w:rsidR="007D5249">
        <w:t> </w:t>
      </w:r>
      <w:r w:rsidR="007D5249" w:rsidRPr="007D5249">
        <w:t>odn</w:t>
      </w:r>
      <w:r w:rsidRPr="007D5249">
        <w:t>iesieniu do ekspozycji (np. gwarancji, kredytowych instrumentów pochodnych, uproszczonej metody ujmowania zabezpieczeń finansowych) poprzez wpływy</w:t>
      </w:r>
      <w:r w:rsidR="007D5249" w:rsidRPr="007D5249">
        <w:t xml:space="preserve"> i</w:t>
      </w:r>
      <w:r w:rsidR="007D5249">
        <w:t> </w:t>
      </w:r>
      <w:r w:rsidR="007D5249" w:rsidRPr="007D5249">
        <w:t>wyp</w:t>
      </w:r>
      <w:r w:rsidRPr="007D5249">
        <w:t>ływy.</w:t>
      </w:r>
    </w:p>
    <w:p w14:paraId="4421B907" w14:textId="33D2006C" w:rsidR="00F23615" w:rsidRPr="007D5249" w:rsidRDefault="00F23615" w:rsidP="00C94687">
      <w:pPr>
        <w:pStyle w:val="InstructionsText2"/>
      </w:pPr>
      <w:r w:rsidRPr="007D5249">
        <w:fldChar w:fldCharType="begin"/>
      </w:r>
      <w:r w:rsidRPr="007D5249">
        <w:instrText>seq paragraphs</w:instrText>
      </w:r>
      <w:r w:rsidRPr="007D5249">
        <w:fldChar w:fldCharType="separate"/>
      </w:r>
      <w:r w:rsidRPr="007D5249">
        <w:t>57</w:t>
      </w:r>
      <w:r w:rsidRPr="007D5249">
        <w:fldChar w:fldCharType="end"/>
      </w:r>
      <w:r w:rsidRPr="007D5249">
        <w:t>.</w:t>
      </w:r>
      <w:r w:rsidRPr="007D5249">
        <w:tab/>
        <w:t>Następujące kryteria mają zastosowanie do klasyfikacji pierwotnej ekspozycji przed uwzględnieniem współczynników konwersji do poszczególnych kategorii ekspozycji (pierwszy etap), bez uszczerbku dla późniejszej zmiany kategorii spowodowanej zastosowaniem technik ograniczania ryzyka kredytowego</w:t>
      </w:r>
      <w:r w:rsidR="007D5249" w:rsidRPr="007D5249">
        <w:t xml:space="preserve"> z</w:t>
      </w:r>
      <w:r w:rsidR="007D5249">
        <w:t> </w:t>
      </w:r>
      <w:r w:rsidR="007D5249" w:rsidRPr="007D5249">
        <w:t>uwz</w:t>
      </w:r>
      <w:r w:rsidRPr="007D5249">
        <w:t>ględnieniem efektów substytucyjnych</w:t>
      </w:r>
      <w:r w:rsidR="007D5249" w:rsidRPr="007D5249">
        <w:t xml:space="preserve"> w</w:t>
      </w:r>
      <w:r w:rsidR="007D5249">
        <w:t> </w:t>
      </w:r>
      <w:r w:rsidR="007D5249" w:rsidRPr="007D5249">
        <w:t>odn</w:t>
      </w:r>
      <w:r w:rsidRPr="007D5249">
        <w:t>iesieniu do ekspozycji lub metod traktowania (waga ryzyka), które stosuje się wobec każdej określonej ekspozycji</w:t>
      </w:r>
      <w:r w:rsidR="007D5249" w:rsidRPr="007D5249">
        <w:t xml:space="preserve"> w</w:t>
      </w:r>
      <w:r w:rsidR="007D5249">
        <w:t> </w:t>
      </w:r>
      <w:r w:rsidR="007D5249" w:rsidRPr="007D5249">
        <w:t>ram</w:t>
      </w:r>
      <w:r w:rsidRPr="007D5249">
        <w:t>ach przypisanej jej kategorii ekspozycji.</w:t>
      </w:r>
    </w:p>
    <w:p w14:paraId="5CC42918" w14:textId="5F59CACB" w:rsidR="00F23615" w:rsidRPr="007D5249" w:rsidRDefault="00F23615" w:rsidP="00C94687">
      <w:pPr>
        <w:pStyle w:val="InstructionsText2"/>
      </w:pPr>
      <w:r w:rsidRPr="007D5249">
        <w:fldChar w:fldCharType="begin"/>
      </w:r>
      <w:r w:rsidRPr="007D5249">
        <w:instrText>seq paragraphs</w:instrText>
      </w:r>
      <w:r w:rsidRPr="007D5249">
        <w:fldChar w:fldCharType="separate"/>
      </w:r>
      <w:r w:rsidRPr="007D5249">
        <w:t>58</w:t>
      </w:r>
      <w:r w:rsidRPr="007D5249">
        <w:fldChar w:fldCharType="end"/>
      </w:r>
      <w:r w:rsidRPr="007D5249">
        <w:t>.</w:t>
      </w:r>
      <w:r w:rsidRPr="007D5249">
        <w:tab/>
        <w:t>Dla celów klasyfikacji pierwotnej ekspozycji przed uwzględnieniem współczynników konwersji na pierwszym etapie techniki ograniczania ryzyka kredytowego związane</w:t>
      </w:r>
      <w:r w:rsidR="007D5249" w:rsidRPr="007D5249">
        <w:t xml:space="preserve"> z</w:t>
      </w:r>
      <w:r w:rsidR="007D5249">
        <w:t> </w:t>
      </w:r>
      <w:r w:rsidR="007D5249" w:rsidRPr="007D5249">
        <w:t>eks</w:t>
      </w:r>
      <w:r w:rsidRPr="007D5249">
        <w:t>pozycją nie są brane pod uwagę (należy pamiętać, że są one wyraźnie uwzględniane na drugim etapie),</w:t>
      </w:r>
      <w:r w:rsidR="007D5249" w:rsidRPr="007D5249">
        <w:t xml:space="preserve"> o</w:t>
      </w:r>
      <w:r w:rsidR="007D5249">
        <w:t> </w:t>
      </w:r>
      <w:r w:rsidR="007D5249" w:rsidRPr="007D5249">
        <w:t>ile</w:t>
      </w:r>
      <w:r w:rsidRPr="007D5249">
        <w:t xml:space="preserve"> efekt ochrony jest nieodłączną częścią definicji kategorii ekspozycji, jak ma to miejsce</w:t>
      </w:r>
      <w:r w:rsidR="007D5249" w:rsidRPr="007D5249">
        <w:t xml:space="preserve"> w</w:t>
      </w:r>
      <w:r w:rsidR="007D5249">
        <w:t> </w:t>
      </w:r>
      <w:r w:rsidR="007D5249" w:rsidRPr="007D5249">
        <w:t>prz</w:t>
      </w:r>
      <w:r w:rsidRPr="007D5249">
        <w:t>ypadku kategorii ekspozycji,</w:t>
      </w:r>
      <w:r w:rsidR="007D5249" w:rsidRPr="007D5249">
        <w:t xml:space="preserve"> o</w:t>
      </w:r>
      <w:r w:rsidR="007D5249">
        <w:t> </w:t>
      </w:r>
      <w:r w:rsidR="007D5249" w:rsidRPr="007D5249">
        <w:t>któ</w:t>
      </w:r>
      <w:r w:rsidRPr="007D5249">
        <w:t>rej mowa</w:t>
      </w:r>
      <w:r w:rsidR="007D5249" w:rsidRPr="007D5249">
        <w:t xml:space="preserve"> w</w:t>
      </w:r>
      <w:r w:rsidR="007D5249">
        <w:t> </w:t>
      </w:r>
      <w:r w:rsidR="007D5249" w:rsidRPr="007D5249">
        <w:t>art</w:t>
      </w:r>
      <w:r w:rsidRPr="007D5249">
        <w:t>. 112 lit. i) rozporządzenia (UE) nr</w:t>
      </w:r>
      <w:r w:rsidR="007D5249" w:rsidRPr="007D5249">
        <w:t> </w:t>
      </w:r>
      <w:r w:rsidRPr="007D5249">
        <w:t>575/2013 (ekspozycje zabezpieczone hipotekami na nieruchomościach</w:t>
      </w:r>
      <w:r w:rsidR="007D5249" w:rsidRPr="007D5249">
        <w:t xml:space="preserve"> i</w:t>
      </w:r>
      <w:r w:rsidR="007D5249">
        <w:t> </w:t>
      </w:r>
      <w:r w:rsidR="007D5249" w:rsidRPr="007D5249">
        <w:t>eks</w:t>
      </w:r>
      <w:r w:rsidRPr="007D5249">
        <w:t>pozycje ADC).</w:t>
      </w:r>
    </w:p>
    <w:p w14:paraId="6C69589B" w14:textId="73EC8A39" w:rsidR="00F23615" w:rsidRPr="007D5249" w:rsidRDefault="00F23615" w:rsidP="00C94687">
      <w:pPr>
        <w:pStyle w:val="InstructionsText2"/>
      </w:pPr>
      <w:r w:rsidRPr="007D5249">
        <w:fldChar w:fldCharType="begin"/>
      </w:r>
      <w:r w:rsidRPr="007D5249">
        <w:instrText>seq paragraphs</w:instrText>
      </w:r>
      <w:r w:rsidRPr="007D5249">
        <w:fldChar w:fldCharType="separate"/>
      </w:r>
      <w:r w:rsidRPr="007D5249">
        <w:t>59</w:t>
      </w:r>
      <w:r w:rsidRPr="007D5249">
        <w:fldChar w:fldCharType="end"/>
      </w:r>
      <w:r w:rsidRPr="007D5249">
        <w:t>.</w:t>
      </w:r>
      <w:r w:rsidRPr="007D5249">
        <w:tab/>
        <w:t>Art. 112 rozporządzenia (UE) nr</w:t>
      </w:r>
      <w:r w:rsidR="007D5249" w:rsidRPr="007D5249">
        <w:t> </w:t>
      </w:r>
      <w:r w:rsidRPr="007D5249">
        <w:t>575/2013 nie zawiera kryteriów wyłączania ekspozycji</w:t>
      </w:r>
      <w:r w:rsidR="007D5249" w:rsidRPr="007D5249">
        <w:t xml:space="preserve"> z</w:t>
      </w:r>
      <w:r w:rsidR="007D5249">
        <w:t> </w:t>
      </w:r>
      <w:r w:rsidR="007D5249" w:rsidRPr="007D5249">
        <w:t>pos</w:t>
      </w:r>
      <w:r w:rsidRPr="007D5249">
        <w:t>zczególnych kategorii. Może to oznaczać, że jedna ekspozycja mogłaby zostać sklasyfikowana do różnych kategorii ekspozycji, jeżeli kryteria oceny na potrzeby klasyfikacji nie dotyczą hierarchii kategorii. Najbardziej oczywistym przypadkiem są ekspozycje wobec instytucji</w:t>
      </w:r>
      <w:r w:rsidR="007D5249" w:rsidRPr="007D5249">
        <w:t xml:space="preserve"> i</w:t>
      </w:r>
      <w:r w:rsidR="007D5249">
        <w:t> </w:t>
      </w:r>
      <w:r w:rsidR="007D5249" w:rsidRPr="007D5249">
        <w:t>prz</w:t>
      </w:r>
      <w:r w:rsidRPr="007D5249">
        <w:t>edsiębiorstw posiadających krótkoterminową ocenę kredytową (art. 112 lit. n) rozporządzenia (UE) nr</w:t>
      </w:r>
      <w:r w:rsidR="007D5249" w:rsidRPr="007D5249">
        <w:t> </w:t>
      </w:r>
      <w:r w:rsidRPr="007D5249">
        <w:t>575/2013) oraz ekspozycje wobec instytucji (art. 112 lit. f) rozporządzenia (UE) nr</w:t>
      </w:r>
      <w:r w:rsidR="007D5249" w:rsidRPr="007D5249">
        <w:t> </w:t>
      </w:r>
      <w:r w:rsidRPr="007D5249">
        <w:t>575/2013)/ekspozycje wobec przedsiębiorstw (art. 112 lit. g) rozporządzenia (UE) nr</w:t>
      </w:r>
      <w:r w:rsidR="007D5249" w:rsidRPr="007D5249">
        <w:t> </w:t>
      </w:r>
      <w:r w:rsidRPr="007D5249">
        <w:t>575/2013)</w:t>
      </w:r>
      <w:r w:rsidR="007D5249" w:rsidRPr="007D5249">
        <w:t>. W</w:t>
      </w:r>
      <w:r w:rsidR="007D5249">
        <w:t> </w:t>
      </w:r>
      <w:r w:rsidR="007D5249" w:rsidRPr="007D5249">
        <w:t>tym</w:t>
      </w:r>
      <w:r w:rsidRPr="007D5249">
        <w:t xml:space="preserve"> przypadku jest </w:t>
      </w:r>
      <w:r w:rsidRPr="007D5249">
        <w:lastRenderedPageBreak/>
        <w:t>oczywiste, że</w:t>
      </w:r>
      <w:r w:rsidR="007D5249" w:rsidRPr="007D5249">
        <w:t xml:space="preserve"> w</w:t>
      </w:r>
      <w:r w:rsidR="007D5249">
        <w:t> </w:t>
      </w:r>
      <w:r w:rsidR="007D5249" w:rsidRPr="007D5249">
        <w:t>tym</w:t>
      </w:r>
      <w:r w:rsidRPr="007D5249">
        <w:t xml:space="preserve"> rozporządzeniu istnieje domniemana hierarchia kategorii ekspozycji, ponieważ najpierw ocenia się, czy daną ekspozycję można zaklasyfikować do kategorii „ekspozycje wobec instytucji</w:t>
      </w:r>
      <w:r w:rsidR="007D5249" w:rsidRPr="007D5249">
        <w:t xml:space="preserve"> i</w:t>
      </w:r>
      <w:r w:rsidR="007D5249">
        <w:t> </w:t>
      </w:r>
      <w:r w:rsidR="007D5249" w:rsidRPr="007D5249">
        <w:t>prz</w:t>
      </w:r>
      <w:r w:rsidRPr="007D5249">
        <w:t>edsiębiorstw posiadających krótkoterminową ocenę kredytową”,</w:t>
      </w:r>
      <w:r w:rsidR="007D5249" w:rsidRPr="007D5249">
        <w:t xml:space="preserve"> a</w:t>
      </w:r>
      <w:r w:rsidR="007D5249">
        <w:t> </w:t>
      </w:r>
      <w:r w:rsidR="007D5249" w:rsidRPr="007D5249">
        <w:t>dop</w:t>
      </w:r>
      <w:r w:rsidRPr="007D5249">
        <w:t>iero potem ocenia się, czy dana ekspozycja może być przypisana do ekspozycji wobec instytucji lub ekspozycji wobec przedsiębiorstw. Jest oczywiste, że</w:t>
      </w:r>
      <w:r w:rsidR="007D5249" w:rsidRPr="007D5249">
        <w:t xml:space="preserve"> w</w:t>
      </w:r>
      <w:r w:rsidR="007D5249">
        <w:t> </w:t>
      </w:r>
      <w:r w:rsidR="007D5249" w:rsidRPr="007D5249">
        <w:t>prz</w:t>
      </w:r>
      <w:r w:rsidRPr="007D5249">
        <w:t>eciwnym wypadku do kategorii ekspozycji,</w:t>
      </w:r>
      <w:r w:rsidR="007D5249" w:rsidRPr="007D5249">
        <w:t xml:space="preserve"> o</w:t>
      </w:r>
      <w:r w:rsidR="007D5249">
        <w:t> </w:t>
      </w:r>
      <w:r w:rsidR="007D5249" w:rsidRPr="007D5249">
        <w:t>któ</w:t>
      </w:r>
      <w:r w:rsidRPr="007D5249">
        <w:t>rej mowa</w:t>
      </w:r>
      <w:r w:rsidR="007D5249" w:rsidRPr="007D5249">
        <w:t xml:space="preserve"> w</w:t>
      </w:r>
      <w:r w:rsidR="007D5249">
        <w:t> </w:t>
      </w:r>
      <w:r w:rsidR="007D5249" w:rsidRPr="007D5249">
        <w:t>art</w:t>
      </w:r>
      <w:r w:rsidRPr="007D5249">
        <w:t>. 112 lit. n) rozporządzenia (UE) nr</w:t>
      </w:r>
      <w:r w:rsidR="007D5249" w:rsidRPr="007D5249">
        <w:t> </w:t>
      </w:r>
      <w:r w:rsidRPr="007D5249">
        <w:t>575/2013, nigdy nie zostałaby zaklasyfikowana żadna ekspozycja. Podany przykład jest jednym</w:t>
      </w:r>
      <w:r w:rsidR="007D5249" w:rsidRPr="007D5249">
        <w:t xml:space="preserve"> z</w:t>
      </w:r>
      <w:r w:rsidR="007D5249">
        <w:t> </w:t>
      </w:r>
      <w:r w:rsidR="007D5249" w:rsidRPr="007D5249">
        <w:t>naj</w:t>
      </w:r>
      <w:r w:rsidRPr="007D5249">
        <w:t>bardziej oczywistych przypadków, ale nie jedynym. Warto zauważyć, że kryteria stosowane do ustalenia kategorii ekspozycji według metody standardowej są różne (klasyfikacja instytucjonalna, okres ekspozycji, status przeterminowania itp.), co stanowi podstawowy powód istnienia grup nierozłącznych.</w:t>
      </w:r>
    </w:p>
    <w:p w14:paraId="207918D0" w14:textId="0D959F5D" w:rsidR="00F23615" w:rsidRPr="007D5249" w:rsidRDefault="00F23615" w:rsidP="00C94687">
      <w:pPr>
        <w:pStyle w:val="InstructionsText2"/>
      </w:pPr>
      <w:r w:rsidRPr="007D5249">
        <w:fldChar w:fldCharType="begin"/>
      </w:r>
      <w:r w:rsidRPr="007D5249">
        <w:instrText>seq paragraphs</w:instrText>
      </w:r>
      <w:r w:rsidRPr="007D5249">
        <w:fldChar w:fldCharType="separate"/>
      </w:r>
      <w:r w:rsidRPr="007D5249">
        <w:t>60</w:t>
      </w:r>
      <w:r w:rsidRPr="007D5249">
        <w:fldChar w:fldCharType="end"/>
      </w:r>
      <w:r w:rsidRPr="007D5249">
        <w:t>.</w:t>
      </w:r>
      <w:r w:rsidRPr="007D5249">
        <w:tab/>
        <w:t>Dla celów jednorodnej</w:t>
      </w:r>
      <w:r w:rsidR="007D5249" w:rsidRPr="007D5249">
        <w:t xml:space="preserve"> i</w:t>
      </w:r>
      <w:r w:rsidR="007D5249">
        <w:t> </w:t>
      </w:r>
      <w:r w:rsidR="007D5249" w:rsidRPr="007D5249">
        <w:t>por</w:t>
      </w:r>
      <w:r w:rsidRPr="007D5249">
        <w:t>ównywalnej sprawozdawczości konieczne jest określenie kryteriów oceny</w:t>
      </w:r>
      <w:r w:rsidR="007D5249" w:rsidRPr="007D5249">
        <w:t xml:space="preserve"> w</w:t>
      </w:r>
      <w:r w:rsidR="007D5249">
        <w:t> </w:t>
      </w:r>
      <w:r w:rsidR="007D5249" w:rsidRPr="007D5249">
        <w:t>odn</w:t>
      </w:r>
      <w:r w:rsidRPr="007D5249">
        <w:t>iesieniu do ustalania hierarchii na potrzeby klasyfikowania pierwotnej ekspozycji przed uwzględnieniem współczynników konwersji według kategorii ekspozycji, bez uszczerbku dla szczególnych metod traktowania (waga ryzyka), które stosuje się wobec każdej określonej ekspozycji</w:t>
      </w:r>
      <w:r w:rsidR="007D5249" w:rsidRPr="007D5249">
        <w:t xml:space="preserve"> w</w:t>
      </w:r>
      <w:r w:rsidR="007D5249">
        <w:t> </w:t>
      </w:r>
      <w:r w:rsidR="007D5249" w:rsidRPr="007D5249">
        <w:t>ram</w:t>
      </w:r>
      <w:r w:rsidRPr="007D5249">
        <w:t>ach przypisanej jej kategorii ekspozycji. Kryteria ustalania hierarchii przedstawione poniżej przy użyciu schematu podejmowania decyzji oparte są na ocenie warunków wyraźnie określonych</w:t>
      </w:r>
      <w:r w:rsidR="007D5249" w:rsidRPr="007D5249">
        <w:t xml:space="preserve"> w</w:t>
      </w:r>
      <w:r w:rsidR="007D5249">
        <w:t> </w:t>
      </w:r>
      <w:r w:rsidR="007D5249" w:rsidRPr="007D5249">
        <w:t>roz</w:t>
      </w:r>
      <w:r w:rsidRPr="007D5249">
        <w:t>porządzenia (UE) nr</w:t>
      </w:r>
      <w:r w:rsidR="007D5249" w:rsidRPr="007D5249">
        <w:t> </w:t>
      </w:r>
      <w:r w:rsidRPr="007D5249">
        <w:t>575/2013</w:t>
      </w:r>
      <w:r w:rsidR="007D5249" w:rsidRPr="007D5249">
        <w:t xml:space="preserve"> w</w:t>
      </w:r>
      <w:r w:rsidR="007D5249">
        <w:t> </w:t>
      </w:r>
      <w:r w:rsidR="007D5249" w:rsidRPr="007D5249">
        <w:t>odn</w:t>
      </w:r>
      <w:r w:rsidRPr="007D5249">
        <w:t>iesieniu do przynależności ekspozycji do określonej kategorii ekspozycji oraz,</w:t>
      </w:r>
      <w:r w:rsidR="007D5249" w:rsidRPr="007D5249">
        <w:t xml:space="preserve"> w</w:t>
      </w:r>
      <w:r w:rsidR="007D5249">
        <w:t> </w:t>
      </w:r>
      <w:r w:rsidR="007D5249" w:rsidRPr="007D5249">
        <w:t>sto</w:t>
      </w:r>
      <w:r w:rsidRPr="007D5249">
        <w:t>sownych przypadkach, na podjętych przez instytucje sprawozdające lub organ nadzoru decyzjach dotyczących zastosowania pewnych kategorii ekspozycji. Wynik procesu klasyfikowania ekspozycji do celów sprawozdawczych jest zatem zgodny</w:t>
      </w:r>
      <w:r w:rsidR="007D5249" w:rsidRPr="007D5249">
        <w:t xml:space="preserve"> z</w:t>
      </w:r>
      <w:r w:rsidR="007D5249">
        <w:t> </w:t>
      </w:r>
      <w:r w:rsidR="007D5249" w:rsidRPr="007D5249">
        <w:t>prz</w:t>
      </w:r>
      <w:r w:rsidRPr="007D5249">
        <w:t>episami rozporządzenia (UE) nr</w:t>
      </w:r>
      <w:r w:rsidR="007D5249" w:rsidRPr="007D5249">
        <w:t> </w:t>
      </w:r>
      <w:r w:rsidRPr="007D5249">
        <w:t>575/2013. Nie wyklucza to stosowania przez instytucje innych wewnętrznych procedur klasyfikacji, które również mogą być zgodne ze wszystkimi istotnymi przepisami rozporządzenia (UE) nr</w:t>
      </w:r>
      <w:r w:rsidR="007D5249" w:rsidRPr="007D5249">
        <w:t> </w:t>
      </w:r>
      <w:r w:rsidRPr="007D5249">
        <w:t>575/2013</w:t>
      </w:r>
      <w:r w:rsidR="007D5249" w:rsidRPr="007D5249">
        <w:t xml:space="preserve"> i</w:t>
      </w:r>
      <w:r w:rsidR="007D5249">
        <w:t> </w:t>
      </w:r>
      <w:r w:rsidR="007D5249" w:rsidRPr="007D5249">
        <w:t>ich</w:t>
      </w:r>
      <w:r w:rsidRPr="007D5249">
        <w:t xml:space="preserve"> interpretacjami wydanymi przez właściwe fora.</w:t>
      </w:r>
    </w:p>
    <w:p w14:paraId="60B9A99E" w14:textId="4D0CCC81" w:rsidR="00F23615" w:rsidRPr="007D5249" w:rsidRDefault="00F23615" w:rsidP="00C94687">
      <w:pPr>
        <w:pStyle w:val="InstructionsText2"/>
      </w:pPr>
      <w:r w:rsidRPr="007D5249">
        <w:fldChar w:fldCharType="begin"/>
      </w:r>
      <w:r w:rsidRPr="007D5249">
        <w:instrText>seq paragraphs</w:instrText>
      </w:r>
      <w:r w:rsidRPr="007D5249">
        <w:fldChar w:fldCharType="separate"/>
      </w:r>
      <w:r w:rsidRPr="007D5249">
        <w:t>61</w:t>
      </w:r>
      <w:r w:rsidRPr="007D5249">
        <w:fldChar w:fldCharType="end"/>
      </w:r>
      <w:r w:rsidRPr="007D5249">
        <w:t>.</w:t>
      </w:r>
      <w:r w:rsidRPr="007D5249">
        <w:tab/>
        <w:t>Kategoria ekspozycji ma pierwszeństwo przed innymi kategoriami</w:t>
      </w:r>
      <w:r w:rsidR="007D5249" w:rsidRPr="007D5249">
        <w:t xml:space="preserve"> w</w:t>
      </w:r>
      <w:r w:rsidR="007D5249">
        <w:t> </w:t>
      </w:r>
      <w:r w:rsidR="007D5249" w:rsidRPr="007D5249">
        <w:t>ran</w:t>
      </w:r>
      <w:r w:rsidRPr="007D5249">
        <w:t>kingu oceny przedstawionym na schemacie podejmowania decyzji (tj. ocenia się najpierw, czy ekspozycję można zaklasyfikować do danej kategorii ekspozycji, bez uszczerbku dla wyniku tej oceny), jeżeli</w:t>
      </w:r>
      <w:r w:rsidR="007D5249" w:rsidRPr="007D5249">
        <w:t xml:space="preserve"> w</w:t>
      </w:r>
      <w:r w:rsidR="007D5249">
        <w:t> </w:t>
      </w:r>
      <w:r w:rsidR="007D5249" w:rsidRPr="007D5249">
        <w:t>prz</w:t>
      </w:r>
      <w:r w:rsidRPr="007D5249">
        <w:t>eciwnym wypadku do kategorii tej potencjalnie nie przypisano by żadnej ekspozycji. Sytuacja taka ma miejsce</w:t>
      </w:r>
      <w:r w:rsidR="007D5249" w:rsidRPr="007D5249">
        <w:t xml:space="preserve"> w</w:t>
      </w:r>
      <w:r w:rsidR="007D5249">
        <w:t> </w:t>
      </w:r>
      <w:r w:rsidR="007D5249" w:rsidRPr="007D5249">
        <w:t>prz</w:t>
      </w:r>
      <w:r w:rsidRPr="007D5249">
        <w:t>ypadku, gdy</w:t>
      </w:r>
      <w:r w:rsidR="007D5249" w:rsidRPr="007D5249">
        <w:t xml:space="preserve"> z</w:t>
      </w:r>
      <w:r w:rsidR="007D5249">
        <w:t> </w:t>
      </w:r>
      <w:r w:rsidR="007D5249" w:rsidRPr="007D5249">
        <w:t>pow</w:t>
      </w:r>
      <w:r w:rsidRPr="007D5249">
        <w:t>odu braku kryteriów ustalania hierarchii jedna kategoria ekspozycji stanowi podzbiór innych kategorii. Kryteria przedstawione graficznie na poniższym schemacie decyzyjnym rozpatrywane byłyby zatem</w:t>
      </w:r>
      <w:r w:rsidR="007D5249" w:rsidRPr="007D5249">
        <w:t xml:space="preserve"> w</w:t>
      </w:r>
      <w:r w:rsidR="007D5249">
        <w:t> </w:t>
      </w:r>
      <w:r w:rsidR="007D5249" w:rsidRPr="007D5249">
        <w:t>ram</w:t>
      </w:r>
      <w:r w:rsidRPr="007D5249">
        <w:t>ach procesu sekwencyjnego.</w:t>
      </w:r>
    </w:p>
    <w:p w14:paraId="4DAD0C3B" w14:textId="5AAE2FFF" w:rsidR="00F23615" w:rsidRPr="007D5249" w:rsidRDefault="00F23615" w:rsidP="00C94687">
      <w:pPr>
        <w:pStyle w:val="InstructionsText2"/>
      </w:pPr>
      <w:r w:rsidRPr="007D5249">
        <w:fldChar w:fldCharType="begin"/>
      </w:r>
      <w:r w:rsidRPr="007D5249">
        <w:instrText>seq paragraphs</w:instrText>
      </w:r>
      <w:r w:rsidRPr="007D5249">
        <w:fldChar w:fldCharType="separate"/>
      </w:r>
      <w:r w:rsidRPr="007D5249">
        <w:t>62</w:t>
      </w:r>
      <w:r w:rsidRPr="007D5249">
        <w:fldChar w:fldCharType="end"/>
      </w:r>
      <w:r w:rsidRPr="007D5249">
        <w:t>.</w:t>
      </w:r>
      <w:r w:rsidRPr="007D5249">
        <w:tab/>
        <w:t>W tym kontekście ranking oceny przedstawiony na poniższym schemacie podejmowania decyzji jest zgodny</w:t>
      </w:r>
      <w:r w:rsidR="007D5249" w:rsidRPr="007D5249">
        <w:t xml:space="preserve"> z</w:t>
      </w:r>
      <w:r w:rsidR="007D5249">
        <w:t> </w:t>
      </w:r>
      <w:r w:rsidR="007D5249" w:rsidRPr="007D5249">
        <w:t>nas</w:t>
      </w:r>
      <w:r w:rsidRPr="007D5249">
        <w:t>tępującą kolejnością:</w:t>
      </w:r>
    </w:p>
    <w:p w14:paraId="02BB1A9D" w14:textId="4E02BBA4" w:rsidR="00F23615" w:rsidRPr="007D5249" w:rsidRDefault="00033BC3" w:rsidP="007F1637">
      <w:pPr>
        <w:pStyle w:val="InstructionsText"/>
      </w:pPr>
      <w:r w:rsidRPr="007D5249">
        <w:t>1. pozycje sekurytyzacyjne;</w:t>
      </w:r>
    </w:p>
    <w:p w14:paraId="24C057DA" w14:textId="740ABF0D" w:rsidR="00550CB5" w:rsidRPr="007D5249" w:rsidRDefault="00033BC3" w:rsidP="007F1637">
      <w:pPr>
        <w:pStyle w:val="InstructionsText"/>
      </w:pPr>
      <w:r w:rsidRPr="007D5249">
        <w:t>2. ekspozycje</w:t>
      </w:r>
      <w:r w:rsidR="007D5249" w:rsidRPr="007D5249">
        <w:t xml:space="preserve"> w</w:t>
      </w:r>
      <w:r w:rsidR="007D5249">
        <w:t> </w:t>
      </w:r>
      <w:r w:rsidR="007D5249" w:rsidRPr="007D5249">
        <w:t>pos</w:t>
      </w:r>
      <w:r w:rsidRPr="007D5249">
        <w:t>taci jednostek uczestnictwa lub udziałów</w:t>
      </w:r>
      <w:r w:rsidR="007D5249" w:rsidRPr="007D5249">
        <w:t xml:space="preserve"> w</w:t>
      </w:r>
      <w:r w:rsidR="007D5249">
        <w:t> </w:t>
      </w:r>
      <w:r w:rsidR="007D5249" w:rsidRPr="007D5249">
        <w:t>prz</w:t>
      </w:r>
      <w:r w:rsidRPr="007D5249">
        <w:t>edsiębiorstwach zbiorowego inwestowania;</w:t>
      </w:r>
    </w:p>
    <w:p w14:paraId="05AE4761" w14:textId="06214F49" w:rsidR="00F23615" w:rsidRPr="007D5249" w:rsidRDefault="00CB22F5" w:rsidP="007F1637">
      <w:pPr>
        <w:pStyle w:val="InstructionsText"/>
      </w:pPr>
      <w:r w:rsidRPr="007D5249">
        <w:t>3. ekspozycje kapitałowe;</w:t>
      </w:r>
    </w:p>
    <w:p w14:paraId="09F50911" w14:textId="46EB5D97" w:rsidR="00F23615" w:rsidRPr="007D5249" w:rsidRDefault="00CB22F5" w:rsidP="007F1637">
      <w:pPr>
        <w:pStyle w:val="InstructionsText"/>
      </w:pPr>
      <w:r w:rsidRPr="007D5249">
        <w:t>4. ekspozycje, których dotyczy niewykonanie zobowiązania;</w:t>
      </w:r>
    </w:p>
    <w:p w14:paraId="186986D4" w14:textId="4E533149" w:rsidR="00F23615" w:rsidRPr="007D5249" w:rsidRDefault="00CB22F5" w:rsidP="007F1637">
      <w:pPr>
        <w:pStyle w:val="InstructionsText"/>
      </w:pPr>
      <w:r w:rsidRPr="007D5249">
        <w:t>5. ekspozycje</w:t>
      </w:r>
      <w:r w:rsidR="007D5249" w:rsidRPr="007D5249">
        <w:t xml:space="preserve"> z</w:t>
      </w:r>
      <w:r w:rsidR="007D5249">
        <w:t> </w:t>
      </w:r>
      <w:r w:rsidR="007D5249" w:rsidRPr="007D5249">
        <w:t>tyt</w:t>
      </w:r>
      <w:r w:rsidRPr="007D5249">
        <w:t>ułu długu podporządkowanego;</w:t>
      </w:r>
    </w:p>
    <w:p w14:paraId="23662897" w14:textId="6B9BFDFA" w:rsidR="00F23615" w:rsidRPr="007D5249" w:rsidRDefault="00CB22F5" w:rsidP="007F1637">
      <w:pPr>
        <w:pStyle w:val="InstructionsText"/>
      </w:pPr>
      <w:r w:rsidRPr="007D5249">
        <w:t>6.</w:t>
      </w:r>
      <w:r w:rsidR="007D5249" w:rsidRPr="007D5249">
        <w:t xml:space="preserve"> </w:t>
      </w:r>
      <w:r w:rsidRPr="007D5249">
        <w:t>ekspozycje</w:t>
      </w:r>
      <w:r w:rsidR="007D5249" w:rsidRPr="007D5249">
        <w:t xml:space="preserve"> w</w:t>
      </w:r>
      <w:r w:rsidR="007D5249">
        <w:t> </w:t>
      </w:r>
      <w:r w:rsidR="007D5249" w:rsidRPr="007D5249">
        <w:t>pos</w:t>
      </w:r>
      <w:r w:rsidRPr="007D5249">
        <w:t>taci obligacji zabezpieczonych (rozłączne kategorie ekspozycji);</w:t>
      </w:r>
    </w:p>
    <w:p w14:paraId="212FFDD4" w14:textId="1C97C2D9" w:rsidR="00F23615" w:rsidRPr="007D5249" w:rsidRDefault="00CB22F5" w:rsidP="007F1637">
      <w:pPr>
        <w:pStyle w:val="InstructionsText"/>
      </w:pPr>
      <w:r w:rsidRPr="007D5249">
        <w:t>7. ekspozycje zabezpieczone hipotekami na nieruchomościach oraz ekspozycje ADC;</w:t>
      </w:r>
    </w:p>
    <w:p w14:paraId="492960BE" w14:textId="051AC4BE" w:rsidR="00F23615" w:rsidRPr="007D5249" w:rsidRDefault="00CB22F5" w:rsidP="007F1637">
      <w:pPr>
        <w:pStyle w:val="InstructionsText"/>
      </w:pPr>
      <w:r w:rsidRPr="007D5249">
        <w:lastRenderedPageBreak/>
        <w:t>8. inne pozycje;</w:t>
      </w:r>
    </w:p>
    <w:p w14:paraId="537131BD" w14:textId="4FE957A9" w:rsidR="00F23615" w:rsidRPr="007D5249" w:rsidRDefault="00CB22F5" w:rsidP="007F1637">
      <w:pPr>
        <w:pStyle w:val="InstructionsText"/>
      </w:pPr>
      <w:r w:rsidRPr="007D5249">
        <w:t>9. ekspozycje wobec instytucji</w:t>
      </w:r>
      <w:r w:rsidR="007D5249" w:rsidRPr="007D5249">
        <w:t xml:space="preserve"> i</w:t>
      </w:r>
      <w:r w:rsidR="007D5249">
        <w:t> </w:t>
      </w:r>
      <w:r w:rsidR="007D5249" w:rsidRPr="007D5249">
        <w:t>prz</w:t>
      </w:r>
      <w:r w:rsidRPr="007D5249">
        <w:t>edsiębiorstw posiadających krótkoterminową ocenę kredytową;</w:t>
      </w:r>
    </w:p>
    <w:p w14:paraId="388DFBE6" w14:textId="7C2E63B9" w:rsidR="00F23615" w:rsidRPr="007D5249" w:rsidRDefault="00CB22F5" w:rsidP="007F1637">
      <w:pPr>
        <w:pStyle w:val="InstructionsText"/>
      </w:pPr>
      <w:r w:rsidRPr="007D5249">
        <w:t>10. wszystkie pozostałe kategorie ekspozycji (rozłączne kategorie ekspozycji), które obejmują ekspozycje wobec rządów centralnych lub banków centralnych; ekspozycje wobec samorządów regionalnych lub władz lokalnych; ekspozycje wobec podmiotów sektora publicznego; ekspozycje wobec wielostronnych banków rozwoju; ekspozycje wobec organizacji międzynarodowych; ekspozycje wobec instytucji; ekspozycje wobec przedsiębiorstw</w:t>
      </w:r>
      <w:r w:rsidR="007D5249" w:rsidRPr="007D5249">
        <w:t xml:space="preserve"> i</w:t>
      </w:r>
      <w:r w:rsidR="007D5249">
        <w:t> </w:t>
      </w:r>
      <w:r w:rsidR="007D5249" w:rsidRPr="007D5249">
        <w:t>eks</w:t>
      </w:r>
      <w:r w:rsidRPr="007D5249">
        <w:t>pozycje detaliczne.</w:t>
      </w:r>
    </w:p>
    <w:p w14:paraId="3A057109" w14:textId="579BE693" w:rsidR="00F23615" w:rsidRPr="007D5249" w:rsidRDefault="00F23615" w:rsidP="007F1637">
      <w:pPr>
        <w:pStyle w:val="InstructionsText2"/>
      </w:pPr>
      <w:r w:rsidRPr="007D5249">
        <w:fldChar w:fldCharType="begin"/>
      </w:r>
      <w:r w:rsidRPr="007D5249">
        <w:instrText>seq paragraphs</w:instrText>
      </w:r>
      <w:r w:rsidRPr="007D5249">
        <w:fldChar w:fldCharType="separate"/>
      </w:r>
      <w:r w:rsidRPr="007D5249">
        <w:t>63</w:t>
      </w:r>
      <w:r w:rsidRPr="007D5249">
        <w:fldChar w:fldCharType="end"/>
      </w:r>
      <w:r w:rsidRPr="007D5249">
        <w:t>.</w:t>
      </w:r>
      <w:r w:rsidRPr="007D5249">
        <w:tab/>
        <w:t>W przypadku ekspozycji</w:t>
      </w:r>
      <w:r w:rsidR="007D5249" w:rsidRPr="007D5249">
        <w:t xml:space="preserve"> w</w:t>
      </w:r>
      <w:r w:rsidR="007D5249">
        <w:t> </w:t>
      </w:r>
      <w:r w:rsidR="007D5249" w:rsidRPr="007D5249">
        <w:t>pos</w:t>
      </w:r>
      <w:r w:rsidRPr="007D5249">
        <w:t>taci jednostek lub udziałów</w:t>
      </w:r>
      <w:r w:rsidR="007D5249" w:rsidRPr="007D5249">
        <w:t xml:space="preserve"> w</w:t>
      </w:r>
      <w:r w:rsidR="007D5249">
        <w:t> </w:t>
      </w:r>
      <w:r w:rsidR="007D5249" w:rsidRPr="007D5249">
        <w:t>prz</w:t>
      </w:r>
      <w:r w:rsidRPr="007D5249">
        <w:t>edsiębiorstwach zbiorowego inwestowania oraz gdy stosowana jest metoda pełnego przeglądu lub metoda oparta na uprawnieniach (art. 132a ust. 1</w:t>
      </w:r>
      <w:r w:rsidR="007D5249" w:rsidRPr="007D5249">
        <w:t xml:space="preserve"> i</w:t>
      </w:r>
      <w:r w:rsidR="007D5249">
        <w:t> </w:t>
      </w:r>
      <w:r w:rsidR="007D5249" w:rsidRPr="007D5249">
        <w:t>2</w:t>
      </w:r>
      <w:r w:rsidRPr="007D5249">
        <w:t xml:space="preserve"> rozporządzenia (UE) nr</w:t>
      </w:r>
      <w:r w:rsidR="007D5249" w:rsidRPr="007D5249">
        <w:t> </w:t>
      </w:r>
      <w:r w:rsidRPr="007D5249">
        <w:t>575/2013), poszczególne ekspozycje bazowe (w przypadku metody pełnego przeglądu)</w:t>
      </w:r>
      <w:r w:rsidR="007D5249" w:rsidRPr="007D5249">
        <w:t xml:space="preserve"> i</w:t>
      </w:r>
      <w:r w:rsidR="007D5249">
        <w:t> </w:t>
      </w:r>
      <w:r w:rsidR="007D5249" w:rsidRPr="007D5249">
        <w:t>ind</w:t>
      </w:r>
      <w:r w:rsidRPr="007D5249">
        <w:t>ywidualną grupę ekspozycji (w przypadku metody opartej na uprawnieniach) rozpatruje się</w:t>
      </w:r>
      <w:r w:rsidR="007D5249" w:rsidRPr="007D5249">
        <w:t xml:space="preserve"> i</w:t>
      </w:r>
      <w:r w:rsidR="007D5249">
        <w:t> </w:t>
      </w:r>
      <w:r w:rsidR="007D5249" w:rsidRPr="007D5249">
        <w:t>kla</w:t>
      </w:r>
      <w:r w:rsidRPr="007D5249">
        <w:t>syfikuje do odpowiedniej wagi ryzyka zgodnie</w:t>
      </w:r>
      <w:r w:rsidR="007D5249" w:rsidRPr="007D5249">
        <w:t xml:space="preserve"> z</w:t>
      </w:r>
      <w:r w:rsidR="007D5249">
        <w:t> </w:t>
      </w:r>
      <w:r w:rsidR="007D5249" w:rsidRPr="007D5249">
        <w:t>ich</w:t>
      </w:r>
      <w:r w:rsidRPr="007D5249">
        <w:t xml:space="preserve"> traktowaniem, przy czym przy przypisywaniu odpowiedniej wagi ryzyka stosuje się schemat podejmowania decyzji (bez pkt</w:t>
      </w:r>
      <w:r w:rsidR="007D5249" w:rsidRPr="007D5249">
        <w:t> </w:t>
      </w:r>
      <w:r w:rsidRPr="007D5249">
        <w:t>2).</w:t>
      </w:r>
      <w:r w:rsidR="007D5249" w:rsidRPr="007D5249">
        <w:t xml:space="preserve"> </w:t>
      </w:r>
      <w:r w:rsidRPr="007D5249">
        <w:t>Wszystkie poszczególne ekspozycje klasyfikuje się jednak</w:t>
      </w:r>
      <w:r w:rsidR="007D5249" w:rsidRPr="007D5249">
        <w:t xml:space="preserve"> w</w:t>
      </w:r>
      <w:r w:rsidR="007D5249">
        <w:t> </w:t>
      </w:r>
      <w:r w:rsidR="007D5249" w:rsidRPr="007D5249">
        <w:t>kat</w:t>
      </w:r>
      <w:r w:rsidRPr="007D5249">
        <w:t>egorii ekspozycji „Ekspozycje</w:t>
      </w:r>
      <w:r w:rsidR="007D5249" w:rsidRPr="007D5249">
        <w:t xml:space="preserve"> w</w:t>
      </w:r>
      <w:r w:rsidR="007D5249">
        <w:t> </w:t>
      </w:r>
      <w:r w:rsidR="007D5249" w:rsidRPr="007D5249">
        <w:t>pos</w:t>
      </w:r>
      <w:r w:rsidRPr="007D5249">
        <w:t>taci jednostek uczestnictwa lub udziałów</w:t>
      </w:r>
      <w:r w:rsidR="007D5249" w:rsidRPr="007D5249">
        <w:t xml:space="preserve"> w</w:t>
      </w:r>
      <w:r w:rsidR="007D5249">
        <w:t> </w:t>
      </w:r>
      <w:r w:rsidR="007D5249" w:rsidRPr="007D5249">
        <w:t>prz</w:t>
      </w:r>
      <w:r w:rsidRPr="007D5249">
        <w:t>edsiębiorstwach zbiorowego inwestowania”.</w:t>
      </w:r>
    </w:p>
    <w:p w14:paraId="7DCE2EDF" w14:textId="75B7F44A" w:rsidR="00F23615" w:rsidRPr="007D5249" w:rsidRDefault="00F23615" w:rsidP="007F1637">
      <w:pPr>
        <w:pStyle w:val="InstructionsText2"/>
      </w:pPr>
      <w:r w:rsidRPr="007D5249">
        <w:fldChar w:fldCharType="begin"/>
      </w:r>
      <w:r w:rsidRPr="007D5249">
        <w:instrText>seq paragraphs</w:instrText>
      </w:r>
      <w:r w:rsidRPr="007D5249">
        <w:fldChar w:fldCharType="separate"/>
      </w:r>
      <w:r w:rsidRPr="007D5249">
        <w:t>64</w:t>
      </w:r>
      <w:r w:rsidRPr="007D5249">
        <w:fldChar w:fldCharType="end"/>
      </w:r>
      <w:r w:rsidRPr="007D5249">
        <w:t>.</w:t>
      </w:r>
      <w:r w:rsidRPr="007D5249">
        <w:tab/>
        <w:t xml:space="preserve"> Kredytowe instrumenty pochodne uruchamiane n-tym niewykonaniem zobowiązania, jak określono</w:t>
      </w:r>
      <w:r w:rsidR="007D5249" w:rsidRPr="007D5249">
        <w:t xml:space="preserve"> w</w:t>
      </w:r>
      <w:r w:rsidR="007D5249">
        <w:t> </w:t>
      </w:r>
      <w:r w:rsidR="007D5249" w:rsidRPr="007D5249">
        <w:t>art</w:t>
      </w:r>
      <w:r w:rsidRPr="007D5249">
        <w:t>. 134 ust. 6 rozporządzenia (UE) nr</w:t>
      </w:r>
      <w:r w:rsidR="007D5249" w:rsidRPr="007D5249">
        <w:t> </w:t>
      </w:r>
      <w:r w:rsidRPr="007D5249">
        <w:t>575/2013, które są oceniane, klasyfikuje się bezpośrednio jako pozycje sekurytyzacyjne. Jeśli nie są one oceniane, uwzględnia się je</w:t>
      </w:r>
      <w:r w:rsidR="007D5249" w:rsidRPr="007D5249">
        <w:t xml:space="preserve"> w</w:t>
      </w:r>
      <w:r w:rsidR="007D5249">
        <w:t> </w:t>
      </w:r>
      <w:r w:rsidR="007D5249" w:rsidRPr="007D5249">
        <w:t>kat</w:t>
      </w:r>
      <w:r w:rsidRPr="007D5249">
        <w:t>egorii ekspozycji „inne pozycje”</w:t>
      </w:r>
      <w:r w:rsidR="007D5249" w:rsidRPr="007D5249">
        <w:t>. W</w:t>
      </w:r>
      <w:r w:rsidR="007D5249">
        <w:t> </w:t>
      </w:r>
      <w:r w:rsidR="007D5249" w:rsidRPr="007D5249">
        <w:t>tym</w:t>
      </w:r>
      <w:r w:rsidRPr="007D5249">
        <w:t xml:space="preserve"> ostatnim przypadku kwota nominalna umowy jest zgłaszana jako pierwotna ekspozycja przed uwzględnieniem współczynników konwersji</w:t>
      </w:r>
      <w:r w:rsidR="007D5249" w:rsidRPr="007D5249">
        <w:t xml:space="preserve"> w</w:t>
      </w:r>
      <w:r w:rsidR="007D5249">
        <w:t> </w:t>
      </w:r>
      <w:r w:rsidR="007D5249" w:rsidRPr="007D5249">
        <w:t>wie</w:t>
      </w:r>
      <w:r w:rsidRPr="007D5249">
        <w:t>rszu dotyczącym „Innych wag ryzyka” (wagą ryzyka jest waga określona</w:t>
      </w:r>
      <w:r w:rsidR="007D5249" w:rsidRPr="007D5249">
        <w:t xml:space="preserve"> w</w:t>
      </w:r>
      <w:r w:rsidR="007D5249">
        <w:t> </w:t>
      </w:r>
      <w:r w:rsidR="007D5249" w:rsidRPr="007D5249">
        <w:t>zal</w:t>
      </w:r>
      <w:r w:rsidRPr="007D5249">
        <w:t>eżności od sumy wskazanej</w:t>
      </w:r>
      <w:r w:rsidR="007D5249" w:rsidRPr="007D5249">
        <w:t xml:space="preserve"> w</w:t>
      </w:r>
      <w:r w:rsidR="007D5249">
        <w:t> </w:t>
      </w:r>
      <w:r w:rsidR="007D5249" w:rsidRPr="007D5249">
        <w:t>art</w:t>
      </w:r>
      <w:r w:rsidRPr="007D5249">
        <w:t>. 134 ust. 6 rozporządzenia (UE) nr</w:t>
      </w:r>
      <w:r w:rsidR="007D5249" w:rsidRPr="007D5249">
        <w:t> </w:t>
      </w:r>
      <w:r w:rsidRPr="007D5249">
        <w:t xml:space="preserve">575/2013). </w:t>
      </w:r>
    </w:p>
    <w:p w14:paraId="69E92196" w14:textId="17DD5D4A" w:rsidR="00F23615" w:rsidRPr="007D5249" w:rsidRDefault="00F23615" w:rsidP="007F1637">
      <w:pPr>
        <w:pStyle w:val="InstructionsText2"/>
      </w:pPr>
      <w:r w:rsidRPr="007D5249">
        <w:fldChar w:fldCharType="begin"/>
      </w:r>
      <w:r w:rsidRPr="007D5249">
        <w:instrText>seq paragraphs</w:instrText>
      </w:r>
      <w:r w:rsidRPr="007D5249">
        <w:fldChar w:fldCharType="separate"/>
      </w:r>
      <w:r w:rsidRPr="007D5249">
        <w:t>65</w:t>
      </w:r>
      <w:r w:rsidRPr="007D5249">
        <w:fldChar w:fldCharType="end"/>
      </w:r>
      <w:r w:rsidRPr="007D5249">
        <w:t>.</w:t>
      </w:r>
      <w:r w:rsidRPr="007D5249">
        <w:tab/>
        <w:t>Na drugim etapie wskutek stosowania technik ograniczania ryzyka kredytowego</w:t>
      </w:r>
      <w:r w:rsidR="007D5249" w:rsidRPr="007D5249">
        <w:t xml:space="preserve"> z</w:t>
      </w:r>
      <w:r w:rsidR="007D5249">
        <w:t> </w:t>
      </w:r>
      <w:r w:rsidR="007D5249" w:rsidRPr="007D5249">
        <w:t>uwz</w:t>
      </w:r>
      <w:r w:rsidRPr="007D5249">
        <w:t>ględnieniem efektów substytucyjnych ekspozycje klasyfikuje się ponownie – tym razem do kategorii ekspozycji dostawcy ochrony.</w:t>
      </w:r>
    </w:p>
    <w:p w14:paraId="2FBA6C02" w14:textId="77777777" w:rsidR="00F23615" w:rsidRPr="007D5249" w:rsidRDefault="00F23615" w:rsidP="007F1637">
      <w:pPr>
        <w:pStyle w:val="InstructionsText"/>
      </w:pPr>
      <w:r w:rsidRPr="007D5249">
        <w:br w:type="page"/>
      </w:r>
      <w:r w:rsidRPr="007D5249">
        <w:lastRenderedPageBreak/>
        <w:t xml:space="preserve">SCHEMAT PODEJMOWANIA DECYZJI W SPRAWIE KLASYFIKOWANIA PIERWOTNEJ EKSPOZYCJI PRZED UWZGLĘDNIENIEM WSPÓŁCZYNNIKÓW KONWERSJI DO KATEGORII EKSPOZYCJI WEDŁUG METODY STANDARDOWEJ ZGODNIE Z ROZPORZĄDZENIEM (UE) NR 575/2013 </w:t>
      </w:r>
    </w:p>
    <w:p w14:paraId="1DCE4D83" w14:textId="77777777" w:rsidR="00F23615" w:rsidRPr="007D5249" w:rsidRDefault="00F23615" w:rsidP="007F16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390"/>
        <w:gridCol w:w="3942"/>
      </w:tblGrid>
      <w:tr w:rsidR="00F23615" w:rsidRPr="007D5249" w14:paraId="6B8EB776" w14:textId="77777777" w:rsidTr="00250AFD">
        <w:tc>
          <w:tcPr>
            <w:tcW w:w="3651" w:type="dxa"/>
            <w:shd w:val="clear" w:color="auto" w:fill="auto"/>
          </w:tcPr>
          <w:p w14:paraId="0E806AB1" w14:textId="77777777" w:rsidR="00F23615" w:rsidRPr="007D5249" w:rsidRDefault="00F23615" w:rsidP="00822842">
            <w:pPr>
              <w:spacing w:before="0" w:after="0"/>
              <w:jc w:val="left"/>
              <w:rPr>
                <w:sz w:val="24"/>
              </w:rPr>
            </w:pPr>
            <w:r w:rsidRPr="007D5249">
              <w:rPr>
                <w:rFonts w:ascii="Times New Roman" w:hAnsi="Times New Roman"/>
                <w:sz w:val="24"/>
              </w:rPr>
              <w:t>Pierwotna ekspozycja przed uwzględnieniem współczynników konwersji</w:t>
            </w:r>
          </w:p>
        </w:tc>
        <w:tc>
          <w:tcPr>
            <w:tcW w:w="1390" w:type="dxa"/>
            <w:shd w:val="clear" w:color="auto" w:fill="auto"/>
          </w:tcPr>
          <w:p w14:paraId="6F89C271" w14:textId="77777777" w:rsidR="00F23615" w:rsidRPr="007D5249" w:rsidRDefault="00F23615" w:rsidP="007F1637">
            <w:pPr>
              <w:pStyle w:val="InstructionsText"/>
            </w:pPr>
          </w:p>
        </w:tc>
        <w:tc>
          <w:tcPr>
            <w:tcW w:w="3942" w:type="dxa"/>
            <w:shd w:val="clear" w:color="auto" w:fill="auto"/>
          </w:tcPr>
          <w:p w14:paraId="12F56775" w14:textId="77777777" w:rsidR="00F23615" w:rsidRPr="007D5249" w:rsidRDefault="00F23615" w:rsidP="007F1637">
            <w:pPr>
              <w:pStyle w:val="InstructionsText"/>
            </w:pPr>
          </w:p>
        </w:tc>
      </w:tr>
      <w:tr w:rsidR="00F23615" w:rsidRPr="007D5249" w14:paraId="2B20FF33" w14:textId="77777777" w:rsidTr="00250AFD">
        <w:tc>
          <w:tcPr>
            <w:tcW w:w="3651" w:type="dxa"/>
            <w:shd w:val="clear" w:color="auto" w:fill="auto"/>
          </w:tcPr>
          <w:p w14:paraId="5D212067" w14:textId="71ECF71A" w:rsidR="00F23615" w:rsidRPr="007D5249" w:rsidRDefault="00F23615" w:rsidP="007F1637">
            <w:pPr>
              <w:pStyle w:val="InstructionsText"/>
            </w:pPr>
            <w:r w:rsidRPr="007D5249">
              <w:t>Czy można ją zaklasyfikować do kategorii ekspozycji określonej</w:t>
            </w:r>
            <w:r w:rsidR="007D5249" w:rsidRPr="007D5249">
              <w:t xml:space="preserve"> w</w:t>
            </w:r>
            <w:r w:rsidR="007D5249">
              <w:t> </w:t>
            </w:r>
            <w:r w:rsidR="007D5249" w:rsidRPr="007D5249">
              <w:t>art</w:t>
            </w:r>
            <w:r w:rsidRPr="007D5249">
              <w:t>. 112 lit. m) rozporządzenia (UE) nr</w:t>
            </w:r>
            <w:r w:rsidR="007D5249" w:rsidRPr="007D5249">
              <w:t> </w:t>
            </w:r>
            <w:r w:rsidRPr="007D5249">
              <w:t>575/2013?</w:t>
            </w:r>
          </w:p>
        </w:tc>
        <w:tc>
          <w:tcPr>
            <w:tcW w:w="1390" w:type="dxa"/>
            <w:shd w:val="clear" w:color="auto" w:fill="auto"/>
          </w:tcPr>
          <w:p w14:paraId="5AE4F70B" w14:textId="77777777" w:rsidR="00F23615" w:rsidRPr="007D5249" w:rsidRDefault="00F23615" w:rsidP="007F1637">
            <w:pPr>
              <w:pStyle w:val="InstructionsText"/>
            </w:pPr>
            <w:r w:rsidRPr="007D5249">
              <w:t xml:space="preserve">TAK </w:t>
            </w:r>
            <w:r w:rsidRPr="007D5249">
              <w:drawing>
                <wp:inline distT="0" distB="0" distL="0" distR="0" wp14:anchorId="77B925EF" wp14:editId="14F13E22">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CE642DB" w14:textId="77777777" w:rsidR="00F23615" w:rsidRPr="007D5249" w:rsidRDefault="00F23615" w:rsidP="007F1637">
            <w:pPr>
              <w:pStyle w:val="InstructionsText"/>
            </w:pPr>
          </w:p>
        </w:tc>
        <w:tc>
          <w:tcPr>
            <w:tcW w:w="3942" w:type="dxa"/>
            <w:shd w:val="clear" w:color="auto" w:fill="auto"/>
          </w:tcPr>
          <w:p w14:paraId="489F8793" w14:textId="77777777" w:rsidR="00F23615" w:rsidRPr="007D5249" w:rsidRDefault="00F23615" w:rsidP="007F1637">
            <w:pPr>
              <w:pStyle w:val="InstructionsText"/>
            </w:pPr>
            <w:r w:rsidRPr="007D5249">
              <w:t>Pozycje sekurytyzacyjne</w:t>
            </w:r>
          </w:p>
        </w:tc>
      </w:tr>
      <w:tr w:rsidR="00F23615" w:rsidRPr="007D5249" w14:paraId="558B319A" w14:textId="77777777" w:rsidTr="00250AFD">
        <w:tc>
          <w:tcPr>
            <w:tcW w:w="3651" w:type="dxa"/>
            <w:shd w:val="clear" w:color="auto" w:fill="auto"/>
          </w:tcPr>
          <w:p w14:paraId="2BEB177A" w14:textId="77777777" w:rsidR="00F23615" w:rsidRPr="007D5249" w:rsidRDefault="00F23615" w:rsidP="007F1637">
            <w:pPr>
              <w:pStyle w:val="InstructionsText"/>
            </w:pPr>
            <w:r w:rsidRPr="007D5249">
              <w:t xml:space="preserve">NIE </w:t>
            </w:r>
            <w:r w:rsidRPr="007D5249">
              <w:drawing>
                <wp:inline distT="0" distB="0" distL="0" distR="0" wp14:anchorId="05E95F05" wp14:editId="64EEECED">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4F075E3" w14:textId="77777777" w:rsidR="00F23615" w:rsidRPr="007D5249" w:rsidRDefault="00F23615" w:rsidP="007F1637">
            <w:pPr>
              <w:pStyle w:val="InstructionsText"/>
            </w:pPr>
          </w:p>
        </w:tc>
        <w:tc>
          <w:tcPr>
            <w:tcW w:w="1390" w:type="dxa"/>
            <w:shd w:val="clear" w:color="auto" w:fill="auto"/>
          </w:tcPr>
          <w:p w14:paraId="47E78C1C" w14:textId="77777777" w:rsidR="00F23615" w:rsidRPr="007D5249" w:rsidRDefault="00F23615" w:rsidP="007F1637">
            <w:pPr>
              <w:pStyle w:val="InstructionsText"/>
            </w:pPr>
          </w:p>
        </w:tc>
        <w:tc>
          <w:tcPr>
            <w:tcW w:w="3942" w:type="dxa"/>
            <w:shd w:val="clear" w:color="auto" w:fill="auto"/>
          </w:tcPr>
          <w:p w14:paraId="18F6F7C0" w14:textId="77777777" w:rsidR="00F23615" w:rsidRPr="007D5249" w:rsidRDefault="00F23615" w:rsidP="007F1637">
            <w:pPr>
              <w:pStyle w:val="InstructionsText"/>
            </w:pPr>
          </w:p>
        </w:tc>
      </w:tr>
      <w:tr w:rsidR="00250AFD" w:rsidRPr="007D5249" w14:paraId="562A762B"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39288B9" w14:textId="4F1933B1" w:rsidR="00250AFD" w:rsidRPr="007D5249" w:rsidRDefault="00250AFD" w:rsidP="007F1637">
            <w:pPr>
              <w:pStyle w:val="InstructionsText"/>
            </w:pPr>
            <w:r w:rsidRPr="007D5249">
              <w:t>Czy można ją zaklasyfikować do kategorii ekspozycji określonej</w:t>
            </w:r>
            <w:r w:rsidR="007D5249" w:rsidRPr="007D5249">
              <w:t xml:space="preserve"> w</w:t>
            </w:r>
            <w:r w:rsidR="007D5249">
              <w:t> </w:t>
            </w:r>
            <w:r w:rsidR="007D5249" w:rsidRPr="007D5249">
              <w:t>art</w:t>
            </w:r>
            <w:r w:rsidRPr="007D5249">
              <w:t>. 112 lit. o) rozporządzenia (UE) nr</w:t>
            </w:r>
            <w:r w:rsidR="007D5249" w:rsidRPr="007D5249">
              <w:t> </w:t>
            </w:r>
            <w:r w:rsidRPr="007D5249">
              <w:t>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4793D475" w14:textId="77777777" w:rsidR="00250AFD" w:rsidRPr="007D5249" w:rsidRDefault="00250AFD" w:rsidP="007F1637">
            <w:pPr>
              <w:pStyle w:val="InstructionsText"/>
            </w:pPr>
            <w:r w:rsidRPr="007D5249">
              <w:t xml:space="preserve">TAK </w:t>
            </w:r>
            <w:r w:rsidRPr="007D5249">
              <w:drawing>
                <wp:inline distT="0" distB="0" distL="0" distR="0" wp14:anchorId="360426C3" wp14:editId="584FEA32">
                  <wp:extent cx="371475" cy="276225"/>
                  <wp:effectExtent l="0" t="0" r="9525" b="9525"/>
                  <wp:docPr id="1421772819"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4A6FA3" w14:textId="77777777" w:rsidR="00250AFD" w:rsidRPr="007D5249"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7BA97F9A" w14:textId="012F6158" w:rsidR="00250AFD" w:rsidRPr="007D5249" w:rsidRDefault="00250AFD" w:rsidP="007F1637">
            <w:pPr>
              <w:pStyle w:val="InstructionsText"/>
            </w:pPr>
            <w:r w:rsidRPr="007D5249">
              <w:t>Ekspozycje</w:t>
            </w:r>
            <w:r w:rsidR="007D5249" w:rsidRPr="007D5249">
              <w:t xml:space="preserve"> w</w:t>
            </w:r>
            <w:r w:rsidR="007D5249">
              <w:t> </w:t>
            </w:r>
            <w:r w:rsidR="007D5249" w:rsidRPr="007D5249">
              <w:t>pos</w:t>
            </w:r>
            <w:r w:rsidRPr="007D5249">
              <w:t>taci jednostek uczestnictwa lub udziałów</w:t>
            </w:r>
            <w:r w:rsidR="007D5249" w:rsidRPr="007D5249">
              <w:t xml:space="preserve"> w</w:t>
            </w:r>
            <w:r w:rsidR="007D5249">
              <w:t> </w:t>
            </w:r>
            <w:r w:rsidR="007D5249" w:rsidRPr="007D5249">
              <w:t>prz</w:t>
            </w:r>
            <w:r w:rsidRPr="007D5249">
              <w:t>edsiębiorstwach zbiorowego inwestowania</w:t>
            </w:r>
          </w:p>
          <w:p w14:paraId="4C14D489" w14:textId="6F0CAD4E" w:rsidR="00250AFD" w:rsidRPr="007D5249" w:rsidRDefault="00250AFD" w:rsidP="007F1637">
            <w:pPr>
              <w:pStyle w:val="InstructionsText"/>
            </w:pPr>
          </w:p>
        </w:tc>
      </w:tr>
      <w:tr w:rsidR="00250AFD" w:rsidRPr="007D5249" w14:paraId="4536627A"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AD5A8DF" w14:textId="77777777" w:rsidR="00250AFD" w:rsidRPr="007D5249" w:rsidRDefault="00250AFD" w:rsidP="007F1637">
            <w:pPr>
              <w:pStyle w:val="InstructionsText"/>
            </w:pPr>
            <w:r w:rsidRPr="007D5249">
              <w:t xml:space="preserve">NIE </w:t>
            </w:r>
            <w:r w:rsidRPr="007D5249">
              <w:drawing>
                <wp:inline distT="0" distB="0" distL="0" distR="0" wp14:anchorId="526CAD3F" wp14:editId="2E3F3C4E">
                  <wp:extent cx="819150" cy="352425"/>
                  <wp:effectExtent l="0" t="0" r="0" b="9525"/>
                  <wp:docPr id="1936100747" name="Picture 193610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1BC37A5" w14:textId="77777777" w:rsidR="00250AFD" w:rsidRPr="007D5249" w:rsidRDefault="00250AFD"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0CAF9D78" w14:textId="77777777" w:rsidR="00250AFD" w:rsidRPr="007D5249"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4838C6FB" w14:textId="77777777" w:rsidR="00250AFD" w:rsidRPr="007D5249" w:rsidRDefault="00250AFD" w:rsidP="007F1637">
            <w:pPr>
              <w:pStyle w:val="InstructionsText"/>
            </w:pPr>
          </w:p>
        </w:tc>
      </w:tr>
      <w:tr w:rsidR="00F23615" w:rsidRPr="007D5249" w14:paraId="7DBA6E63" w14:textId="77777777" w:rsidTr="00250AFD">
        <w:tc>
          <w:tcPr>
            <w:tcW w:w="3651" w:type="dxa"/>
            <w:shd w:val="clear" w:color="auto" w:fill="auto"/>
          </w:tcPr>
          <w:p w14:paraId="6B130F33" w14:textId="2BBBD7EC" w:rsidR="00F23615" w:rsidRPr="007D5249" w:rsidRDefault="00F23615" w:rsidP="007F1637">
            <w:pPr>
              <w:pStyle w:val="InstructionsText"/>
            </w:pPr>
            <w:r w:rsidRPr="007D5249">
              <w:t>Czy można ją zaklasyfikować do kategorii ekspozycji określonej</w:t>
            </w:r>
            <w:r w:rsidR="007D5249" w:rsidRPr="007D5249">
              <w:t xml:space="preserve"> w</w:t>
            </w:r>
            <w:r w:rsidR="007D5249">
              <w:t> </w:t>
            </w:r>
            <w:r w:rsidR="007D5249" w:rsidRPr="007D5249">
              <w:t>art</w:t>
            </w:r>
            <w:r w:rsidRPr="007D5249">
              <w:t>. 112 lit. p) rozporządzenia (UE) nr</w:t>
            </w:r>
            <w:r w:rsidR="007D5249" w:rsidRPr="007D5249">
              <w:t> </w:t>
            </w:r>
            <w:r w:rsidRPr="007D5249">
              <w:t>575/2013?</w:t>
            </w:r>
          </w:p>
        </w:tc>
        <w:tc>
          <w:tcPr>
            <w:tcW w:w="1390" w:type="dxa"/>
            <w:shd w:val="clear" w:color="auto" w:fill="auto"/>
          </w:tcPr>
          <w:p w14:paraId="553AFDF4" w14:textId="77777777" w:rsidR="00F23615" w:rsidRPr="007D5249" w:rsidRDefault="00F23615" w:rsidP="007F1637">
            <w:pPr>
              <w:pStyle w:val="InstructionsText"/>
            </w:pPr>
            <w:r w:rsidRPr="007D5249">
              <w:t xml:space="preserve">TAK </w:t>
            </w:r>
            <w:r w:rsidRPr="007D5249">
              <w:drawing>
                <wp:inline distT="0" distB="0" distL="0" distR="0" wp14:anchorId="63806122" wp14:editId="4F1B3243">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32D5F2B" w14:textId="77777777" w:rsidR="00F23615" w:rsidRPr="007D5249" w:rsidRDefault="00F23615" w:rsidP="007F1637">
            <w:pPr>
              <w:pStyle w:val="InstructionsText"/>
            </w:pPr>
          </w:p>
        </w:tc>
        <w:tc>
          <w:tcPr>
            <w:tcW w:w="3942" w:type="dxa"/>
            <w:shd w:val="clear" w:color="auto" w:fill="auto"/>
          </w:tcPr>
          <w:p w14:paraId="0EA8D32F" w14:textId="40740447" w:rsidR="00F23615" w:rsidRPr="007D5249" w:rsidRDefault="00F23615" w:rsidP="007F1637">
            <w:pPr>
              <w:pStyle w:val="InstructionsText"/>
            </w:pPr>
            <w:r w:rsidRPr="007D5249">
              <w:t>Ekspozycja kapitałowe (zob. także art. 133 rozporządzenia (UE) nr</w:t>
            </w:r>
            <w:r w:rsidR="007D5249" w:rsidRPr="007D5249">
              <w:t> </w:t>
            </w:r>
            <w:r w:rsidRPr="007D5249">
              <w:t>575/2013)</w:t>
            </w:r>
          </w:p>
        </w:tc>
      </w:tr>
      <w:tr w:rsidR="00F23615" w:rsidRPr="007D5249" w14:paraId="45BEC564" w14:textId="77777777" w:rsidTr="00250AFD">
        <w:tc>
          <w:tcPr>
            <w:tcW w:w="3651" w:type="dxa"/>
            <w:shd w:val="clear" w:color="auto" w:fill="auto"/>
          </w:tcPr>
          <w:p w14:paraId="7429D4A2" w14:textId="77777777" w:rsidR="00F23615" w:rsidRPr="007D5249" w:rsidRDefault="00F23615" w:rsidP="007F1637">
            <w:pPr>
              <w:pStyle w:val="InstructionsText"/>
            </w:pPr>
            <w:r w:rsidRPr="007D5249">
              <w:t xml:space="preserve">NIE </w:t>
            </w:r>
            <w:r w:rsidRPr="007D5249">
              <w:drawing>
                <wp:inline distT="0" distB="0" distL="0" distR="0" wp14:anchorId="6164172B" wp14:editId="57D9BCDD">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3CF30AF" w14:textId="77777777" w:rsidR="00F23615" w:rsidRPr="007D5249" w:rsidRDefault="00F23615" w:rsidP="007F1637">
            <w:pPr>
              <w:pStyle w:val="InstructionsText"/>
            </w:pPr>
          </w:p>
        </w:tc>
        <w:tc>
          <w:tcPr>
            <w:tcW w:w="1390" w:type="dxa"/>
            <w:shd w:val="clear" w:color="auto" w:fill="auto"/>
          </w:tcPr>
          <w:p w14:paraId="3E8B575B" w14:textId="77777777" w:rsidR="00F23615" w:rsidRPr="007D5249" w:rsidRDefault="00F23615" w:rsidP="007F1637">
            <w:pPr>
              <w:pStyle w:val="InstructionsText"/>
            </w:pPr>
          </w:p>
        </w:tc>
        <w:tc>
          <w:tcPr>
            <w:tcW w:w="3942" w:type="dxa"/>
            <w:shd w:val="clear" w:color="auto" w:fill="auto"/>
          </w:tcPr>
          <w:p w14:paraId="02A3173A" w14:textId="77777777" w:rsidR="00F23615" w:rsidRPr="007D5249" w:rsidRDefault="00F23615" w:rsidP="007F1637">
            <w:pPr>
              <w:pStyle w:val="InstructionsText"/>
            </w:pPr>
          </w:p>
        </w:tc>
      </w:tr>
      <w:tr w:rsidR="00F23615" w:rsidRPr="007D5249" w14:paraId="4472AA91" w14:textId="77777777" w:rsidTr="00250AFD">
        <w:tc>
          <w:tcPr>
            <w:tcW w:w="3651" w:type="dxa"/>
            <w:shd w:val="clear" w:color="auto" w:fill="auto"/>
          </w:tcPr>
          <w:p w14:paraId="42A76572" w14:textId="4D7DDB94" w:rsidR="00F23615" w:rsidRPr="007D5249" w:rsidRDefault="00F23615" w:rsidP="007F1637">
            <w:pPr>
              <w:pStyle w:val="InstructionsText"/>
            </w:pPr>
            <w:r w:rsidRPr="007D5249">
              <w:t>Czy można ją zaklasyfikować do kategorii ekspozycji określonej</w:t>
            </w:r>
            <w:r w:rsidR="007D5249" w:rsidRPr="007D5249">
              <w:t xml:space="preserve"> w</w:t>
            </w:r>
            <w:r w:rsidR="007D5249">
              <w:t> </w:t>
            </w:r>
            <w:r w:rsidR="007D5249" w:rsidRPr="007D5249">
              <w:t>art</w:t>
            </w:r>
            <w:r w:rsidRPr="007D5249">
              <w:t>. 112 lit. j) rozporządzenia (UE) nr</w:t>
            </w:r>
            <w:r w:rsidR="007D5249" w:rsidRPr="007D5249">
              <w:t> </w:t>
            </w:r>
            <w:r w:rsidRPr="007D5249">
              <w:t>575/2013?</w:t>
            </w:r>
          </w:p>
        </w:tc>
        <w:tc>
          <w:tcPr>
            <w:tcW w:w="1390" w:type="dxa"/>
            <w:shd w:val="clear" w:color="auto" w:fill="auto"/>
          </w:tcPr>
          <w:p w14:paraId="2AEBA846" w14:textId="77777777" w:rsidR="00F23615" w:rsidRPr="007D5249" w:rsidRDefault="00F23615" w:rsidP="007F1637">
            <w:pPr>
              <w:pStyle w:val="InstructionsText"/>
            </w:pPr>
            <w:r w:rsidRPr="007D5249">
              <w:t xml:space="preserve">TAK </w:t>
            </w:r>
            <w:r w:rsidRPr="007D5249">
              <w:drawing>
                <wp:inline distT="0" distB="0" distL="0" distR="0" wp14:anchorId="572F47DF" wp14:editId="4BE50AD5">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A34173" w14:textId="77777777" w:rsidR="00F23615" w:rsidRPr="007D5249" w:rsidRDefault="00F23615" w:rsidP="007F1637">
            <w:pPr>
              <w:pStyle w:val="InstructionsText"/>
            </w:pPr>
          </w:p>
        </w:tc>
        <w:tc>
          <w:tcPr>
            <w:tcW w:w="3942" w:type="dxa"/>
            <w:shd w:val="clear" w:color="auto" w:fill="auto"/>
          </w:tcPr>
          <w:p w14:paraId="6B129F35" w14:textId="77777777" w:rsidR="00F23615" w:rsidRPr="007D5249" w:rsidRDefault="00F23615" w:rsidP="007F1637">
            <w:pPr>
              <w:pStyle w:val="InstructionsText"/>
            </w:pPr>
            <w:r w:rsidRPr="007D5249">
              <w:t>Ekspozycje, których dotyczy niewykonanie zobowiązania</w:t>
            </w:r>
          </w:p>
        </w:tc>
      </w:tr>
      <w:tr w:rsidR="00F23615" w:rsidRPr="007D5249" w14:paraId="630C1CD2" w14:textId="77777777" w:rsidTr="00250AFD">
        <w:tc>
          <w:tcPr>
            <w:tcW w:w="3651" w:type="dxa"/>
            <w:shd w:val="clear" w:color="auto" w:fill="auto"/>
          </w:tcPr>
          <w:p w14:paraId="7E064F51" w14:textId="77777777" w:rsidR="00F23615" w:rsidRPr="007D5249" w:rsidRDefault="00F23615" w:rsidP="007F1637">
            <w:pPr>
              <w:pStyle w:val="InstructionsText"/>
            </w:pPr>
            <w:r w:rsidRPr="007D5249">
              <w:t xml:space="preserve">NIE </w:t>
            </w:r>
            <w:r w:rsidRPr="007D5249">
              <w:drawing>
                <wp:inline distT="0" distB="0" distL="0" distR="0" wp14:anchorId="2CDD5889" wp14:editId="429A3A5D">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31DE40A" w14:textId="77777777" w:rsidR="00F23615" w:rsidRPr="007D5249" w:rsidRDefault="00F23615" w:rsidP="007F1637">
            <w:pPr>
              <w:pStyle w:val="InstructionsText"/>
            </w:pPr>
          </w:p>
        </w:tc>
        <w:tc>
          <w:tcPr>
            <w:tcW w:w="1390" w:type="dxa"/>
            <w:shd w:val="clear" w:color="auto" w:fill="auto"/>
          </w:tcPr>
          <w:p w14:paraId="3CC23929" w14:textId="77777777" w:rsidR="00F23615" w:rsidRPr="007D5249" w:rsidRDefault="00F23615" w:rsidP="007F1637">
            <w:pPr>
              <w:pStyle w:val="InstructionsText"/>
            </w:pPr>
          </w:p>
        </w:tc>
        <w:tc>
          <w:tcPr>
            <w:tcW w:w="3942" w:type="dxa"/>
            <w:shd w:val="clear" w:color="auto" w:fill="auto"/>
          </w:tcPr>
          <w:p w14:paraId="0217B875" w14:textId="77777777" w:rsidR="00F23615" w:rsidRPr="007D5249" w:rsidRDefault="00F23615" w:rsidP="007F1637">
            <w:pPr>
              <w:pStyle w:val="InstructionsText"/>
            </w:pPr>
          </w:p>
        </w:tc>
      </w:tr>
      <w:tr w:rsidR="00F23615" w:rsidRPr="007D5249" w14:paraId="3C16C444" w14:textId="77777777" w:rsidTr="00250AFD">
        <w:tc>
          <w:tcPr>
            <w:tcW w:w="3651" w:type="dxa"/>
            <w:shd w:val="clear" w:color="auto" w:fill="auto"/>
          </w:tcPr>
          <w:p w14:paraId="62BA8698" w14:textId="7401A8A2" w:rsidR="00F23615" w:rsidRPr="007D5249" w:rsidRDefault="00F23615" w:rsidP="007F1637">
            <w:pPr>
              <w:pStyle w:val="InstructionsText"/>
            </w:pPr>
            <w:r w:rsidRPr="007D5249">
              <w:lastRenderedPageBreak/>
              <w:t>Czy można ją zaklasyfikować do kategorii ekspozycji określonej</w:t>
            </w:r>
            <w:r w:rsidR="007D5249" w:rsidRPr="007D5249">
              <w:t xml:space="preserve"> w</w:t>
            </w:r>
            <w:r w:rsidR="007D5249">
              <w:t> </w:t>
            </w:r>
            <w:r w:rsidR="007D5249" w:rsidRPr="007D5249">
              <w:t>art</w:t>
            </w:r>
            <w:r w:rsidRPr="007D5249">
              <w:t>. 112 lit. k) rozporządzenia (UE) nr</w:t>
            </w:r>
            <w:r w:rsidR="007D5249" w:rsidRPr="007D5249">
              <w:t> </w:t>
            </w:r>
            <w:r w:rsidRPr="007D5249">
              <w:t>575/2013?</w:t>
            </w:r>
          </w:p>
        </w:tc>
        <w:tc>
          <w:tcPr>
            <w:tcW w:w="1390" w:type="dxa"/>
            <w:shd w:val="clear" w:color="auto" w:fill="auto"/>
          </w:tcPr>
          <w:p w14:paraId="28CA720D" w14:textId="77777777" w:rsidR="00F23615" w:rsidRPr="007D5249" w:rsidRDefault="00F23615" w:rsidP="007F1637">
            <w:pPr>
              <w:pStyle w:val="InstructionsText"/>
            </w:pPr>
            <w:r w:rsidRPr="007D5249">
              <w:t xml:space="preserve">TAK </w:t>
            </w:r>
            <w:r w:rsidRPr="007D5249">
              <w:drawing>
                <wp:inline distT="0" distB="0" distL="0" distR="0" wp14:anchorId="31BDDD46" wp14:editId="5BDE97F3">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98627B9" w14:textId="77777777" w:rsidR="00F23615" w:rsidRPr="007D5249" w:rsidRDefault="00F23615" w:rsidP="007F1637">
            <w:pPr>
              <w:pStyle w:val="InstructionsText"/>
            </w:pPr>
          </w:p>
          <w:p w14:paraId="2AAEDD98" w14:textId="77777777" w:rsidR="00F23615" w:rsidRPr="007D5249" w:rsidRDefault="00F23615" w:rsidP="007F1637">
            <w:pPr>
              <w:pStyle w:val="InstructionsText"/>
            </w:pPr>
          </w:p>
        </w:tc>
        <w:tc>
          <w:tcPr>
            <w:tcW w:w="3942" w:type="dxa"/>
            <w:shd w:val="clear" w:color="auto" w:fill="auto"/>
          </w:tcPr>
          <w:p w14:paraId="1177CD97" w14:textId="672D2047" w:rsidR="00F23615" w:rsidRPr="007D5249" w:rsidRDefault="00F23615" w:rsidP="007F1637">
            <w:pPr>
              <w:pStyle w:val="InstructionsText"/>
            </w:pPr>
            <w:r w:rsidRPr="007D5249">
              <w:t>Ekspozycje</w:t>
            </w:r>
            <w:r w:rsidR="007D5249" w:rsidRPr="007D5249">
              <w:t xml:space="preserve"> z</w:t>
            </w:r>
            <w:r w:rsidR="007D5249">
              <w:t> </w:t>
            </w:r>
            <w:r w:rsidR="007D5249" w:rsidRPr="007D5249">
              <w:t>tyt</w:t>
            </w:r>
            <w:r w:rsidRPr="007D5249">
              <w:t>ułu długu podporządkowanego</w:t>
            </w:r>
          </w:p>
        </w:tc>
      </w:tr>
      <w:tr w:rsidR="00F23615" w:rsidRPr="007D5249" w14:paraId="29B2D92B" w14:textId="77777777" w:rsidTr="00250AFD">
        <w:tc>
          <w:tcPr>
            <w:tcW w:w="3651" w:type="dxa"/>
            <w:shd w:val="clear" w:color="auto" w:fill="auto"/>
          </w:tcPr>
          <w:p w14:paraId="50743733" w14:textId="77777777" w:rsidR="00F23615" w:rsidRPr="007D5249" w:rsidRDefault="00F23615" w:rsidP="007F1637">
            <w:pPr>
              <w:pStyle w:val="InstructionsText"/>
            </w:pPr>
            <w:r w:rsidRPr="007D5249">
              <w:t xml:space="preserve">NIE </w:t>
            </w:r>
            <w:r w:rsidRPr="007D5249">
              <w:drawing>
                <wp:inline distT="0" distB="0" distL="0" distR="0" wp14:anchorId="05783719" wp14:editId="6FE66A2F">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57678D8" w14:textId="77777777" w:rsidR="00F23615" w:rsidRPr="007D5249" w:rsidRDefault="00F23615" w:rsidP="007F1637">
            <w:pPr>
              <w:pStyle w:val="InstructionsText"/>
            </w:pPr>
          </w:p>
        </w:tc>
        <w:tc>
          <w:tcPr>
            <w:tcW w:w="1390" w:type="dxa"/>
            <w:shd w:val="clear" w:color="auto" w:fill="auto"/>
          </w:tcPr>
          <w:p w14:paraId="7D06BDB9" w14:textId="77777777" w:rsidR="00F23615" w:rsidRPr="007D5249" w:rsidRDefault="00F23615" w:rsidP="007F1637">
            <w:pPr>
              <w:pStyle w:val="InstructionsText"/>
            </w:pPr>
          </w:p>
        </w:tc>
        <w:tc>
          <w:tcPr>
            <w:tcW w:w="3942" w:type="dxa"/>
            <w:shd w:val="clear" w:color="auto" w:fill="auto"/>
          </w:tcPr>
          <w:p w14:paraId="06A95873" w14:textId="77777777" w:rsidR="00F23615" w:rsidRPr="007D5249" w:rsidRDefault="00F23615" w:rsidP="007F1637">
            <w:pPr>
              <w:pStyle w:val="InstructionsText"/>
            </w:pPr>
          </w:p>
        </w:tc>
      </w:tr>
      <w:tr w:rsidR="001F67EF" w:rsidRPr="007D5249" w14:paraId="6B8878C3" w14:textId="77777777" w:rsidTr="001F67EF">
        <w:tc>
          <w:tcPr>
            <w:tcW w:w="3651" w:type="dxa"/>
            <w:tcBorders>
              <w:top w:val="single" w:sz="4" w:space="0" w:color="auto"/>
              <w:left w:val="single" w:sz="4" w:space="0" w:color="auto"/>
              <w:bottom w:val="single" w:sz="4" w:space="0" w:color="auto"/>
              <w:right w:val="single" w:sz="4" w:space="0" w:color="auto"/>
            </w:tcBorders>
            <w:shd w:val="clear" w:color="auto" w:fill="auto"/>
          </w:tcPr>
          <w:p w14:paraId="2B7166C0" w14:textId="7D9D0933" w:rsidR="001F67EF" w:rsidRPr="007D5249" w:rsidRDefault="001F67EF" w:rsidP="007F1637">
            <w:pPr>
              <w:pStyle w:val="InstructionsText"/>
            </w:pPr>
            <w:r w:rsidRPr="007D5249">
              <w:t>Czy można ją zaklasyfikować do kategorii ekspozycji określonej</w:t>
            </w:r>
            <w:r w:rsidR="007D5249" w:rsidRPr="007D5249">
              <w:t xml:space="preserve"> w</w:t>
            </w:r>
            <w:r w:rsidR="007D5249">
              <w:t> </w:t>
            </w:r>
            <w:r w:rsidR="007D5249" w:rsidRPr="007D5249">
              <w:t>art</w:t>
            </w:r>
            <w:r w:rsidRPr="007D5249">
              <w:t>. 112 lit. l) rozporządzenia (UE) nr</w:t>
            </w:r>
            <w:r w:rsidR="007D5249" w:rsidRPr="007D5249">
              <w:t> </w:t>
            </w:r>
            <w:r w:rsidRPr="007D5249">
              <w:t>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87FAE0A" w14:textId="77777777" w:rsidR="001F67EF" w:rsidRPr="007D5249" w:rsidRDefault="001F67EF" w:rsidP="007F1637">
            <w:pPr>
              <w:pStyle w:val="InstructionsText"/>
            </w:pPr>
            <w:r w:rsidRPr="007D5249">
              <w:t xml:space="preserve">TAK </w:t>
            </w:r>
            <w:r w:rsidRPr="007D5249">
              <w:drawing>
                <wp:inline distT="0" distB="0" distL="0" distR="0" wp14:anchorId="6D8DD430" wp14:editId="75122AD9">
                  <wp:extent cx="371475" cy="276225"/>
                  <wp:effectExtent l="0" t="0" r="9525" b="9525"/>
                  <wp:docPr id="17"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448AC1" w14:textId="77777777" w:rsidR="001F67EF" w:rsidRPr="007D5249" w:rsidRDefault="001F67E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018BCEC8" w14:textId="5788ABC4" w:rsidR="001F67EF" w:rsidRPr="007D5249" w:rsidRDefault="001F67EF" w:rsidP="007F1637">
            <w:pPr>
              <w:pStyle w:val="InstructionsText"/>
            </w:pPr>
            <w:r w:rsidRPr="007D5249">
              <w:t>Ekspozycje</w:t>
            </w:r>
            <w:r w:rsidR="007D5249" w:rsidRPr="007D5249">
              <w:t xml:space="preserve"> w</w:t>
            </w:r>
            <w:r w:rsidR="007D5249">
              <w:t> </w:t>
            </w:r>
            <w:r w:rsidR="007D5249" w:rsidRPr="007D5249">
              <w:t>pos</w:t>
            </w:r>
            <w:r w:rsidRPr="007D5249">
              <w:t>taci obligacji zabezpieczonych (zob. także art. 129 rozporządzenia (UE) nr</w:t>
            </w:r>
            <w:r w:rsidR="007D5249" w:rsidRPr="007D5249">
              <w:t> </w:t>
            </w:r>
            <w:r w:rsidRPr="007D5249">
              <w:t>575/2013)</w:t>
            </w:r>
          </w:p>
        </w:tc>
      </w:tr>
      <w:tr w:rsidR="009213DF" w:rsidRPr="007D5249" w14:paraId="687150EB" w14:textId="77777777" w:rsidTr="009213DF">
        <w:tc>
          <w:tcPr>
            <w:tcW w:w="3651" w:type="dxa"/>
            <w:tcBorders>
              <w:top w:val="single" w:sz="4" w:space="0" w:color="auto"/>
              <w:left w:val="single" w:sz="4" w:space="0" w:color="auto"/>
              <w:bottom w:val="single" w:sz="4" w:space="0" w:color="auto"/>
              <w:right w:val="single" w:sz="4" w:space="0" w:color="auto"/>
            </w:tcBorders>
            <w:shd w:val="clear" w:color="auto" w:fill="auto"/>
          </w:tcPr>
          <w:p w14:paraId="675FA8D3" w14:textId="77777777" w:rsidR="009213DF" w:rsidRPr="007D5249" w:rsidRDefault="009213DF" w:rsidP="007F1637">
            <w:pPr>
              <w:pStyle w:val="InstructionsText"/>
            </w:pPr>
            <w:r w:rsidRPr="007D5249">
              <w:t xml:space="preserve">NIE </w:t>
            </w:r>
            <w:r w:rsidRPr="007D5249">
              <w:drawing>
                <wp:inline distT="0" distB="0" distL="0" distR="0" wp14:anchorId="5E3A24E1" wp14:editId="77A5BFF3">
                  <wp:extent cx="819150" cy="352425"/>
                  <wp:effectExtent l="0" t="0" r="0" b="9525"/>
                  <wp:docPr id="1468957834" name="Picture 1468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BDC8775" w14:textId="77777777" w:rsidR="009213DF" w:rsidRPr="007D5249" w:rsidRDefault="009213DF"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645876B" w14:textId="77777777" w:rsidR="009213DF" w:rsidRPr="007D5249" w:rsidRDefault="009213D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2468EDA3" w14:textId="77777777" w:rsidR="009213DF" w:rsidRPr="007D5249" w:rsidRDefault="009213DF" w:rsidP="007F1637">
            <w:pPr>
              <w:pStyle w:val="InstructionsText"/>
            </w:pPr>
          </w:p>
        </w:tc>
      </w:tr>
      <w:tr w:rsidR="00F23615" w:rsidRPr="007D5249" w14:paraId="7C8090C0" w14:textId="77777777" w:rsidTr="00250AFD">
        <w:tc>
          <w:tcPr>
            <w:tcW w:w="3651" w:type="dxa"/>
            <w:shd w:val="clear" w:color="auto" w:fill="auto"/>
          </w:tcPr>
          <w:p w14:paraId="7596D830" w14:textId="5B02E2D3" w:rsidR="00F23615" w:rsidRPr="007D5249" w:rsidRDefault="00F23615" w:rsidP="007F1637">
            <w:pPr>
              <w:pStyle w:val="InstructionsText"/>
            </w:pPr>
            <w:r w:rsidRPr="007D5249">
              <w:t>Czy można ją zaklasyfikować do kategorii ekspozycji określonej</w:t>
            </w:r>
            <w:r w:rsidR="007D5249" w:rsidRPr="007D5249">
              <w:t xml:space="preserve"> w</w:t>
            </w:r>
            <w:r w:rsidR="007D5249">
              <w:t> </w:t>
            </w:r>
            <w:r w:rsidR="007D5249" w:rsidRPr="007D5249">
              <w:t>art</w:t>
            </w:r>
            <w:r w:rsidRPr="007D5249">
              <w:t>. 112 lit. i) rozporządzenia (UE) nr</w:t>
            </w:r>
            <w:r w:rsidR="007D5249" w:rsidRPr="007D5249">
              <w:t> </w:t>
            </w:r>
            <w:r w:rsidRPr="007D5249">
              <w:t>575/2013?</w:t>
            </w:r>
          </w:p>
        </w:tc>
        <w:tc>
          <w:tcPr>
            <w:tcW w:w="1390" w:type="dxa"/>
            <w:shd w:val="clear" w:color="auto" w:fill="auto"/>
          </w:tcPr>
          <w:p w14:paraId="36F0902A" w14:textId="77777777" w:rsidR="00F23615" w:rsidRPr="007D5249" w:rsidRDefault="00F23615" w:rsidP="007F1637">
            <w:pPr>
              <w:pStyle w:val="InstructionsText"/>
            </w:pPr>
            <w:r w:rsidRPr="007D5249">
              <w:t xml:space="preserve">TAK </w:t>
            </w:r>
            <w:r w:rsidRPr="007D5249">
              <w:drawing>
                <wp:inline distT="0" distB="0" distL="0" distR="0" wp14:anchorId="2BF23DA4" wp14:editId="07339599">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5D7764C" w14:textId="77777777" w:rsidR="00F23615" w:rsidRPr="007D5249" w:rsidRDefault="00F23615" w:rsidP="007F1637">
            <w:pPr>
              <w:pStyle w:val="InstructionsText"/>
            </w:pPr>
          </w:p>
        </w:tc>
        <w:tc>
          <w:tcPr>
            <w:tcW w:w="3942" w:type="dxa"/>
            <w:shd w:val="clear" w:color="auto" w:fill="auto"/>
          </w:tcPr>
          <w:p w14:paraId="75E20FAF" w14:textId="0F40720C" w:rsidR="00F23615" w:rsidRPr="007D5249" w:rsidRDefault="00F23615" w:rsidP="007F1637">
            <w:pPr>
              <w:pStyle w:val="InstructionsText"/>
            </w:pPr>
            <w:r w:rsidRPr="007D5249">
              <w:t>Ekspozycje zabezpieczone hipotekami na nieruchomościach</w:t>
            </w:r>
            <w:r w:rsidR="007D5249" w:rsidRPr="007D5249">
              <w:t xml:space="preserve"> i</w:t>
            </w:r>
            <w:r w:rsidR="007D5249">
              <w:t> </w:t>
            </w:r>
            <w:r w:rsidR="007D5249" w:rsidRPr="007D5249">
              <w:t>eks</w:t>
            </w:r>
            <w:r w:rsidRPr="007D5249">
              <w:t>pozycje ADC (zob. także art. 124</w:t>
            </w:r>
            <w:r w:rsidR="007D5249" w:rsidRPr="007D5249">
              <w:t xml:space="preserve"> i</w:t>
            </w:r>
            <w:r w:rsidR="007D5249">
              <w:t> </w:t>
            </w:r>
            <w:r w:rsidR="007D5249" w:rsidRPr="007D5249">
              <w:t>art</w:t>
            </w:r>
            <w:r w:rsidRPr="007D5249">
              <w:t>.</w:t>
            </w:r>
            <w:r w:rsidR="007D5249" w:rsidRPr="007D5249">
              <w:t> </w:t>
            </w:r>
            <w:r w:rsidRPr="007D5249">
              <w:t>126a rozporządzenia (UE) nr</w:t>
            </w:r>
            <w:r w:rsidR="007D5249" w:rsidRPr="007D5249">
              <w:t> </w:t>
            </w:r>
            <w:r w:rsidRPr="007D5249">
              <w:t>575/2013)</w:t>
            </w:r>
          </w:p>
        </w:tc>
      </w:tr>
      <w:tr w:rsidR="00F23615" w:rsidRPr="007D5249" w14:paraId="486DDFB0" w14:textId="77777777" w:rsidTr="00250AFD">
        <w:tc>
          <w:tcPr>
            <w:tcW w:w="3651" w:type="dxa"/>
            <w:shd w:val="clear" w:color="auto" w:fill="auto"/>
          </w:tcPr>
          <w:p w14:paraId="6B3E1068" w14:textId="77777777" w:rsidR="00F23615" w:rsidRPr="007D5249" w:rsidRDefault="00F23615" w:rsidP="007F1637">
            <w:pPr>
              <w:pStyle w:val="InstructionsText"/>
            </w:pPr>
            <w:r w:rsidRPr="007D5249">
              <w:t xml:space="preserve">NIE </w:t>
            </w:r>
            <w:r w:rsidRPr="007D5249">
              <w:drawing>
                <wp:inline distT="0" distB="0" distL="0" distR="0" wp14:anchorId="60FEB9F7" wp14:editId="27311917">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7084CF5" w14:textId="77777777" w:rsidR="00F23615" w:rsidRPr="007D5249" w:rsidRDefault="00F23615" w:rsidP="007F1637">
            <w:pPr>
              <w:pStyle w:val="InstructionsText"/>
            </w:pPr>
          </w:p>
        </w:tc>
        <w:tc>
          <w:tcPr>
            <w:tcW w:w="1390" w:type="dxa"/>
            <w:shd w:val="clear" w:color="auto" w:fill="auto"/>
          </w:tcPr>
          <w:p w14:paraId="247D317E" w14:textId="77777777" w:rsidR="00F23615" w:rsidRPr="007D5249" w:rsidRDefault="00F23615" w:rsidP="007F1637">
            <w:pPr>
              <w:pStyle w:val="InstructionsText"/>
            </w:pPr>
          </w:p>
        </w:tc>
        <w:tc>
          <w:tcPr>
            <w:tcW w:w="3942" w:type="dxa"/>
            <w:shd w:val="clear" w:color="auto" w:fill="auto"/>
          </w:tcPr>
          <w:p w14:paraId="71E0641F" w14:textId="77777777" w:rsidR="00F23615" w:rsidRPr="007D5249" w:rsidRDefault="00F23615" w:rsidP="007F1637">
            <w:pPr>
              <w:pStyle w:val="InstructionsText"/>
            </w:pPr>
          </w:p>
        </w:tc>
      </w:tr>
      <w:tr w:rsidR="00F23615" w:rsidRPr="007D5249" w14:paraId="31783BBA" w14:textId="77777777" w:rsidTr="00250AFD">
        <w:tc>
          <w:tcPr>
            <w:tcW w:w="3651" w:type="dxa"/>
            <w:shd w:val="clear" w:color="auto" w:fill="auto"/>
          </w:tcPr>
          <w:p w14:paraId="3A2B4877" w14:textId="13DBF104" w:rsidR="00F23615" w:rsidRPr="007D5249" w:rsidRDefault="00F23615" w:rsidP="007F1637">
            <w:pPr>
              <w:pStyle w:val="InstructionsText"/>
            </w:pPr>
            <w:r w:rsidRPr="007D5249">
              <w:t>Czy można ją zaklasyfikować do kategorii ekspozycji określonej</w:t>
            </w:r>
            <w:r w:rsidR="007D5249" w:rsidRPr="007D5249">
              <w:t xml:space="preserve"> w</w:t>
            </w:r>
            <w:r w:rsidR="007D5249">
              <w:t> </w:t>
            </w:r>
            <w:r w:rsidR="007D5249" w:rsidRPr="007D5249">
              <w:t>art</w:t>
            </w:r>
            <w:r w:rsidRPr="007D5249">
              <w:t>. 112 lit. q) rozporządzenia (UE) nr</w:t>
            </w:r>
            <w:r w:rsidR="007D5249" w:rsidRPr="007D5249">
              <w:t> </w:t>
            </w:r>
            <w:r w:rsidRPr="007D5249">
              <w:t>575/2013?</w:t>
            </w:r>
          </w:p>
        </w:tc>
        <w:tc>
          <w:tcPr>
            <w:tcW w:w="1390" w:type="dxa"/>
            <w:shd w:val="clear" w:color="auto" w:fill="auto"/>
          </w:tcPr>
          <w:p w14:paraId="2987DBCB" w14:textId="77777777" w:rsidR="00F23615" w:rsidRPr="007D5249" w:rsidRDefault="00F23615" w:rsidP="007F1637">
            <w:pPr>
              <w:pStyle w:val="InstructionsText"/>
            </w:pPr>
            <w:r w:rsidRPr="007D5249">
              <w:t xml:space="preserve">TAK </w:t>
            </w:r>
            <w:r w:rsidRPr="007D5249">
              <w:drawing>
                <wp:inline distT="0" distB="0" distL="0" distR="0" wp14:anchorId="219C5176" wp14:editId="04EDE800">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C07B710" w14:textId="77777777" w:rsidR="00F23615" w:rsidRPr="007D5249" w:rsidRDefault="00F23615" w:rsidP="007F1637">
            <w:pPr>
              <w:pStyle w:val="InstructionsText"/>
            </w:pPr>
          </w:p>
        </w:tc>
        <w:tc>
          <w:tcPr>
            <w:tcW w:w="3942" w:type="dxa"/>
            <w:shd w:val="clear" w:color="auto" w:fill="auto"/>
          </w:tcPr>
          <w:p w14:paraId="2F06C31F" w14:textId="77777777" w:rsidR="00F23615" w:rsidRPr="007D5249" w:rsidRDefault="00F23615" w:rsidP="007F1637">
            <w:pPr>
              <w:pStyle w:val="InstructionsText"/>
            </w:pPr>
            <w:r w:rsidRPr="007D5249">
              <w:t>Inne pozycje</w:t>
            </w:r>
          </w:p>
        </w:tc>
      </w:tr>
      <w:tr w:rsidR="00F23615" w:rsidRPr="007D5249" w14:paraId="0A552DE7" w14:textId="77777777" w:rsidTr="00250AFD">
        <w:tc>
          <w:tcPr>
            <w:tcW w:w="3651" w:type="dxa"/>
            <w:shd w:val="clear" w:color="auto" w:fill="auto"/>
          </w:tcPr>
          <w:p w14:paraId="6C9822A3" w14:textId="77777777" w:rsidR="00F23615" w:rsidRPr="007D5249" w:rsidRDefault="00F23615" w:rsidP="007F1637">
            <w:pPr>
              <w:pStyle w:val="InstructionsText"/>
            </w:pPr>
            <w:r w:rsidRPr="007D5249">
              <w:t xml:space="preserve">NIE </w:t>
            </w:r>
            <w:r w:rsidRPr="007D5249">
              <w:drawing>
                <wp:inline distT="0" distB="0" distL="0" distR="0" wp14:anchorId="35E9EA18" wp14:editId="69C666FE">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75BFC7" w14:textId="77777777" w:rsidR="00F23615" w:rsidRPr="007D5249" w:rsidRDefault="00F23615" w:rsidP="007F1637">
            <w:pPr>
              <w:pStyle w:val="InstructionsText"/>
            </w:pPr>
          </w:p>
        </w:tc>
        <w:tc>
          <w:tcPr>
            <w:tcW w:w="1390" w:type="dxa"/>
            <w:shd w:val="clear" w:color="auto" w:fill="auto"/>
          </w:tcPr>
          <w:p w14:paraId="774AF2CE" w14:textId="77777777" w:rsidR="00F23615" w:rsidRPr="007D5249" w:rsidRDefault="00F23615" w:rsidP="007F1637">
            <w:pPr>
              <w:pStyle w:val="InstructionsText"/>
            </w:pPr>
          </w:p>
        </w:tc>
        <w:tc>
          <w:tcPr>
            <w:tcW w:w="3942" w:type="dxa"/>
            <w:shd w:val="clear" w:color="auto" w:fill="auto"/>
          </w:tcPr>
          <w:p w14:paraId="1151CDE9" w14:textId="77777777" w:rsidR="00F23615" w:rsidRPr="007D5249" w:rsidRDefault="00F23615" w:rsidP="007F1637">
            <w:pPr>
              <w:pStyle w:val="InstructionsText"/>
            </w:pPr>
          </w:p>
        </w:tc>
      </w:tr>
      <w:tr w:rsidR="00F23615" w:rsidRPr="007D5249" w14:paraId="7C57D085" w14:textId="77777777" w:rsidTr="00250AFD">
        <w:tc>
          <w:tcPr>
            <w:tcW w:w="3651" w:type="dxa"/>
            <w:shd w:val="clear" w:color="auto" w:fill="auto"/>
          </w:tcPr>
          <w:p w14:paraId="00CEAA9F" w14:textId="4459F494" w:rsidR="00F23615" w:rsidRPr="007D5249" w:rsidRDefault="00F23615" w:rsidP="007F1637">
            <w:pPr>
              <w:pStyle w:val="InstructionsText"/>
            </w:pPr>
            <w:r w:rsidRPr="007D5249">
              <w:t>Czy można ją zaklasyfikować do kategorii ekspozycji określonej</w:t>
            </w:r>
            <w:r w:rsidR="007D5249" w:rsidRPr="007D5249">
              <w:t xml:space="preserve"> w</w:t>
            </w:r>
            <w:r w:rsidR="007D5249">
              <w:t> </w:t>
            </w:r>
            <w:r w:rsidR="007D5249" w:rsidRPr="007D5249">
              <w:t>art</w:t>
            </w:r>
            <w:r w:rsidRPr="007D5249">
              <w:t>. 112 lit. n) rozporządzenia (UE) nr</w:t>
            </w:r>
            <w:r w:rsidR="007D5249" w:rsidRPr="007D5249">
              <w:t> </w:t>
            </w:r>
            <w:r w:rsidRPr="007D5249">
              <w:t>575/2013?</w:t>
            </w:r>
          </w:p>
        </w:tc>
        <w:tc>
          <w:tcPr>
            <w:tcW w:w="1390" w:type="dxa"/>
            <w:shd w:val="clear" w:color="auto" w:fill="auto"/>
          </w:tcPr>
          <w:p w14:paraId="137455FA" w14:textId="77777777" w:rsidR="00F23615" w:rsidRPr="007D5249" w:rsidRDefault="00F23615" w:rsidP="007F1637">
            <w:pPr>
              <w:pStyle w:val="InstructionsText"/>
            </w:pPr>
            <w:r w:rsidRPr="007D5249">
              <w:t xml:space="preserve">TAK </w:t>
            </w:r>
            <w:r w:rsidRPr="007D5249">
              <w:drawing>
                <wp:inline distT="0" distB="0" distL="0" distR="0" wp14:anchorId="7B6A1B07" wp14:editId="309BC5F1">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11324D8" w14:textId="77777777" w:rsidR="00F23615" w:rsidRPr="007D5249" w:rsidRDefault="00F23615" w:rsidP="007F1637">
            <w:pPr>
              <w:pStyle w:val="InstructionsText"/>
            </w:pPr>
          </w:p>
        </w:tc>
        <w:tc>
          <w:tcPr>
            <w:tcW w:w="3942" w:type="dxa"/>
            <w:shd w:val="clear" w:color="auto" w:fill="auto"/>
          </w:tcPr>
          <w:p w14:paraId="067973B0" w14:textId="3B729390" w:rsidR="00F23615" w:rsidRPr="007D5249" w:rsidRDefault="00F23615" w:rsidP="007F1637">
            <w:pPr>
              <w:pStyle w:val="InstructionsText"/>
            </w:pPr>
            <w:r w:rsidRPr="007D5249">
              <w:t>Ekspozycje wobec instytucji</w:t>
            </w:r>
            <w:r w:rsidR="007D5249" w:rsidRPr="007D5249">
              <w:t xml:space="preserve"> i</w:t>
            </w:r>
            <w:r w:rsidR="007D5249">
              <w:t> </w:t>
            </w:r>
            <w:r w:rsidR="007D5249" w:rsidRPr="007D5249">
              <w:t>prz</w:t>
            </w:r>
            <w:r w:rsidRPr="007D5249">
              <w:t>edsiębiorstw posiadających krótkoterminową ocenę kredytową</w:t>
            </w:r>
          </w:p>
        </w:tc>
      </w:tr>
      <w:tr w:rsidR="00F23615" w:rsidRPr="007D5249" w14:paraId="0F06E1A3" w14:textId="77777777" w:rsidTr="00250AFD">
        <w:tc>
          <w:tcPr>
            <w:tcW w:w="3651" w:type="dxa"/>
            <w:shd w:val="clear" w:color="auto" w:fill="auto"/>
          </w:tcPr>
          <w:p w14:paraId="4FE77740" w14:textId="77777777" w:rsidR="00F23615" w:rsidRPr="007D5249" w:rsidRDefault="00F23615" w:rsidP="007F1637">
            <w:pPr>
              <w:pStyle w:val="InstructionsText"/>
            </w:pPr>
            <w:r w:rsidRPr="007D5249">
              <w:t xml:space="preserve">NIE </w:t>
            </w:r>
            <w:r w:rsidRPr="007D5249">
              <w:drawing>
                <wp:inline distT="0" distB="0" distL="0" distR="0" wp14:anchorId="630585B1" wp14:editId="65E6BAA7">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DD6B2AE" w14:textId="77777777" w:rsidR="00F23615" w:rsidRPr="007D5249" w:rsidRDefault="00F23615" w:rsidP="007F1637">
            <w:pPr>
              <w:pStyle w:val="InstructionsText"/>
            </w:pPr>
          </w:p>
        </w:tc>
        <w:tc>
          <w:tcPr>
            <w:tcW w:w="1390" w:type="dxa"/>
            <w:shd w:val="clear" w:color="auto" w:fill="auto"/>
          </w:tcPr>
          <w:p w14:paraId="3091B4A6" w14:textId="77777777" w:rsidR="00F23615" w:rsidRPr="007D5249" w:rsidRDefault="00F23615" w:rsidP="007F1637">
            <w:pPr>
              <w:pStyle w:val="InstructionsText"/>
            </w:pPr>
          </w:p>
        </w:tc>
        <w:tc>
          <w:tcPr>
            <w:tcW w:w="3942" w:type="dxa"/>
            <w:shd w:val="clear" w:color="auto" w:fill="auto"/>
          </w:tcPr>
          <w:p w14:paraId="60CC0C75" w14:textId="77777777" w:rsidR="00F23615" w:rsidRPr="007D5249" w:rsidRDefault="00F23615" w:rsidP="007F1637">
            <w:pPr>
              <w:pStyle w:val="InstructionsText"/>
            </w:pPr>
          </w:p>
        </w:tc>
      </w:tr>
      <w:tr w:rsidR="00F23615" w:rsidRPr="007D5249" w14:paraId="099A2CA4" w14:textId="77777777" w:rsidTr="00250AFD">
        <w:tc>
          <w:tcPr>
            <w:tcW w:w="8983" w:type="dxa"/>
            <w:gridSpan w:val="3"/>
            <w:shd w:val="clear" w:color="auto" w:fill="auto"/>
          </w:tcPr>
          <w:p w14:paraId="160AEABB" w14:textId="792C0DAB" w:rsidR="00F23615" w:rsidRPr="007D5249" w:rsidRDefault="00F23615" w:rsidP="007F1637">
            <w:pPr>
              <w:pStyle w:val="InstructionsText"/>
            </w:pPr>
            <w:r w:rsidRPr="007D5249">
              <w:lastRenderedPageBreak/>
              <w:t>Poniższe kategorie ekspozycji są rozłączne. Zaklasyfikowanie ekspozycji do jednej</w:t>
            </w:r>
            <w:r w:rsidR="007D5249" w:rsidRPr="007D5249">
              <w:t xml:space="preserve"> z</w:t>
            </w:r>
            <w:r w:rsidR="007D5249">
              <w:t> </w:t>
            </w:r>
            <w:r w:rsidR="007D5249" w:rsidRPr="007D5249">
              <w:t>tyc</w:t>
            </w:r>
            <w:r w:rsidRPr="007D5249">
              <w:t>h kategorii jest zatem proste.</w:t>
            </w:r>
          </w:p>
          <w:p w14:paraId="3BDBCA78" w14:textId="77777777" w:rsidR="00F23615" w:rsidRPr="007D5249" w:rsidRDefault="00F23615" w:rsidP="007F1637">
            <w:pPr>
              <w:pStyle w:val="InstructionsText"/>
            </w:pPr>
            <w:r w:rsidRPr="007D5249">
              <w:t>Ekspozycje wobec rządów centralnych lub banków centralnych</w:t>
            </w:r>
          </w:p>
          <w:p w14:paraId="79F342D2" w14:textId="77777777" w:rsidR="00F23615" w:rsidRPr="007D5249" w:rsidRDefault="00F23615" w:rsidP="007F1637">
            <w:pPr>
              <w:pStyle w:val="InstructionsText"/>
            </w:pPr>
            <w:r w:rsidRPr="007D5249">
              <w:t>Ekspozycje wobec samorządów regionalnych lub władz lokalnych</w:t>
            </w:r>
          </w:p>
          <w:p w14:paraId="04575B58" w14:textId="77777777" w:rsidR="00F23615" w:rsidRPr="007D5249" w:rsidRDefault="00F23615" w:rsidP="007F1637">
            <w:pPr>
              <w:pStyle w:val="InstructionsText"/>
            </w:pPr>
            <w:r w:rsidRPr="007D5249">
              <w:t>Ekspozycje wobec podmiotów sektora publicznego</w:t>
            </w:r>
          </w:p>
          <w:p w14:paraId="2657E58F" w14:textId="77777777" w:rsidR="00F23615" w:rsidRPr="007D5249" w:rsidRDefault="00F23615" w:rsidP="007F1637">
            <w:pPr>
              <w:pStyle w:val="InstructionsText"/>
            </w:pPr>
            <w:r w:rsidRPr="007D5249">
              <w:t>Ekspozycje wobec wielostronnych banków rozwoju</w:t>
            </w:r>
          </w:p>
          <w:p w14:paraId="150E6755" w14:textId="77777777" w:rsidR="00F23615" w:rsidRPr="007D5249" w:rsidRDefault="00F23615" w:rsidP="007F1637">
            <w:pPr>
              <w:pStyle w:val="InstructionsText"/>
            </w:pPr>
            <w:r w:rsidRPr="007D5249">
              <w:t>Ekspozycje wobec organizacji międzynarodowych</w:t>
            </w:r>
          </w:p>
          <w:p w14:paraId="649EED30" w14:textId="77777777" w:rsidR="00F23615" w:rsidRPr="007D5249" w:rsidRDefault="00F23615" w:rsidP="007F1637">
            <w:pPr>
              <w:pStyle w:val="InstructionsText"/>
            </w:pPr>
            <w:r w:rsidRPr="007D5249">
              <w:t>Ekspozycje wobec instytucji</w:t>
            </w:r>
          </w:p>
          <w:p w14:paraId="3FFE24F4" w14:textId="624BDA9C" w:rsidR="00F23615" w:rsidRPr="007D5249" w:rsidRDefault="00F23615" w:rsidP="007F1637">
            <w:pPr>
              <w:pStyle w:val="InstructionsText"/>
            </w:pPr>
            <w:r w:rsidRPr="007D5249">
              <w:t>Ekspozycje wobec przedsiębiorstw (</w:t>
            </w:r>
            <w:r w:rsidRPr="007D5249">
              <w:rPr>
                <w:rStyle w:val="cf01"/>
                <w:rFonts w:ascii="Times New Roman" w:hAnsi="Times New Roman"/>
                <w:sz w:val="24"/>
              </w:rPr>
              <w:t>do celów sprawozdawczości ta kategoria ekspozycji została podzielona na dwie kategorie subekspozycji („ekspozycje wobec przedsiębiorstw – inne” oraz „ekspozycje wobec przedsiębiorstw – kredytowanie specjalistyczne” zdefiniowane</w:t>
            </w:r>
            <w:r w:rsidR="007D5249" w:rsidRPr="007D5249">
              <w:rPr>
                <w:rStyle w:val="cf01"/>
                <w:rFonts w:ascii="Times New Roman" w:hAnsi="Times New Roman"/>
                <w:sz w:val="24"/>
              </w:rPr>
              <w:t xml:space="preserve"> w</w:t>
            </w:r>
            <w:r w:rsidR="007D5249">
              <w:rPr>
                <w:rStyle w:val="cf01"/>
                <w:rFonts w:ascii="Times New Roman" w:hAnsi="Times New Roman"/>
                <w:sz w:val="24"/>
              </w:rPr>
              <w:t> </w:t>
            </w:r>
            <w:r w:rsidR="007D5249" w:rsidRPr="007D5249">
              <w:rPr>
                <w:rStyle w:val="cf01"/>
                <w:rFonts w:ascii="Times New Roman" w:hAnsi="Times New Roman"/>
                <w:sz w:val="24"/>
              </w:rPr>
              <w:t>art</w:t>
            </w:r>
            <w:r w:rsidRPr="007D5249">
              <w:rPr>
                <w:rStyle w:val="cf01"/>
                <w:rFonts w:ascii="Times New Roman" w:hAnsi="Times New Roman"/>
                <w:sz w:val="24"/>
              </w:rPr>
              <w:t>.</w:t>
            </w:r>
            <w:r w:rsidR="007D5249" w:rsidRPr="007D5249">
              <w:t> </w:t>
            </w:r>
            <w:r w:rsidRPr="007D5249">
              <w:t>122a rozporządzenia (UE) nr</w:t>
            </w:r>
            <w:r w:rsidR="007D5249" w:rsidRPr="007D5249">
              <w:t> </w:t>
            </w:r>
            <w:r w:rsidRPr="007D5249">
              <w:t>575/2013)</w:t>
            </w:r>
            <w:r w:rsidRPr="007D5249">
              <w:rPr>
                <w:rStyle w:val="cf01"/>
                <w:rFonts w:ascii="Times New Roman" w:hAnsi="Times New Roman"/>
                <w:sz w:val="24"/>
              </w:rPr>
              <w:t>.</w:t>
            </w:r>
          </w:p>
          <w:p w14:paraId="13DC684E" w14:textId="77777777" w:rsidR="00F23615" w:rsidRPr="007D5249" w:rsidRDefault="00F23615" w:rsidP="007F1637">
            <w:pPr>
              <w:pStyle w:val="InstructionsText"/>
            </w:pPr>
            <w:r w:rsidRPr="007D5249">
              <w:t>Ekspozycje detaliczne</w:t>
            </w:r>
          </w:p>
        </w:tc>
      </w:tr>
    </w:tbl>
    <w:p w14:paraId="7AAF3ACF" w14:textId="77777777" w:rsidR="00F23615" w:rsidRPr="007D5249" w:rsidRDefault="00F23615" w:rsidP="00F23615">
      <w:pPr>
        <w:spacing w:before="0" w:after="0"/>
        <w:jc w:val="left"/>
        <w:rPr>
          <w:rFonts w:ascii="Times New Roman" w:hAnsi="Times New Roman"/>
          <w:bCs/>
          <w:sz w:val="24"/>
        </w:rPr>
      </w:pPr>
      <w:r w:rsidRPr="007D5249">
        <w:br w:type="page"/>
      </w:r>
    </w:p>
    <w:p w14:paraId="2F700FFC" w14:textId="77777777" w:rsidR="00F23615" w:rsidRPr="007D5249" w:rsidRDefault="00F23615" w:rsidP="007F1637">
      <w:pPr>
        <w:pStyle w:val="InstructionsText"/>
      </w:pPr>
    </w:p>
    <w:p w14:paraId="792208E4" w14:textId="4BA2D42F" w:rsidR="00F23615" w:rsidRPr="007D5249" w:rsidRDefault="00F23615" w:rsidP="00F23615">
      <w:pPr>
        <w:pStyle w:val="Instructionsberschrift2"/>
        <w:numPr>
          <w:ilvl w:val="0"/>
          <w:numId w:val="0"/>
        </w:numPr>
        <w:ind w:left="357" w:hanging="357"/>
        <w:rPr>
          <w:rFonts w:ascii="Times New Roman" w:hAnsi="Times New Roman" w:cs="Times New Roman"/>
          <w:sz w:val="24"/>
        </w:rPr>
      </w:pPr>
      <w:bookmarkStart w:id="72" w:name="_Toc262568031"/>
      <w:bookmarkStart w:id="73" w:name="_Toc264038429"/>
      <w:bookmarkStart w:id="74" w:name="_Toc292456208"/>
      <w:bookmarkStart w:id="75" w:name="_Toc295829859"/>
      <w:bookmarkStart w:id="76" w:name="_Toc310415023"/>
      <w:bookmarkStart w:id="77" w:name="_Toc360188352"/>
      <w:bookmarkStart w:id="78" w:name="_Toc473560901"/>
      <w:bookmarkStart w:id="79" w:name="_Toc151714389"/>
      <w:r w:rsidRPr="007D5249">
        <w:rPr>
          <w:rFonts w:ascii="Times New Roman" w:hAnsi="Times New Roman"/>
          <w:sz w:val="24"/>
          <w:u w:val="none"/>
        </w:rPr>
        <w:t>3.2.4.</w:t>
      </w:r>
      <w:r w:rsidRPr="007D5249">
        <w:tab/>
      </w:r>
      <w:r w:rsidRPr="007D5249">
        <w:rPr>
          <w:rFonts w:ascii="Times New Roman" w:hAnsi="Times New Roman"/>
          <w:sz w:val="24"/>
        </w:rPr>
        <w:t>Wyjaśnienia dotyczące zakresu pewnych określonych kategorii ekspozycji,</w:t>
      </w:r>
      <w:r w:rsidR="007D5249" w:rsidRPr="007D5249">
        <w:rPr>
          <w:rFonts w:ascii="Times New Roman" w:hAnsi="Times New Roman"/>
          <w:sz w:val="24"/>
        </w:rPr>
        <w:t xml:space="preserve"> o</w:t>
      </w:r>
      <w:r w:rsidR="007D5249">
        <w:rPr>
          <w:rFonts w:ascii="Times New Roman" w:hAnsi="Times New Roman"/>
          <w:sz w:val="24"/>
        </w:rPr>
        <w:t> </w:t>
      </w:r>
      <w:r w:rsidR="007D5249" w:rsidRPr="007D5249">
        <w:rPr>
          <w:rFonts w:ascii="Times New Roman" w:hAnsi="Times New Roman"/>
          <w:sz w:val="24"/>
        </w:rPr>
        <w:t>któ</w:t>
      </w:r>
      <w:r w:rsidRPr="007D5249">
        <w:rPr>
          <w:rFonts w:ascii="Times New Roman" w:hAnsi="Times New Roman"/>
          <w:sz w:val="24"/>
        </w:rPr>
        <w:t>rych mowa</w:t>
      </w:r>
      <w:r w:rsidR="007D5249" w:rsidRPr="007D5249">
        <w:rPr>
          <w:rFonts w:ascii="Times New Roman" w:hAnsi="Times New Roman"/>
          <w:sz w:val="24"/>
        </w:rPr>
        <w:t xml:space="preserve"> w</w:t>
      </w:r>
      <w:r w:rsidR="007D5249">
        <w:rPr>
          <w:rFonts w:ascii="Times New Roman" w:hAnsi="Times New Roman"/>
          <w:sz w:val="24"/>
        </w:rPr>
        <w:t> </w:t>
      </w:r>
      <w:r w:rsidR="007D5249" w:rsidRPr="007D5249">
        <w:rPr>
          <w:rFonts w:ascii="Times New Roman" w:hAnsi="Times New Roman"/>
          <w:sz w:val="24"/>
        </w:rPr>
        <w:t>art</w:t>
      </w:r>
      <w:r w:rsidRPr="007D5249">
        <w:rPr>
          <w:rFonts w:ascii="Times New Roman" w:hAnsi="Times New Roman"/>
          <w:sz w:val="24"/>
        </w:rPr>
        <w:t>. 112</w:t>
      </w:r>
      <w:bookmarkEnd w:id="72"/>
      <w:bookmarkEnd w:id="73"/>
      <w:bookmarkEnd w:id="74"/>
      <w:bookmarkEnd w:id="75"/>
      <w:bookmarkEnd w:id="76"/>
      <w:bookmarkEnd w:id="77"/>
      <w:bookmarkEnd w:id="78"/>
      <w:r w:rsidRPr="007D5249">
        <w:rPr>
          <w:rFonts w:ascii="Times New Roman" w:hAnsi="Times New Roman"/>
          <w:sz w:val="24"/>
        </w:rPr>
        <w:t xml:space="preserve"> rozporządzenia (UE) nr</w:t>
      </w:r>
      <w:r w:rsidR="007D5249" w:rsidRPr="007D5249">
        <w:rPr>
          <w:rFonts w:ascii="Times New Roman" w:hAnsi="Times New Roman"/>
          <w:sz w:val="24"/>
        </w:rPr>
        <w:t> </w:t>
      </w:r>
      <w:r w:rsidRPr="007D5249">
        <w:rPr>
          <w:rFonts w:ascii="Times New Roman" w:hAnsi="Times New Roman"/>
          <w:sz w:val="24"/>
        </w:rPr>
        <w:t>575/2013</w:t>
      </w:r>
      <w:bookmarkEnd w:id="79"/>
    </w:p>
    <w:p w14:paraId="29BC0492" w14:textId="77777777" w:rsidR="00F23615" w:rsidRPr="007D5249" w:rsidRDefault="00F23615" w:rsidP="00F23615">
      <w:pPr>
        <w:pStyle w:val="Instructionsberschrift2"/>
        <w:numPr>
          <w:ilvl w:val="0"/>
          <w:numId w:val="0"/>
        </w:numPr>
        <w:ind w:left="357" w:hanging="357"/>
        <w:rPr>
          <w:rFonts w:ascii="Times New Roman" w:hAnsi="Times New Roman" w:cs="Times New Roman"/>
          <w:sz w:val="24"/>
        </w:rPr>
      </w:pPr>
      <w:bookmarkStart w:id="80" w:name="_Toc360188353"/>
      <w:bookmarkStart w:id="81" w:name="_Toc473560902"/>
      <w:bookmarkStart w:id="82" w:name="_Toc151714390"/>
      <w:r w:rsidRPr="007D5249">
        <w:rPr>
          <w:rFonts w:ascii="Times New Roman" w:hAnsi="Times New Roman"/>
          <w:sz w:val="24"/>
          <w:u w:val="none"/>
        </w:rPr>
        <w:t>3.2.4.1.</w:t>
      </w:r>
      <w:r w:rsidRPr="007D5249">
        <w:tab/>
      </w:r>
      <w:r w:rsidRPr="007D5249">
        <w:rPr>
          <w:rFonts w:ascii="Times New Roman" w:hAnsi="Times New Roman"/>
          <w:sz w:val="24"/>
        </w:rPr>
        <w:t>Kategoria ekspozycji „ekspozycje wobec instytucji”</w:t>
      </w:r>
      <w:bookmarkEnd w:id="80"/>
      <w:bookmarkEnd w:id="81"/>
      <w:bookmarkEnd w:id="82"/>
    </w:p>
    <w:p w14:paraId="2D0824B0" w14:textId="3548B921" w:rsidR="00F23615" w:rsidRPr="007D5249" w:rsidRDefault="00F23615" w:rsidP="007F1637">
      <w:pPr>
        <w:pStyle w:val="InstructionsText2"/>
      </w:pPr>
      <w:r w:rsidRPr="007D5249">
        <w:fldChar w:fldCharType="begin"/>
      </w:r>
      <w:r w:rsidRPr="007D5249">
        <w:instrText>seq paragraphs</w:instrText>
      </w:r>
      <w:r w:rsidRPr="007D5249">
        <w:fldChar w:fldCharType="separate"/>
      </w:r>
      <w:r w:rsidRPr="007D5249">
        <w:t>66</w:t>
      </w:r>
      <w:r w:rsidRPr="007D5249">
        <w:fldChar w:fldCharType="end"/>
      </w:r>
      <w:r w:rsidRPr="007D5249">
        <w:t>.</w:t>
      </w:r>
      <w:r w:rsidRPr="007D5249">
        <w:tab/>
        <w:t>Ekspozycje wewnątrzgrupowe,</w:t>
      </w:r>
      <w:r w:rsidR="007D5249" w:rsidRPr="007D5249">
        <w:t xml:space="preserve"> o</w:t>
      </w:r>
      <w:r w:rsidR="007D5249">
        <w:t> </w:t>
      </w:r>
      <w:r w:rsidR="007D5249" w:rsidRPr="007D5249">
        <w:t>któ</w:t>
      </w:r>
      <w:r w:rsidRPr="007D5249">
        <w:t>rych mowa</w:t>
      </w:r>
      <w:r w:rsidR="007D5249" w:rsidRPr="007D5249">
        <w:t xml:space="preserve"> w</w:t>
      </w:r>
      <w:r w:rsidR="007D5249">
        <w:t> </w:t>
      </w:r>
      <w:r w:rsidR="007D5249" w:rsidRPr="007D5249">
        <w:t>art</w:t>
      </w:r>
      <w:r w:rsidRPr="007D5249">
        <w:t>. 113 ust. 6</w:t>
      </w:r>
      <w:r w:rsidR="007D5249" w:rsidRPr="007D5249">
        <w:t xml:space="preserve"> i</w:t>
      </w:r>
      <w:r w:rsidR="007D5249">
        <w:t> </w:t>
      </w:r>
      <w:r w:rsidR="007D5249" w:rsidRPr="007D5249">
        <w:t>7</w:t>
      </w:r>
      <w:r w:rsidRPr="007D5249">
        <w:t xml:space="preserve"> rozporządzenia (UE) nr</w:t>
      </w:r>
      <w:r w:rsidR="007D5249" w:rsidRPr="007D5249">
        <w:t> </w:t>
      </w:r>
      <w:r w:rsidRPr="007D5249">
        <w:t>575/2013, zgłasza się</w:t>
      </w:r>
      <w:r w:rsidR="007D5249" w:rsidRPr="007D5249">
        <w:t xml:space="preserve"> w</w:t>
      </w:r>
      <w:r w:rsidR="007D5249">
        <w:t> </w:t>
      </w:r>
      <w:r w:rsidR="007D5249" w:rsidRPr="007D5249">
        <w:t>nas</w:t>
      </w:r>
      <w:r w:rsidRPr="007D5249">
        <w:t>tępujący sposób:</w:t>
      </w:r>
    </w:p>
    <w:p w14:paraId="2C745100" w14:textId="1733FD83" w:rsidR="00F23615" w:rsidRPr="007D5249" w:rsidRDefault="00F23615" w:rsidP="007F1637">
      <w:pPr>
        <w:pStyle w:val="InstructionsText2"/>
      </w:pPr>
      <w:r w:rsidRPr="007D5249">
        <w:fldChar w:fldCharType="begin"/>
      </w:r>
      <w:r w:rsidRPr="007D5249">
        <w:instrText>seq paragraphs</w:instrText>
      </w:r>
      <w:r w:rsidRPr="007D5249">
        <w:fldChar w:fldCharType="separate"/>
      </w:r>
      <w:r w:rsidRPr="007D5249">
        <w:t>67</w:t>
      </w:r>
      <w:r w:rsidRPr="007D5249">
        <w:fldChar w:fldCharType="end"/>
      </w:r>
      <w:r w:rsidRPr="007D5249">
        <w:t>.</w:t>
      </w:r>
      <w:r w:rsidRPr="007D5249">
        <w:tab/>
        <w:t>Ekspozycje, które spełniają wymogi określone</w:t>
      </w:r>
      <w:r w:rsidR="007D5249" w:rsidRPr="007D5249">
        <w:t xml:space="preserve"> w</w:t>
      </w:r>
      <w:r w:rsidR="007D5249">
        <w:t> </w:t>
      </w:r>
      <w:r w:rsidR="007D5249" w:rsidRPr="007D5249">
        <w:t>art</w:t>
      </w:r>
      <w:r w:rsidRPr="007D5249">
        <w:t>. 113 ust. 7 rozporządzenia (UE) nr</w:t>
      </w:r>
      <w:r w:rsidR="007D5249" w:rsidRPr="007D5249">
        <w:t> </w:t>
      </w:r>
      <w:r w:rsidRPr="007D5249">
        <w:t>575/2013, zgłasza się</w:t>
      </w:r>
      <w:r w:rsidR="007D5249" w:rsidRPr="007D5249">
        <w:t xml:space="preserve"> w</w:t>
      </w:r>
      <w:r w:rsidR="007D5249">
        <w:t> </w:t>
      </w:r>
      <w:r w:rsidR="007D5249" w:rsidRPr="007D5249">
        <w:t>odp</w:t>
      </w:r>
      <w:r w:rsidRPr="007D5249">
        <w:t>owiednich kategoriach ekspozycji,</w:t>
      </w:r>
      <w:r w:rsidR="007D5249" w:rsidRPr="007D5249">
        <w:t xml:space="preserve"> w</w:t>
      </w:r>
      <w:r w:rsidR="007D5249">
        <w:t> </w:t>
      </w:r>
      <w:r w:rsidR="007D5249" w:rsidRPr="007D5249">
        <w:t>któ</w:t>
      </w:r>
      <w:r w:rsidRPr="007D5249">
        <w:t>rych zostałyby one zgłoszone, gdyby nie były ekspozycjami wewnątrzgrupowymi.</w:t>
      </w:r>
    </w:p>
    <w:p w14:paraId="05543768" w14:textId="434B86AF" w:rsidR="00F23615" w:rsidRPr="007D5249" w:rsidRDefault="00F23615" w:rsidP="007F1637">
      <w:pPr>
        <w:pStyle w:val="InstructionsText2"/>
      </w:pPr>
      <w:r w:rsidRPr="007D5249">
        <w:fldChar w:fldCharType="begin"/>
      </w:r>
      <w:r w:rsidRPr="007D5249">
        <w:instrText>seq paragraphs</w:instrText>
      </w:r>
      <w:r w:rsidRPr="007D5249">
        <w:fldChar w:fldCharType="separate"/>
      </w:r>
      <w:r w:rsidRPr="007D5249">
        <w:t>68</w:t>
      </w:r>
      <w:r w:rsidRPr="007D5249">
        <w:fldChar w:fldCharType="end"/>
      </w:r>
      <w:r w:rsidRPr="007D5249">
        <w:t>.</w:t>
      </w:r>
      <w:r w:rsidRPr="007D5249">
        <w:tab/>
        <w:t>Zgodnie</w:t>
      </w:r>
      <w:r w:rsidR="007D5249" w:rsidRPr="007D5249">
        <w:t xml:space="preserve"> z</w:t>
      </w:r>
      <w:r w:rsidR="007D5249">
        <w:t> </w:t>
      </w:r>
      <w:r w:rsidR="007D5249" w:rsidRPr="007D5249">
        <w:t>art</w:t>
      </w:r>
      <w:r w:rsidRPr="007D5249">
        <w:t>. 113 ust. 6</w:t>
      </w:r>
      <w:r w:rsidR="007D5249" w:rsidRPr="007D5249">
        <w:t xml:space="preserve"> i</w:t>
      </w:r>
      <w:r w:rsidR="007D5249">
        <w:t> </w:t>
      </w:r>
      <w:r w:rsidR="007D5249" w:rsidRPr="007D5249">
        <w:t>7</w:t>
      </w:r>
      <w:r w:rsidRPr="007D5249">
        <w:t xml:space="preserve"> rozporządzenia (UE) nr</w:t>
      </w:r>
      <w:r w:rsidR="007D5249" w:rsidRPr="007D5249">
        <w:t> </w:t>
      </w:r>
      <w:r w:rsidRPr="007D5249">
        <w:t>575/2013 „instytucja może pod warunkiem uzyskania uprzedniej zgody właściwych organów podjąć decyzję</w:t>
      </w:r>
      <w:r w:rsidR="007D5249" w:rsidRPr="007D5249">
        <w:t xml:space="preserve"> o</w:t>
      </w:r>
      <w:r w:rsidR="007D5249">
        <w:t> </w:t>
      </w:r>
      <w:r w:rsidR="007D5249" w:rsidRPr="007D5249">
        <w:t>nie</w:t>
      </w:r>
      <w:r w:rsidRPr="007D5249">
        <w:t>stosowaniu wymogów ust. 1 niniejszego artykułu</w:t>
      </w:r>
      <w:r w:rsidR="007D5249" w:rsidRPr="007D5249">
        <w:t xml:space="preserve"> w</w:t>
      </w:r>
      <w:r w:rsidR="007D5249">
        <w:t> </w:t>
      </w:r>
      <w:r w:rsidR="007D5249" w:rsidRPr="007D5249">
        <w:t>odn</w:t>
      </w:r>
      <w:r w:rsidRPr="007D5249">
        <w:t>iesieniu do ekspozycji danej instytucji wobec kontrahenta, który jest</w:t>
      </w:r>
      <w:r w:rsidR="007D5249" w:rsidRPr="007D5249">
        <w:t xml:space="preserve"> w</w:t>
      </w:r>
      <w:r w:rsidR="007D5249">
        <w:t> </w:t>
      </w:r>
      <w:r w:rsidR="007D5249" w:rsidRPr="007D5249">
        <w:t>sto</w:t>
      </w:r>
      <w:r w:rsidRPr="007D5249">
        <w:t>sunku do niej jednostką dominującą, jednostką zależną, jednostką zależną wobec jednostki dominującej danej instytucji lub jednostką powiązaną stosunkiem określonym</w:t>
      </w:r>
      <w:r w:rsidR="007D5249" w:rsidRPr="007D5249">
        <w:t xml:space="preserve"> w</w:t>
      </w:r>
      <w:r w:rsidR="007D5249">
        <w:t> </w:t>
      </w:r>
      <w:r w:rsidR="007D5249" w:rsidRPr="007D5249">
        <w:t>art</w:t>
      </w:r>
      <w:r w:rsidRPr="007D5249">
        <w:t>. 12 ust. 1 dyrektywy 83/349/EWG”. Oznacza to, że kontrahenci wewnątrzgrupowi niekoniecznie są instytucjami – mogą także być przedsiębiorstwami, które są przypisane do innych kategorii ekspozycji, np. przedsiębiorstwami usług pomocniczych lub przedsiębiorstwami</w:t>
      </w:r>
      <w:r w:rsidR="007D5249" w:rsidRPr="007D5249">
        <w:t xml:space="preserve"> w</w:t>
      </w:r>
      <w:r w:rsidR="007D5249">
        <w:t> </w:t>
      </w:r>
      <w:r w:rsidR="007D5249" w:rsidRPr="007D5249">
        <w:t>roz</w:t>
      </w:r>
      <w:r w:rsidRPr="007D5249">
        <w:t>umieniu art. 12 ust. 1 dyrektywy Rady 83/349/EWG</w:t>
      </w:r>
      <w:r w:rsidRPr="007D5249">
        <w:footnoteReference w:id="1"/>
      </w:r>
      <w:r w:rsidRPr="007D5249">
        <w:t>. Dlatego ekspozycje wewnątrz grupy zgłasza się</w:t>
      </w:r>
      <w:r w:rsidR="007D5249" w:rsidRPr="007D5249">
        <w:t xml:space="preserve"> w</w:t>
      </w:r>
      <w:r w:rsidR="007D5249">
        <w:t> </w:t>
      </w:r>
      <w:r w:rsidR="007D5249" w:rsidRPr="007D5249">
        <w:t>odp</w:t>
      </w:r>
      <w:r w:rsidRPr="007D5249">
        <w:t>owiedniej kategorii ekspozycji.</w:t>
      </w:r>
    </w:p>
    <w:p w14:paraId="0ADE526C" w14:textId="13C955BD" w:rsidR="00F23615" w:rsidRPr="007D5249" w:rsidRDefault="00F23615" w:rsidP="00F23615">
      <w:pPr>
        <w:pStyle w:val="Instructionsberschrift2"/>
        <w:numPr>
          <w:ilvl w:val="0"/>
          <w:numId w:val="0"/>
        </w:numPr>
        <w:rPr>
          <w:rFonts w:ascii="Times New Roman" w:hAnsi="Times New Roman" w:cs="Times New Roman"/>
          <w:sz w:val="24"/>
        </w:rPr>
      </w:pPr>
      <w:bookmarkStart w:id="83" w:name="_Toc360188354"/>
      <w:bookmarkStart w:id="84" w:name="_Toc473560903"/>
      <w:bookmarkStart w:id="85" w:name="_Toc151714391"/>
      <w:r w:rsidRPr="007D5249">
        <w:rPr>
          <w:rFonts w:ascii="Times New Roman" w:hAnsi="Times New Roman"/>
          <w:sz w:val="24"/>
          <w:u w:val="none"/>
        </w:rPr>
        <w:t>3.2.4.2.</w:t>
      </w:r>
      <w:r w:rsidRPr="007D5249">
        <w:tab/>
      </w:r>
      <w:r w:rsidRPr="007D5249">
        <w:rPr>
          <w:rFonts w:ascii="Times New Roman" w:hAnsi="Times New Roman"/>
          <w:sz w:val="24"/>
        </w:rPr>
        <w:t>Kategoria ekspozycji „ekspozycje</w:t>
      </w:r>
      <w:r w:rsidR="007D5249" w:rsidRPr="007D5249">
        <w:rPr>
          <w:rFonts w:ascii="Times New Roman" w:hAnsi="Times New Roman"/>
          <w:sz w:val="24"/>
        </w:rPr>
        <w:t xml:space="preserve"> w</w:t>
      </w:r>
      <w:r w:rsidR="007D5249">
        <w:rPr>
          <w:rFonts w:ascii="Times New Roman" w:hAnsi="Times New Roman"/>
          <w:sz w:val="24"/>
        </w:rPr>
        <w:t> </w:t>
      </w:r>
      <w:r w:rsidR="007D5249" w:rsidRPr="007D5249">
        <w:rPr>
          <w:rFonts w:ascii="Times New Roman" w:hAnsi="Times New Roman"/>
          <w:sz w:val="24"/>
        </w:rPr>
        <w:t>pos</w:t>
      </w:r>
      <w:r w:rsidRPr="007D5249">
        <w:rPr>
          <w:rFonts w:ascii="Times New Roman" w:hAnsi="Times New Roman"/>
          <w:sz w:val="24"/>
        </w:rPr>
        <w:t>taci obligacji zabezpieczonych”</w:t>
      </w:r>
      <w:bookmarkEnd w:id="83"/>
      <w:bookmarkEnd w:id="84"/>
      <w:bookmarkEnd w:id="85"/>
    </w:p>
    <w:p w14:paraId="0E0CB136" w14:textId="52853EC2" w:rsidR="00F23615" w:rsidRPr="007D5249" w:rsidRDefault="00F23615" w:rsidP="007F1637">
      <w:pPr>
        <w:pStyle w:val="InstructionsText2"/>
      </w:pPr>
      <w:r w:rsidRPr="007D5249">
        <w:fldChar w:fldCharType="begin"/>
      </w:r>
      <w:r w:rsidRPr="007D5249">
        <w:instrText>seq paragraphs</w:instrText>
      </w:r>
      <w:r w:rsidRPr="007D5249">
        <w:fldChar w:fldCharType="separate"/>
      </w:r>
      <w:r w:rsidRPr="007D5249">
        <w:t>69</w:t>
      </w:r>
      <w:r w:rsidRPr="007D5249">
        <w:fldChar w:fldCharType="end"/>
      </w:r>
      <w:r w:rsidRPr="007D5249">
        <w:t>.</w:t>
      </w:r>
      <w:r w:rsidRPr="007D5249">
        <w:tab/>
        <w:t>Ekspozycje według metody standardowej przypisuje się do kategorii ekspozycji „ekspozycje</w:t>
      </w:r>
      <w:r w:rsidR="007D5249" w:rsidRPr="007D5249">
        <w:t xml:space="preserve"> w</w:t>
      </w:r>
      <w:r w:rsidR="007D5249">
        <w:t> </w:t>
      </w:r>
      <w:r w:rsidR="007D5249" w:rsidRPr="007D5249">
        <w:t>pos</w:t>
      </w:r>
      <w:r w:rsidRPr="007D5249">
        <w:t>taci obligacji zabezpieczonych”</w:t>
      </w:r>
      <w:r w:rsidR="007D5249" w:rsidRPr="007D5249">
        <w:t xml:space="preserve"> w</w:t>
      </w:r>
      <w:r w:rsidR="007D5249">
        <w:t> </w:t>
      </w:r>
      <w:r w:rsidR="007D5249" w:rsidRPr="007D5249">
        <w:t>nas</w:t>
      </w:r>
      <w:r w:rsidRPr="007D5249">
        <w:t>tępujący sposób:</w:t>
      </w:r>
    </w:p>
    <w:p w14:paraId="17F70C08" w14:textId="2A6D2D5C" w:rsidR="00F23615" w:rsidRPr="007D5249" w:rsidRDefault="00F23615" w:rsidP="007F1637">
      <w:pPr>
        <w:pStyle w:val="InstructionsText2"/>
      </w:pPr>
      <w:r w:rsidRPr="007D5249">
        <w:fldChar w:fldCharType="begin"/>
      </w:r>
      <w:r w:rsidRPr="007D5249">
        <w:instrText>seq paragraphs</w:instrText>
      </w:r>
      <w:r w:rsidRPr="007D5249">
        <w:fldChar w:fldCharType="separate"/>
      </w:r>
      <w:r w:rsidRPr="007D5249">
        <w:t>70</w:t>
      </w:r>
      <w:r w:rsidRPr="007D5249">
        <w:fldChar w:fldCharType="end"/>
      </w:r>
      <w:r w:rsidRPr="007D5249">
        <w:t>.</w:t>
      </w:r>
      <w:r w:rsidRPr="007D5249">
        <w:tab/>
        <w:t>Obligacje,</w:t>
      </w:r>
      <w:r w:rsidR="007D5249" w:rsidRPr="007D5249">
        <w:t xml:space="preserve"> o</w:t>
      </w:r>
      <w:r w:rsidR="007D5249">
        <w:t> </w:t>
      </w:r>
      <w:r w:rsidR="007D5249" w:rsidRPr="007D5249">
        <w:t>któ</w:t>
      </w:r>
      <w:r w:rsidRPr="007D5249">
        <w:t>rych mowa</w:t>
      </w:r>
      <w:r w:rsidR="007D5249" w:rsidRPr="007D5249">
        <w:t xml:space="preserve"> w</w:t>
      </w:r>
      <w:r w:rsidR="007D5249">
        <w:t> </w:t>
      </w:r>
      <w:r w:rsidR="007D5249" w:rsidRPr="007D5249">
        <w:t>art</w:t>
      </w:r>
      <w:r w:rsidRPr="007D5249">
        <w:t>. 52 ust. 4 dyrektywy Parlamentu Europejskiego</w:t>
      </w:r>
      <w:r w:rsidR="007D5249" w:rsidRPr="007D5249">
        <w:t xml:space="preserve"> i</w:t>
      </w:r>
      <w:r w:rsidR="007D5249">
        <w:t> </w:t>
      </w:r>
      <w:r w:rsidR="007D5249" w:rsidRPr="007D5249">
        <w:t>Rad</w:t>
      </w:r>
      <w:r w:rsidRPr="007D5249">
        <w:t>y 2009/65/WE</w:t>
      </w:r>
      <w:r w:rsidRPr="007D5249">
        <w:footnoteReference w:id="2"/>
      </w:r>
      <w:r w:rsidRPr="007D5249">
        <w:t>, muszą spełniać wymogi określone</w:t>
      </w:r>
      <w:r w:rsidR="007D5249" w:rsidRPr="007D5249">
        <w:t xml:space="preserve"> w</w:t>
      </w:r>
      <w:r w:rsidR="007D5249">
        <w:t> </w:t>
      </w:r>
      <w:r w:rsidR="007D5249" w:rsidRPr="007D5249">
        <w:t>art</w:t>
      </w:r>
      <w:r w:rsidRPr="007D5249">
        <w:t>. 129 ust. 1</w:t>
      </w:r>
      <w:r w:rsidR="007D5249" w:rsidRPr="007D5249">
        <w:t xml:space="preserve"> i</w:t>
      </w:r>
      <w:r w:rsidR="007D5249">
        <w:t> </w:t>
      </w:r>
      <w:r w:rsidR="007D5249" w:rsidRPr="007D5249">
        <w:t>2</w:t>
      </w:r>
      <w:r w:rsidRPr="007D5249">
        <w:t xml:space="preserve"> rozporządzenia (UE) nr</w:t>
      </w:r>
      <w:r w:rsidR="007D5249" w:rsidRPr="007D5249">
        <w:t> </w:t>
      </w:r>
      <w:r w:rsidRPr="007D5249">
        <w:t>575/2013, aby można je było zaklasyfikować do kategorii ekspozycji „ekspozycje</w:t>
      </w:r>
      <w:r w:rsidR="007D5249" w:rsidRPr="007D5249">
        <w:t xml:space="preserve"> w</w:t>
      </w:r>
      <w:r w:rsidR="007D5249">
        <w:t> </w:t>
      </w:r>
      <w:r w:rsidR="007D5249" w:rsidRPr="007D5249">
        <w:t>pos</w:t>
      </w:r>
      <w:r w:rsidRPr="007D5249">
        <w:t>taci obligacji zabezpieczonych”. Spełnienie tych wymogów należy sprawdzać</w:t>
      </w:r>
      <w:r w:rsidR="007D5249" w:rsidRPr="007D5249">
        <w:t xml:space="preserve"> w</w:t>
      </w:r>
      <w:r w:rsidR="007D5249">
        <w:t> </w:t>
      </w:r>
      <w:r w:rsidR="007D5249" w:rsidRPr="007D5249">
        <w:t>każ</w:t>
      </w:r>
      <w:r w:rsidRPr="007D5249">
        <w:t>dym przypadku. Niemniej jednak, do kategorii ekspozycji „ekspozycje</w:t>
      </w:r>
      <w:r w:rsidR="007D5249" w:rsidRPr="007D5249">
        <w:t xml:space="preserve"> w</w:t>
      </w:r>
      <w:r w:rsidR="007D5249">
        <w:t> </w:t>
      </w:r>
      <w:r w:rsidR="007D5249" w:rsidRPr="007D5249">
        <w:t>pos</w:t>
      </w:r>
      <w:r w:rsidRPr="007D5249">
        <w:t>taci obligacji zabezpieczonych” przypisuje się również – zgodnie</w:t>
      </w:r>
      <w:r w:rsidR="007D5249" w:rsidRPr="007D5249">
        <w:t xml:space="preserve"> z</w:t>
      </w:r>
      <w:r w:rsidR="007D5249">
        <w:t> </w:t>
      </w:r>
      <w:r w:rsidR="007D5249" w:rsidRPr="007D5249">
        <w:t>art</w:t>
      </w:r>
      <w:r w:rsidRPr="007D5249">
        <w:t>. 129 ust. 6 rozporządzenia (UE) nr</w:t>
      </w:r>
      <w:r w:rsidR="007D5249" w:rsidRPr="007D5249">
        <w:t> </w:t>
      </w:r>
      <w:r w:rsidRPr="007D5249">
        <w:t>575/2013 – obligacje,</w:t>
      </w:r>
      <w:r w:rsidR="007D5249" w:rsidRPr="007D5249">
        <w:t xml:space="preserve"> o</w:t>
      </w:r>
      <w:r w:rsidR="007D5249">
        <w:t> </w:t>
      </w:r>
      <w:r w:rsidR="007D5249" w:rsidRPr="007D5249">
        <w:t>któ</w:t>
      </w:r>
      <w:r w:rsidRPr="007D5249">
        <w:t>rych mowa</w:t>
      </w:r>
      <w:r w:rsidR="007D5249" w:rsidRPr="007D5249">
        <w:t xml:space="preserve"> w</w:t>
      </w:r>
      <w:r w:rsidR="007D5249">
        <w:t> </w:t>
      </w:r>
      <w:r w:rsidR="007D5249" w:rsidRPr="007D5249">
        <w:t>art</w:t>
      </w:r>
      <w:r w:rsidRPr="007D5249">
        <w:t>. 52 ust. 4 dyrektywy 2009/65/WE, które wyemitowano przed dniem 31 grudnia 2007</w:t>
      </w:r>
      <w:r w:rsidR="007D5249" w:rsidRPr="007D5249">
        <w:t> </w:t>
      </w:r>
      <w:r w:rsidRPr="007D5249">
        <w:t>r.</w:t>
      </w:r>
    </w:p>
    <w:p w14:paraId="7B955735" w14:textId="11505AEB" w:rsidR="00F23615" w:rsidRPr="007D5249" w:rsidRDefault="00F23615" w:rsidP="00F23615">
      <w:pPr>
        <w:pStyle w:val="Instructionsberschrift2"/>
        <w:numPr>
          <w:ilvl w:val="0"/>
          <w:numId w:val="0"/>
        </w:numPr>
        <w:rPr>
          <w:rFonts w:ascii="Times New Roman" w:hAnsi="Times New Roman" w:cs="Times New Roman"/>
          <w:sz w:val="24"/>
        </w:rPr>
      </w:pPr>
      <w:bookmarkStart w:id="86" w:name="_Toc360188355"/>
      <w:bookmarkStart w:id="87" w:name="_Toc473560904"/>
      <w:bookmarkStart w:id="88" w:name="_Toc151714392"/>
      <w:r w:rsidRPr="007D5249">
        <w:rPr>
          <w:rFonts w:ascii="Times New Roman" w:hAnsi="Times New Roman"/>
          <w:sz w:val="24"/>
          <w:u w:val="none"/>
        </w:rPr>
        <w:t>3.2.4.3.</w:t>
      </w:r>
      <w:r w:rsidRPr="007D5249">
        <w:tab/>
      </w:r>
      <w:r w:rsidRPr="007D5249">
        <w:rPr>
          <w:rFonts w:ascii="Times New Roman" w:hAnsi="Times New Roman"/>
          <w:sz w:val="24"/>
        </w:rPr>
        <w:t>Kategoria ekspozycji „ekspozycje związane</w:t>
      </w:r>
      <w:r w:rsidR="007D5249" w:rsidRPr="007D5249">
        <w:rPr>
          <w:rFonts w:ascii="Times New Roman" w:hAnsi="Times New Roman"/>
          <w:sz w:val="24"/>
        </w:rPr>
        <w:t xml:space="preserve"> z</w:t>
      </w:r>
      <w:r w:rsidR="007D5249">
        <w:rPr>
          <w:rFonts w:ascii="Times New Roman" w:hAnsi="Times New Roman"/>
          <w:sz w:val="24"/>
        </w:rPr>
        <w:t> </w:t>
      </w:r>
      <w:r w:rsidR="007D5249" w:rsidRPr="007D5249">
        <w:rPr>
          <w:rFonts w:ascii="Times New Roman" w:hAnsi="Times New Roman"/>
          <w:sz w:val="24"/>
        </w:rPr>
        <w:t>prz</w:t>
      </w:r>
      <w:r w:rsidRPr="007D5249">
        <w:rPr>
          <w:rFonts w:ascii="Times New Roman" w:hAnsi="Times New Roman"/>
          <w:sz w:val="24"/>
        </w:rPr>
        <w:t>edsiębiorstwami zbiorowego inwestowania”</w:t>
      </w:r>
      <w:bookmarkEnd w:id="86"/>
      <w:bookmarkEnd w:id="87"/>
      <w:bookmarkEnd w:id="88"/>
    </w:p>
    <w:p w14:paraId="2B3F9753" w14:textId="25441646" w:rsidR="00F23615" w:rsidRPr="007D5249" w:rsidRDefault="00F23615" w:rsidP="007F1637">
      <w:pPr>
        <w:pStyle w:val="InstructionsText2"/>
      </w:pPr>
      <w:r w:rsidRPr="007D5249">
        <w:fldChar w:fldCharType="begin"/>
      </w:r>
      <w:r w:rsidRPr="007D5249">
        <w:instrText>seq paragraphs</w:instrText>
      </w:r>
      <w:r w:rsidRPr="007D5249">
        <w:fldChar w:fldCharType="separate"/>
      </w:r>
      <w:r w:rsidRPr="007D5249">
        <w:t>71</w:t>
      </w:r>
      <w:r w:rsidRPr="007D5249">
        <w:fldChar w:fldCharType="end"/>
      </w:r>
      <w:r w:rsidRPr="007D5249">
        <w:t>.</w:t>
      </w:r>
      <w:r w:rsidRPr="007D5249">
        <w:tab/>
        <w:t>W przypadku korzystania</w:t>
      </w:r>
      <w:r w:rsidR="007D5249" w:rsidRPr="007D5249">
        <w:t xml:space="preserve"> z</w:t>
      </w:r>
      <w:r w:rsidR="007D5249">
        <w:t> </w:t>
      </w:r>
      <w:r w:rsidR="007D5249" w:rsidRPr="007D5249">
        <w:t>moż</w:t>
      </w:r>
      <w:r w:rsidRPr="007D5249">
        <w:t>liwości,</w:t>
      </w:r>
      <w:r w:rsidR="007D5249" w:rsidRPr="007D5249">
        <w:t xml:space="preserve"> o</w:t>
      </w:r>
      <w:r w:rsidR="007D5249">
        <w:t> </w:t>
      </w:r>
      <w:r w:rsidR="007D5249" w:rsidRPr="007D5249">
        <w:t>któ</w:t>
      </w:r>
      <w:r w:rsidRPr="007D5249">
        <w:t>rej mowa</w:t>
      </w:r>
      <w:r w:rsidR="007D5249" w:rsidRPr="007D5249">
        <w:t xml:space="preserve"> w</w:t>
      </w:r>
      <w:r w:rsidR="007D5249">
        <w:t> </w:t>
      </w:r>
      <w:r w:rsidR="007D5249" w:rsidRPr="007D5249">
        <w:t>art</w:t>
      </w:r>
      <w:r w:rsidRPr="007D5249">
        <w:t>. 132a ust. 2 rozporządzenia (UE) nr</w:t>
      </w:r>
      <w:r w:rsidR="007D5249" w:rsidRPr="007D5249">
        <w:t> </w:t>
      </w:r>
      <w:r w:rsidRPr="007D5249">
        <w:t>575/2013, ekspozycje</w:t>
      </w:r>
      <w:r w:rsidR="007D5249" w:rsidRPr="007D5249">
        <w:t xml:space="preserve"> w</w:t>
      </w:r>
      <w:r w:rsidR="007D5249">
        <w:t> </w:t>
      </w:r>
      <w:r w:rsidR="007D5249" w:rsidRPr="007D5249">
        <w:t>pos</w:t>
      </w:r>
      <w:r w:rsidRPr="007D5249">
        <w:t>taci jednostek lub udziałów</w:t>
      </w:r>
      <w:r w:rsidR="007D5249" w:rsidRPr="007D5249">
        <w:t xml:space="preserve"> </w:t>
      </w:r>
      <w:r w:rsidR="007D5249" w:rsidRPr="007D5249">
        <w:lastRenderedPageBreak/>
        <w:t>w</w:t>
      </w:r>
      <w:r w:rsidR="007D5249">
        <w:t> </w:t>
      </w:r>
      <w:r w:rsidR="007D5249" w:rsidRPr="007D5249">
        <w:t>prz</w:t>
      </w:r>
      <w:r w:rsidRPr="007D5249">
        <w:t>edsiębiorstwach zbiorowego inwestowania zgłasza się jako pozycje bilansowe zgodnie</w:t>
      </w:r>
      <w:r w:rsidR="007D5249" w:rsidRPr="007D5249">
        <w:t xml:space="preserve"> z</w:t>
      </w:r>
      <w:r w:rsidR="007D5249">
        <w:t> </w:t>
      </w:r>
      <w:r w:rsidR="007D5249" w:rsidRPr="007D5249">
        <w:t>art</w:t>
      </w:r>
      <w:r w:rsidRPr="007D5249">
        <w:t>. 111 ust. 1 zdanie pierwsze rozporządzenia (UE) nr</w:t>
      </w:r>
      <w:r w:rsidR="007D5249" w:rsidRPr="007D5249">
        <w:t> </w:t>
      </w:r>
      <w:r w:rsidRPr="007D5249">
        <w:t xml:space="preserve">575/2013. </w:t>
      </w:r>
    </w:p>
    <w:p w14:paraId="419D036C" w14:textId="77777777" w:rsidR="00F23615" w:rsidRPr="007D5249" w:rsidRDefault="00F23615" w:rsidP="007F1637">
      <w:pPr>
        <w:pStyle w:val="InstructionsText2"/>
        <w:rPr>
          <w:rFonts w:eastAsia="Arial"/>
        </w:rPr>
      </w:pPr>
      <w:r w:rsidRPr="007D5249">
        <w:t>3.2.4.4 Kategoria ekspozycji „ekspozycje zabezpieczone hipotekami na nieruchomościach oraz ekspozycje ADC”</w:t>
      </w:r>
    </w:p>
    <w:p w14:paraId="3F992FE2" w14:textId="668170E2" w:rsidR="00F23615" w:rsidRPr="007D5249" w:rsidRDefault="00F23615" w:rsidP="007F1637">
      <w:pPr>
        <w:pStyle w:val="InstructionsText2"/>
      </w:pPr>
      <w:r w:rsidRPr="007D5249">
        <w:t>71a. Do celów sprawozdawczości kategorię ekspozycji,</w:t>
      </w:r>
      <w:r w:rsidR="007D5249" w:rsidRPr="007D5249">
        <w:t xml:space="preserve"> o</w:t>
      </w:r>
      <w:r w:rsidR="007D5249">
        <w:t> </w:t>
      </w:r>
      <w:r w:rsidR="007D5249" w:rsidRPr="007D5249">
        <w:t>któ</w:t>
      </w:r>
      <w:r w:rsidRPr="007D5249">
        <w:t>rej mowa</w:t>
      </w:r>
      <w:r w:rsidR="007D5249" w:rsidRPr="007D5249">
        <w:t xml:space="preserve"> w</w:t>
      </w:r>
      <w:r w:rsidR="007D5249">
        <w:t> </w:t>
      </w:r>
      <w:r w:rsidR="007D5249" w:rsidRPr="007D5249">
        <w:t>art</w:t>
      </w:r>
      <w:r w:rsidRPr="007D5249">
        <w:t>.</w:t>
      </w:r>
      <w:r w:rsidR="007D5249" w:rsidRPr="007D5249">
        <w:t> </w:t>
      </w:r>
      <w:r w:rsidRPr="007D5249">
        <w:t>112 lit.</w:t>
      </w:r>
      <w:r w:rsidR="007D5249" w:rsidRPr="007D5249">
        <w:t> </w:t>
      </w:r>
      <w:r w:rsidRPr="007D5249">
        <w:t>i) rozporządzenia (UE) nr</w:t>
      </w:r>
      <w:r w:rsidR="007D5249" w:rsidRPr="007D5249">
        <w:t> </w:t>
      </w:r>
      <w:r w:rsidRPr="007D5249">
        <w:t>575/2013, dzieli się na kategorie subekspozycji:</w:t>
      </w:r>
    </w:p>
    <w:p w14:paraId="72CECF49" w14:textId="77777777" w:rsidR="00F23615" w:rsidRPr="007D5249" w:rsidRDefault="00F23615" w:rsidP="007F1637">
      <w:pPr>
        <w:pStyle w:val="InstructionsText2"/>
        <w:rPr>
          <w:rFonts w:eastAsia="Arial"/>
        </w:rPr>
      </w:pPr>
      <w:r w:rsidRPr="007D5249">
        <w:t>a. ekspozycje zabezpieczone hipotekami na nieruchomościach mieszkalnych – ekspozycje niebędące ekspozycjami IPRE (zabezpieczone):</w:t>
      </w:r>
    </w:p>
    <w:p w14:paraId="02F309BA" w14:textId="4CA607C6" w:rsidR="00F23615" w:rsidRPr="007D5249" w:rsidRDefault="00F23615" w:rsidP="00F23615">
      <w:pPr>
        <w:pStyle w:val="ListParagraph"/>
        <w:numPr>
          <w:ilvl w:val="0"/>
          <w:numId w:val="29"/>
        </w:numPr>
        <w:spacing w:before="0" w:after="0"/>
        <w:jc w:val="left"/>
        <w:rPr>
          <w:rStyle w:val="ui-provider"/>
          <w:rFonts w:ascii="Times New Roman" w:hAnsi="Times New Roman"/>
          <w:sz w:val="24"/>
        </w:rPr>
      </w:pPr>
      <w:r w:rsidRPr="007D5249">
        <w:rPr>
          <w:rFonts w:ascii="Times New Roman" w:hAnsi="Times New Roman"/>
          <w:sz w:val="24"/>
        </w:rPr>
        <w:t>ekspozycje niebędące ekspozycjami IPRE traktowane zgodnie</w:t>
      </w:r>
      <w:r w:rsidR="007D5249" w:rsidRPr="007D5249">
        <w:rPr>
          <w:rFonts w:ascii="Times New Roman" w:hAnsi="Times New Roman"/>
          <w:sz w:val="24"/>
        </w:rPr>
        <w:t xml:space="preserve"> z</w:t>
      </w:r>
      <w:r w:rsidR="007D5249">
        <w:rPr>
          <w:rFonts w:ascii="Times New Roman" w:hAnsi="Times New Roman"/>
          <w:sz w:val="24"/>
        </w:rPr>
        <w:t> </w:t>
      </w:r>
      <w:r w:rsidR="007D5249" w:rsidRPr="007D5249">
        <w:rPr>
          <w:rFonts w:ascii="Times New Roman" w:hAnsi="Times New Roman"/>
          <w:sz w:val="24"/>
        </w:rPr>
        <w:t>art</w:t>
      </w:r>
      <w:r w:rsidRPr="007D5249">
        <w:rPr>
          <w:rFonts w:ascii="Times New Roman" w:hAnsi="Times New Roman"/>
          <w:sz w:val="24"/>
        </w:rPr>
        <w:t>. 125 ust. 1 (z wyłączeniem akapitu ostatniego)</w:t>
      </w:r>
      <w:r w:rsidRPr="007D5249">
        <w:rPr>
          <w:rStyle w:val="ui-provider"/>
          <w:rFonts w:ascii="Times New Roman" w:hAnsi="Times New Roman"/>
          <w:sz w:val="24"/>
        </w:rPr>
        <w:t xml:space="preserve"> rozporządzenia (UE) nr 575/2013;</w:t>
      </w:r>
    </w:p>
    <w:p w14:paraId="7DDFD6DA" w14:textId="4AA69B21" w:rsidR="00F23615" w:rsidRPr="007D5249" w:rsidRDefault="00F23615" w:rsidP="00F23615">
      <w:pPr>
        <w:spacing w:before="0" w:after="0"/>
        <w:ind w:left="993"/>
        <w:jc w:val="left"/>
        <w:rPr>
          <w:rFonts w:ascii="Times New Roman" w:hAnsi="Times New Roman"/>
          <w:sz w:val="24"/>
        </w:rPr>
      </w:pPr>
    </w:p>
    <w:p w14:paraId="246F484E" w14:textId="77777777" w:rsidR="00B3753C" w:rsidRPr="007D5249" w:rsidRDefault="00F23615" w:rsidP="007F1637">
      <w:pPr>
        <w:pStyle w:val="InstructionsText2"/>
        <w:rPr>
          <w:rFonts w:eastAsia="Arial"/>
        </w:rPr>
      </w:pPr>
      <w:r w:rsidRPr="007D5249">
        <w:t xml:space="preserve">b. ekspozycje zabezpieczone hipotekami na nieruchomościach mieszkalnych – ekspozycje niebędące ekspozycjami IPRE (niezabezpieczone): </w:t>
      </w:r>
    </w:p>
    <w:p w14:paraId="0F4272FE" w14:textId="1673FA0F" w:rsidR="00F23615" w:rsidRPr="007D5249" w:rsidRDefault="00F23615" w:rsidP="00B3753C">
      <w:pPr>
        <w:pStyle w:val="ListParagraph"/>
        <w:numPr>
          <w:ilvl w:val="0"/>
          <w:numId w:val="29"/>
        </w:numPr>
        <w:spacing w:before="0" w:after="0"/>
        <w:jc w:val="left"/>
        <w:rPr>
          <w:rFonts w:ascii="Times New Roman" w:hAnsi="Times New Roman"/>
          <w:sz w:val="24"/>
        </w:rPr>
      </w:pPr>
      <w:r w:rsidRPr="007D5249">
        <w:rPr>
          <w:rFonts w:ascii="Times New Roman" w:hAnsi="Times New Roman"/>
          <w:sz w:val="24"/>
        </w:rPr>
        <w:t>art.</w:t>
      </w:r>
      <w:r w:rsidR="007D5249" w:rsidRPr="007D5249">
        <w:rPr>
          <w:rFonts w:ascii="Times New Roman" w:hAnsi="Times New Roman"/>
          <w:sz w:val="24"/>
        </w:rPr>
        <w:t> </w:t>
      </w:r>
      <w:r w:rsidRPr="007D5249">
        <w:rPr>
          <w:rFonts w:ascii="Times New Roman" w:hAnsi="Times New Roman"/>
          <w:sz w:val="24"/>
        </w:rPr>
        <w:t>125 ust.</w:t>
      </w:r>
      <w:r w:rsidR="007D5249" w:rsidRPr="007D5249">
        <w:rPr>
          <w:rFonts w:ascii="Times New Roman" w:hAnsi="Times New Roman"/>
          <w:sz w:val="24"/>
        </w:rPr>
        <w:t> </w:t>
      </w:r>
      <w:r w:rsidRPr="007D5249">
        <w:rPr>
          <w:rFonts w:ascii="Times New Roman" w:hAnsi="Times New Roman"/>
          <w:sz w:val="24"/>
        </w:rPr>
        <w:t>1 akapit ostatni rozporządzenia (UE) nr</w:t>
      </w:r>
      <w:r w:rsidR="007D5249" w:rsidRPr="007D5249">
        <w:rPr>
          <w:rFonts w:ascii="Times New Roman" w:hAnsi="Times New Roman"/>
          <w:sz w:val="24"/>
        </w:rPr>
        <w:t> </w:t>
      </w:r>
      <w:r w:rsidRPr="007D5249">
        <w:rPr>
          <w:rFonts w:ascii="Times New Roman" w:hAnsi="Times New Roman"/>
          <w:sz w:val="24"/>
        </w:rPr>
        <w:t>575/2013;</w:t>
      </w:r>
    </w:p>
    <w:p w14:paraId="6D68E136" w14:textId="77777777" w:rsidR="00B3753C" w:rsidRPr="007D5249" w:rsidRDefault="00B3753C" w:rsidP="00B3753C">
      <w:pPr>
        <w:pStyle w:val="ListParagraph"/>
        <w:spacing w:before="0" w:after="0"/>
        <w:ind w:left="1713"/>
        <w:jc w:val="left"/>
        <w:rPr>
          <w:rFonts w:ascii="Times New Roman" w:hAnsi="Times New Roman"/>
          <w:sz w:val="24"/>
        </w:rPr>
      </w:pPr>
    </w:p>
    <w:p w14:paraId="196B4193" w14:textId="337ED6DD" w:rsidR="00B3753C" w:rsidRPr="007D5249" w:rsidRDefault="00B3753C" w:rsidP="007F1637">
      <w:pPr>
        <w:pStyle w:val="InstructionsText2"/>
        <w:rPr>
          <w:rFonts w:eastAsia="Arial"/>
        </w:rPr>
      </w:pPr>
      <w:r w:rsidRPr="007D5249">
        <w:t>c. ekspozycje zabezpieczone hipotekami na nieruchomościach mieszkalnych – inne – ekspozycje niebędące ekspozycjami IPRE:</w:t>
      </w:r>
    </w:p>
    <w:p w14:paraId="0A960655" w14:textId="04F0CBAE" w:rsidR="00500245" w:rsidRPr="007D5249" w:rsidRDefault="00500245" w:rsidP="00500245">
      <w:pPr>
        <w:pStyle w:val="ListParagraph"/>
        <w:numPr>
          <w:ilvl w:val="0"/>
          <w:numId w:val="29"/>
        </w:numPr>
        <w:spacing w:before="0" w:after="0"/>
        <w:jc w:val="left"/>
        <w:rPr>
          <w:rFonts w:ascii="Times New Roman" w:hAnsi="Times New Roman"/>
          <w:sz w:val="24"/>
        </w:rPr>
      </w:pPr>
      <w:r w:rsidRPr="007D5249">
        <w:rPr>
          <w:rFonts w:ascii="Times New Roman" w:hAnsi="Times New Roman"/>
          <w:sz w:val="24"/>
        </w:rPr>
        <w:t>ekspozycje, które nie spełniają warunków określonych</w:t>
      </w:r>
      <w:r w:rsidR="007D5249" w:rsidRPr="007D5249">
        <w:rPr>
          <w:rFonts w:ascii="Times New Roman" w:hAnsi="Times New Roman"/>
          <w:sz w:val="24"/>
        </w:rPr>
        <w:t xml:space="preserve"> w</w:t>
      </w:r>
      <w:r w:rsidR="007D5249">
        <w:rPr>
          <w:rFonts w:ascii="Times New Roman" w:hAnsi="Times New Roman"/>
          <w:sz w:val="24"/>
        </w:rPr>
        <w:t> </w:t>
      </w:r>
      <w:r w:rsidR="007D5249" w:rsidRPr="007D5249">
        <w:rPr>
          <w:rFonts w:ascii="Times New Roman" w:hAnsi="Times New Roman"/>
          <w:sz w:val="24"/>
        </w:rPr>
        <w:t>art</w:t>
      </w:r>
      <w:r w:rsidRPr="007D5249">
        <w:rPr>
          <w:rFonts w:ascii="Times New Roman" w:hAnsi="Times New Roman"/>
          <w:sz w:val="24"/>
        </w:rPr>
        <w:t>.</w:t>
      </w:r>
      <w:r w:rsidR="007D5249" w:rsidRPr="007D5249">
        <w:rPr>
          <w:rFonts w:ascii="Times New Roman" w:hAnsi="Times New Roman"/>
          <w:sz w:val="24"/>
        </w:rPr>
        <w:t> </w:t>
      </w:r>
      <w:r w:rsidRPr="007D5249">
        <w:rPr>
          <w:rFonts w:ascii="Times New Roman" w:hAnsi="Times New Roman"/>
          <w:sz w:val="24"/>
        </w:rPr>
        <w:t>124 ust.</w:t>
      </w:r>
      <w:r w:rsidR="007D5249" w:rsidRPr="007D5249">
        <w:rPr>
          <w:rFonts w:ascii="Times New Roman" w:hAnsi="Times New Roman"/>
          <w:sz w:val="24"/>
        </w:rPr>
        <w:t> </w:t>
      </w:r>
      <w:r w:rsidRPr="007D5249">
        <w:rPr>
          <w:rFonts w:ascii="Times New Roman" w:hAnsi="Times New Roman"/>
          <w:sz w:val="24"/>
        </w:rPr>
        <w:t>3, lub jakakolwiek część ekspozycji niebędącej ekspozycją ADC przekraczająca kwotę nominalną zastawu na nieruchomości,</w:t>
      </w:r>
      <w:r w:rsidR="007D5249" w:rsidRPr="007D5249">
        <w:rPr>
          <w:rFonts w:ascii="Times New Roman" w:hAnsi="Times New Roman"/>
          <w:sz w:val="24"/>
        </w:rPr>
        <w:t xml:space="preserve"> o</w:t>
      </w:r>
      <w:r w:rsidR="007D5249">
        <w:rPr>
          <w:rFonts w:ascii="Times New Roman" w:hAnsi="Times New Roman"/>
          <w:sz w:val="24"/>
        </w:rPr>
        <w:t> </w:t>
      </w:r>
      <w:r w:rsidR="007D5249" w:rsidRPr="007D5249">
        <w:rPr>
          <w:rFonts w:ascii="Times New Roman" w:hAnsi="Times New Roman"/>
          <w:sz w:val="24"/>
        </w:rPr>
        <w:t>któ</w:t>
      </w:r>
      <w:r w:rsidRPr="007D5249">
        <w:rPr>
          <w:rFonts w:ascii="Times New Roman" w:hAnsi="Times New Roman"/>
          <w:sz w:val="24"/>
        </w:rPr>
        <w:t>rej to ekspozycji mowa</w:t>
      </w:r>
      <w:r w:rsidR="007D5249" w:rsidRPr="007D5249">
        <w:rPr>
          <w:rFonts w:ascii="Times New Roman" w:hAnsi="Times New Roman"/>
          <w:sz w:val="24"/>
        </w:rPr>
        <w:t xml:space="preserve"> w</w:t>
      </w:r>
      <w:r w:rsidR="007D5249">
        <w:rPr>
          <w:rFonts w:ascii="Times New Roman" w:hAnsi="Times New Roman"/>
          <w:sz w:val="24"/>
        </w:rPr>
        <w:t> </w:t>
      </w:r>
      <w:r w:rsidR="007D5249" w:rsidRPr="007D5249">
        <w:rPr>
          <w:rFonts w:ascii="Times New Roman" w:hAnsi="Times New Roman"/>
          <w:sz w:val="24"/>
        </w:rPr>
        <w:t>art</w:t>
      </w:r>
      <w:r w:rsidRPr="007D5249">
        <w:rPr>
          <w:rFonts w:ascii="Times New Roman" w:hAnsi="Times New Roman"/>
          <w:sz w:val="24"/>
        </w:rPr>
        <w:t>.</w:t>
      </w:r>
      <w:r w:rsidR="007D5249" w:rsidRPr="007D5249">
        <w:rPr>
          <w:rFonts w:ascii="Times New Roman" w:hAnsi="Times New Roman"/>
          <w:sz w:val="24"/>
        </w:rPr>
        <w:t> </w:t>
      </w:r>
      <w:r w:rsidRPr="007D5249">
        <w:rPr>
          <w:rFonts w:ascii="Times New Roman" w:hAnsi="Times New Roman"/>
          <w:sz w:val="24"/>
        </w:rPr>
        <w:t>124 ust.</w:t>
      </w:r>
      <w:r w:rsidR="007D5249" w:rsidRPr="007D5249">
        <w:rPr>
          <w:rFonts w:ascii="Times New Roman" w:hAnsi="Times New Roman"/>
          <w:sz w:val="24"/>
        </w:rPr>
        <w:t> </w:t>
      </w:r>
      <w:r w:rsidRPr="007D5249">
        <w:rPr>
          <w:rFonts w:ascii="Times New Roman" w:hAnsi="Times New Roman"/>
          <w:sz w:val="24"/>
        </w:rPr>
        <w:t>1 lit.</w:t>
      </w:r>
      <w:r w:rsidR="007D5249" w:rsidRPr="007D5249">
        <w:rPr>
          <w:rFonts w:ascii="Times New Roman" w:hAnsi="Times New Roman"/>
          <w:sz w:val="24"/>
        </w:rPr>
        <w:t> </w:t>
      </w:r>
      <w:r w:rsidRPr="007D5249">
        <w:rPr>
          <w:rFonts w:ascii="Times New Roman" w:hAnsi="Times New Roman"/>
          <w:sz w:val="24"/>
        </w:rPr>
        <w:t>a) rozporządzenia (UE) nr</w:t>
      </w:r>
      <w:r w:rsidR="007D5249" w:rsidRPr="007D5249">
        <w:rPr>
          <w:rFonts w:ascii="Times New Roman" w:hAnsi="Times New Roman"/>
          <w:sz w:val="24"/>
        </w:rPr>
        <w:t> </w:t>
      </w:r>
      <w:r w:rsidRPr="007D5249">
        <w:rPr>
          <w:rFonts w:ascii="Times New Roman" w:hAnsi="Times New Roman"/>
          <w:sz w:val="24"/>
        </w:rPr>
        <w:t>575/2013;</w:t>
      </w:r>
    </w:p>
    <w:p w14:paraId="5CCBECF0" w14:textId="6508AFF4" w:rsidR="00B3753C" w:rsidRPr="007D5249" w:rsidRDefault="00B3753C" w:rsidP="007F1637">
      <w:pPr>
        <w:pStyle w:val="InstructionsText2"/>
        <w:rPr>
          <w:rFonts w:eastAsia="Arial"/>
        </w:rPr>
      </w:pPr>
      <w:r w:rsidRPr="007D5249">
        <w:t xml:space="preserve">d. ekspozycje zabezpieczone hipotekami na nieruchomościach mieszkalnych – ekspozycje IPRE: </w:t>
      </w:r>
    </w:p>
    <w:p w14:paraId="03422F40" w14:textId="4FA352AC" w:rsidR="00F23615" w:rsidRPr="007D5249" w:rsidRDefault="00F23615" w:rsidP="00B3753C">
      <w:pPr>
        <w:pStyle w:val="ListParagraph"/>
        <w:numPr>
          <w:ilvl w:val="0"/>
          <w:numId w:val="29"/>
        </w:numPr>
        <w:spacing w:before="0" w:after="0"/>
        <w:jc w:val="left"/>
        <w:rPr>
          <w:rFonts w:ascii="Times New Roman" w:hAnsi="Times New Roman"/>
          <w:sz w:val="24"/>
        </w:rPr>
      </w:pPr>
      <w:r w:rsidRPr="007D5249">
        <w:rPr>
          <w:rFonts w:ascii="Times New Roman" w:hAnsi="Times New Roman"/>
          <w:sz w:val="24"/>
        </w:rPr>
        <w:t>art. 125 ust.</w:t>
      </w:r>
      <w:r w:rsidR="007D5249" w:rsidRPr="007D5249">
        <w:rPr>
          <w:rFonts w:ascii="Times New Roman" w:hAnsi="Times New Roman"/>
          <w:sz w:val="24"/>
        </w:rPr>
        <w:t> </w:t>
      </w:r>
      <w:r w:rsidRPr="007D5249">
        <w:rPr>
          <w:rFonts w:ascii="Times New Roman" w:hAnsi="Times New Roman"/>
          <w:sz w:val="24"/>
        </w:rPr>
        <w:t>2 rozporządzenia (UE) nr</w:t>
      </w:r>
      <w:r w:rsidR="007D5249" w:rsidRPr="007D5249">
        <w:rPr>
          <w:rFonts w:ascii="Times New Roman" w:hAnsi="Times New Roman"/>
          <w:sz w:val="24"/>
        </w:rPr>
        <w:t> </w:t>
      </w:r>
      <w:r w:rsidRPr="007D5249">
        <w:rPr>
          <w:rFonts w:ascii="Times New Roman" w:hAnsi="Times New Roman"/>
          <w:sz w:val="24"/>
        </w:rPr>
        <w:t>575/2013;</w:t>
      </w:r>
    </w:p>
    <w:p w14:paraId="6BC20263" w14:textId="11974CF7" w:rsidR="00B3753C" w:rsidRPr="007D5249" w:rsidRDefault="00B3753C" w:rsidP="00B3753C">
      <w:pPr>
        <w:pStyle w:val="ListParagraph"/>
        <w:numPr>
          <w:ilvl w:val="0"/>
          <w:numId w:val="29"/>
        </w:numPr>
        <w:spacing w:before="0" w:after="0"/>
        <w:jc w:val="left"/>
        <w:rPr>
          <w:rStyle w:val="ui-provider"/>
          <w:rFonts w:ascii="Times New Roman" w:hAnsi="Times New Roman"/>
          <w:sz w:val="24"/>
        </w:rPr>
      </w:pPr>
      <w:r w:rsidRPr="007D5249">
        <w:rPr>
          <w:rFonts w:ascii="Times New Roman" w:hAnsi="Times New Roman"/>
          <w:sz w:val="24"/>
        </w:rPr>
        <w:t>ekspozycje IPRE spełniające którykolwiek</w:t>
      </w:r>
      <w:r w:rsidR="007D5249" w:rsidRPr="007D5249">
        <w:rPr>
          <w:rFonts w:ascii="Times New Roman" w:hAnsi="Times New Roman"/>
          <w:sz w:val="24"/>
        </w:rPr>
        <w:t xml:space="preserve"> z</w:t>
      </w:r>
      <w:r w:rsidR="007D5249">
        <w:rPr>
          <w:rFonts w:ascii="Times New Roman" w:hAnsi="Times New Roman"/>
          <w:sz w:val="24"/>
        </w:rPr>
        <w:t> </w:t>
      </w:r>
      <w:r w:rsidR="007D5249" w:rsidRPr="007D5249">
        <w:rPr>
          <w:rFonts w:ascii="Times New Roman" w:hAnsi="Times New Roman"/>
          <w:sz w:val="24"/>
        </w:rPr>
        <w:t>war</w:t>
      </w:r>
      <w:r w:rsidRPr="007D5249">
        <w:rPr>
          <w:rFonts w:ascii="Times New Roman" w:hAnsi="Times New Roman"/>
          <w:sz w:val="24"/>
        </w:rPr>
        <w:t>unków określonych</w:t>
      </w:r>
      <w:r w:rsidR="007D5249" w:rsidRPr="007D5249">
        <w:rPr>
          <w:rFonts w:ascii="Times New Roman" w:hAnsi="Times New Roman"/>
          <w:sz w:val="24"/>
        </w:rPr>
        <w:t xml:space="preserve"> w</w:t>
      </w:r>
      <w:r w:rsidR="007D5249">
        <w:rPr>
          <w:rFonts w:ascii="Times New Roman" w:hAnsi="Times New Roman"/>
          <w:sz w:val="24"/>
        </w:rPr>
        <w:t> </w:t>
      </w:r>
      <w:r w:rsidR="007D5249" w:rsidRPr="007D5249">
        <w:rPr>
          <w:rFonts w:ascii="Times New Roman" w:hAnsi="Times New Roman"/>
          <w:sz w:val="24"/>
        </w:rPr>
        <w:t>art</w:t>
      </w:r>
      <w:r w:rsidRPr="007D5249">
        <w:rPr>
          <w:rFonts w:ascii="Times New Roman" w:hAnsi="Times New Roman"/>
          <w:sz w:val="24"/>
        </w:rPr>
        <w:t>.</w:t>
      </w:r>
      <w:r w:rsidR="007D5249" w:rsidRPr="007D5249">
        <w:rPr>
          <w:rFonts w:ascii="Times New Roman" w:hAnsi="Times New Roman"/>
          <w:sz w:val="24"/>
        </w:rPr>
        <w:t> </w:t>
      </w:r>
      <w:r w:rsidRPr="007D5249">
        <w:rPr>
          <w:rFonts w:ascii="Times New Roman" w:hAnsi="Times New Roman"/>
          <w:sz w:val="24"/>
        </w:rPr>
        <w:t>124 ust.</w:t>
      </w:r>
      <w:r w:rsidR="007D5249" w:rsidRPr="007D5249">
        <w:rPr>
          <w:rFonts w:ascii="Times New Roman" w:hAnsi="Times New Roman"/>
          <w:sz w:val="24"/>
        </w:rPr>
        <w:t> </w:t>
      </w:r>
      <w:r w:rsidRPr="007D5249">
        <w:rPr>
          <w:rFonts w:ascii="Times New Roman" w:hAnsi="Times New Roman"/>
          <w:sz w:val="24"/>
        </w:rPr>
        <w:t>2 lit.</w:t>
      </w:r>
      <w:r w:rsidR="007D5249" w:rsidRPr="007D5249">
        <w:rPr>
          <w:rFonts w:ascii="Times New Roman" w:hAnsi="Times New Roman"/>
          <w:sz w:val="24"/>
        </w:rPr>
        <w:t> </w:t>
      </w:r>
      <w:r w:rsidRPr="007D5249">
        <w:rPr>
          <w:rFonts w:ascii="Times New Roman" w:hAnsi="Times New Roman"/>
          <w:sz w:val="24"/>
        </w:rPr>
        <w:t xml:space="preserve">a) pkt (ii) ppkt 1–4 </w:t>
      </w:r>
      <w:r w:rsidRPr="007D5249">
        <w:rPr>
          <w:rStyle w:val="ui-provider"/>
          <w:rFonts w:ascii="Times New Roman" w:hAnsi="Times New Roman"/>
          <w:sz w:val="24"/>
        </w:rPr>
        <w:t>rozporządzenia (UE) nr</w:t>
      </w:r>
      <w:r w:rsidR="007D5249" w:rsidRPr="007D5249">
        <w:rPr>
          <w:rStyle w:val="ui-provider"/>
          <w:rFonts w:ascii="Times New Roman" w:hAnsi="Times New Roman"/>
          <w:sz w:val="24"/>
        </w:rPr>
        <w:t> </w:t>
      </w:r>
      <w:r w:rsidRPr="007D5249">
        <w:rPr>
          <w:rStyle w:val="ui-provider"/>
          <w:rFonts w:ascii="Times New Roman" w:hAnsi="Times New Roman"/>
          <w:sz w:val="24"/>
        </w:rPr>
        <w:t>575/2013;</w:t>
      </w:r>
    </w:p>
    <w:p w14:paraId="0CE27472" w14:textId="330EB950" w:rsidR="00B3753C" w:rsidRPr="007D5249" w:rsidRDefault="00B3753C" w:rsidP="00B3753C">
      <w:pPr>
        <w:pStyle w:val="ListParagraph"/>
        <w:numPr>
          <w:ilvl w:val="0"/>
          <w:numId w:val="29"/>
        </w:numPr>
        <w:spacing w:before="0" w:after="0"/>
        <w:jc w:val="left"/>
        <w:rPr>
          <w:rStyle w:val="ui-provider"/>
          <w:rFonts w:ascii="Times New Roman" w:hAnsi="Times New Roman"/>
          <w:sz w:val="24"/>
        </w:rPr>
      </w:pPr>
      <w:r w:rsidRPr="007D5249">
        <w:rPr>
          <w:rStyle w:val="ui-provider"/>
          <w:rFonts w:ascii="Times New Roman" w:hAnsi="Times New Roman"/>
          <w:sz w:val="24"/>
        </w:rPr>
        <w:t>ekspozycje IPRE,</w:t>
      </w:r>
      <w:r w:rsidR="007D5249" w:rsidRPr="007D5249">
        <w:rPr>
          <w:rStyle w:val="ui-provider"/>
          <w:rFonts w:ascii="Times New Roman" w:hAnsi="Times New Roman"/>
          <w:sz w:val="24"/>
        </w:rPr>
        <w:t xml:space="preserve"> w</w:t>
      </w:r>
      <w:r w:rsidR="007D5249">
        <w:rPr>
          <w:rStyle w:val="ui-provider"/>
          <w:rFonts w:ascii="Times New Roman" w:hAnsi="Times New Roman"/>
          <w:sz w:val="24"/>
        </w:rPr>
        <w:t> </w:t>
      </w:r>
      <w:r w:rsidR="007D5249" w:rsidRPr="007D5249">
        <w:rPr>
          <w:rStyle w:val="ui-provider"/>
          <w:rFonts w:ascii="Times New Roman" w:hAnsi="Times New Roman"/>
          <w:sz w:val="24"/>
        </w:rPr>
        <w:t>prz</w:t>
      </w:r>
      <w:r w:rsidRPr="007D5249">
        <w:rPr>
          <w:rStyle w:val="ui-provider"/>
          <w:rFonts w:ascii="Times New Roman" w:hAnsi="Times New Roman"/>
          <w:sz w:val="24"/>
        </w:rPr>
        <w:t>ypadku gdy stosuje się odstępstwo określone</w:t>
      </w:r>
      <w:r w:rsidR="007D5249" w:rsidRPr="007D5249">
        <w:rPr>
          <w:rStyle w:val="ui-provider"/>
          <w:rFonts w:ascii="Times New Roman" w:hAnsi="Times New Roman"/>
          <w:sz w:val="24"/>
        </w:rPr>
        <w:t xml:space="preserve"> w</w:t>
      </w:r>
      <w:r w:rsidR="007D5249">
        <w:rPr>
          <w:rStyle w:val="ui-provider"/>
          <w:rFonts w:ascii="Times New Roman" w:hAnsi="Times New Roman"/>
          <w:sz w:val="24"/>
        </w:rPr>
        <w:t> </w:t>
      </w:r>
      <w:r w:rsidR="007D5249" w:rsidRPr="007D5249">
        <w:rPr>
          <w:rStyle w:val="ui-provider"/>
          <w:rFonts w:ascii="Times New Roman" w:hAnsi="Times New Roman"/>
          <w:sz w:val="24"/>
        </w:rPr>
        <w:t>art</w:t>
      </w:r>
      <w:r w:rsidRPr="007D5249">
        <w:rPr>
          <w:rStyle w:val="ui-provider"/>
          <w:rFonts w:ascii="Times New Roman" w:hAnsi="Times New Roman"/>
          <w:sz w:val="24"/>
        </w:rPr>
        <w:t>. 125 ust. 2 akapit drugi rozporządzenia (UE) nr</w:t>
      </w:r>
      <w:r w:rsidR="007D5249" w:rsidRPr="007D5249">
        <w:rPr>
          <w:rStyle w:val="ui-provider"/>
          <w:rFonts w:ascii="Times New Roman" w:hAnsi="Times New Roman"/>
          <w:sz w:val="24"/>
        </w:rPr>
        <w:t> </w:t>
      </w:r>
      <w:r w:rsidRPr="007D5249">
        <w:rPr>
          <w:rStyle w:val="ui-provider"/>
          <w:rFonts w:ascii="Times New Roman" w:hAnsi="Times New Roman"/>
          <w:sz w:val="24"/>
        </w:rPr>
        <w:t>575/2013;</w:t>
      </w:r>
    </w:p>
    <w:p w14:paraId="5B3B7532" w14:textId="77777777" w:rsidR="00B3753C" w:rsidRPr="007D5249" w:rsidRDefault="00B3753C" w:rsidP="007F1637">
      <w:pPr>
        <w:pStyle w:val="InstructionsText2"/>
        <w:rPr>
          <w:rFonts w:eastAsia="Arial"/>
        </w:rPr>
      </w:pPr>
    </w:p>
    <w:p w14:paraId="7B9B4208" w14:textId="0540736B" w:rsidR="00B3753C" w:rsidRPr="007D5249" w:rsidRDefault="00B3753C" w:rsidP="007F1637">
      <w:pPr>
        <w:pStyle w:val="InstructionsText2"/>
        <w:rPr>
          <w:rFonts w:eastAsia="Arial"/>
        </w:rPr>
      </w:pPr>
      <w:r w:rsidRPr="007D5249">
        <w:t>e. ekspozycje zabezpieczone hipotekami na nieruchomościach mieszkalnych – inne – ekspozycje IPRE:</w:t>
      </w:r>
    </w:p>
    <w:p w14:paraId="05F0A0F4" w14:textId="6655EABA" w:rsidR="00500245" w:rsidRPr="007D5249" w:rsidRDefault="00500245" w:rsidP="00500245">
      <w:pPr>
        <w:pStyle w:val="ListParagraph"/>
        <w:numPr>
          <w:ilvl w:val="0"/>
          <w:numId w:val="29"/>
        </w:numPr>
        <w:spacing w:before="0" w:after="0"/>
        <w:jc w:val="left"/>
        <w:rPr>
          <w:rStyle w:val="ui-provider"/>
          <w:rFonts w:ascii="Times New Roman" w:hAnsi="Times New Roman"/>
          <w:sz w:val="24"/>
        </w:rPr>
      </w:pPr>
      <w:r w:rsidRPr="007D5249">
        <w:rPr>
          <w:rStyle w:val="ui-provider"/>
          <w:rFonts w:ascii="Times New Roman" w:hAnsi="Times New Roman"/>
          <w:sz w:val="24"/>
        </w:rPr>
        <w:t>ekspozycje, które nie spełniają warunków określonych</w:t>
      </w:r>
      <w:r w:rsidR="007D5249" w:rsidRPr="007D5249">
        <w:rPr>
          <w:rStyle w:val="ui-provider"/>
          <w:rFonts w:ascii="Times New Roman" w:hAnsi="Times New Roman"/>
          <w:sz w:val="24"/>
        </w:rPr>
        <w:t xml:space="preserve"> w</w:t>
      </w:r>
      <w:r w:rsidR="007D5249">
        <w:rPr>
          <w:rStyle w:val="ui-provider"/>
          <w:rFonts w:ascii="Times New Roman" w:hAnsi="Times New Roman"/>
          <w:sz w:val="24"/>
        </w:rPr>
        <w:t> </w:t>
      </w:r>
      <w:r w:rsidR="007D5249" w:rsidRPr="007D5249">
        <w:rPr>
          <w:rStyle w:val="ui-provider"/>
          <w:rFonts w:ascii="Times New Roman" w:hAnsi="Times New Roman"/>
          <w:sz w:val="24"/>
        </w:rPr>
        <w:t>art</w:t>
      </w:r>
      <w:r w:rsidRPr="007D5249">
        <w:rPr>
          <w:rStyle w:val="ui-provider"/>
          <w:rFonts w:ascii="Times New Roman" w:hAnsi="Times New Roman"/>
          <w:sz w:val="24"/>
        </w:rPr>
        <w:t>.</w:t>
      </w:r>
      <w:r w:rsidR="007D5249" w:rsidRPr="007D5249">
        <w:rPr>
          <w:rStyle w:val="ui-provider"/>
          <w:rFonts w:ascii="Times New Roman" w:hAnsi="Times New Roman"/>
          <w:sz w:val="24"/>
        </w:rPr>
        <w:t> </w:t>
      </w:r>
      <w:r w:rsidRPr="007D5249">
        <w:rPr>
          <w:rStyle w:val="ui-provider"/>
          <w:rFonts w:ascii="Times New Roman" w:hAnsi="Times New Roman"/>
          <w:sz w:val="24"/>
        </w:rPr>
        <w:t>124 ust.</w:t>
      </w:r>
      <w:r w:rsidR="007D5249" w:rsidRPr="007D5249">
        <w:rPr>
          <w:rStyle w:val="ui-provider"/>
          <w:rFonts w:ascii="Times New Roman" w:hAnsi="Times New Roman"/>
          <w:sz w:val="24"/>
        </w:rPr>
        <w:t> </w:t>
      </w:r>
      <w:r w:rsidRPr="007D5249">
        <w:rPr>
          <w:rStyle w:val="ui-provider"/>
          <w:rFonts w:ascii="Times New Roman" w:hAnsi="Times New Roman"/>
          <w:sz w:val="24"/>
        </w:rPr>
        <w:t>3, lub jakakolwiek część ekspozycji niebędącej ekspozycją ADC przekraczająca kwotę nominalną zastawu na nieruchomości,</w:t>
      </w:r>
      <w:r w:rsidR="007D5249" w:rsidRPr="007D5249">
        <w:rPr>
          <w:rStyle w:val="ui-provider"/>
          <w:rFonts w:ascii="Times New Roman" w:hAnsi="Times New Roman"/>
          <w:sz w:val="24"/>
        </w:rPr>
        <w:t xml:space="preserve"> o</w:t>
      </w:r>
      <w:r w:rsidR="007D5249">
        <w:rPr>
          <w:rStyle w:val="ui-provider"/>
          <w:rFonts w:ascii="Times New Roman" w:hAnsi="Times New Roman"/>
          <w:sz w:val="24"/>
        </w:rPr>
        <w:t> </w:t>
      </w:r>
      <w:r w:rsidR="007D5249" w:rsidRPr="007D5249">
        <w:rPr>
          <w:rStyle w:val="ui-provider"/>
          <w:rFonts w:ascii="Times New Roman" w:hAnsi="Times New Roman"/>
          <w:sz w:val="24"/>
        </w:rPr>
        <w:t>któ</w:t>
      </w:r>
      <w:r w:rsidRPr="007D5249">
        <w:rPr>
          <w:rStyle w:val="ui-provider"/>
          <w:rFonts w:ascii="Times New Roman" w:hAnsi="Times New Roman"/>
          <w:sz w:val="24"/>
        </w:rPr>
        <w:t>rej to ekspozycji mowa</w:t>
      </w:r>
      <w:r w:rsidR="007D5249" w:rsidRPr="007D5249">
        <w:rPr>
          <w:rStyle w:val="ui-provider"/>
          <w:rFonts w:ascii="Times New Roman" w:hAnsi="Times New Roman"/>
          <w:sz w:val="24"/>
        </w:rPr>
        <w:t xml:space="preserve"> w</w:t>
      </w:r>
      <w:r w:rsidR="007D5249">
        <w:rPr>
          <w:rStyle w:val="ui-provider"/>
          <w:rFonts w:ascii="Times New Roman" w:hAnsi="Times New Roman"/>
          <w:sz w:val="24"/>
        </w:rPr>
        <w:t> </w:t>
      </w:r>
      <w:r w:rsidR="007D5249" w:rsidRPr="007D5249">
        <w:rPr>
          <w:rStyle w:val="ui-provider"/>
          <w:rFonts w:ascii="Times New Roman" w:hAnsi="Times New Roman"/>
          <w:sz w:val="24"/>
        </w:rPr>
        <w:t>art</w:t>
      </w:r>
      <w:r w:rsidRPr="007D5249">
        <w:rPr>
          <w:rStyle w:val="ui-provider"/>
          <w:rFonts w:ascii="Times New Roman" w:hAnsi="Times New Roman"/>
          <w:sz w:val="24"/>
        </w:rPr>
        <w:t>.</w:t>
      </w:r>
      <w:r w:rsidR="007D5249" w:rsidRPr="007D5249">
        <w:rPr>
          <w:rStyle w:val="ui-provider"/>
          <w:rFonts w:ascii="Times New Roman" w:hAnsi="Times New Roman"/>
          <w:sz w:val="24"/>
        </w:rPr>
        <w:t> </w:t>
      </w:r>
      <w:r w:rsidRPr="007D5249">
        <w:rPr>
          <w:rStyle w:val="ui-provider"/>
          <w:rFonts w:ascii="Times New Roman" w:hAnsi="Times New Roman"/>
          <w:sz w:val="24"/>
        </w:rPr>
        <w:t>124 ust.</w:t>
      </w:r>
      <w:r w:rsidR="007D5249" w:rsidRPr="007D5249">
        <w:rPr>
          <w:rStyle w:val="ui-provider"/>
          <w:rFonts w:ascii="Times New Roman" w:hAnsi="Times New Roman"/>
          <w:sz w:val="24"/>
        </w:rPr>
        <w:t> </w:t>
      </w:r>
      <w:r w:rsidRPr="007D5249">
        <w:rPr>
          <w:rStyle w:val="ui-provider"/>
          <w:rFonts w:ascii="Times New Roman" w:hAnsi="Times New Roman"/>
          <w:sz w:val="24"/>
        </w:rPr>
        <w:t>1 lit.</w:t>
      </w:r>
      <w:r w:rsidR="007D5249" w:rsidRPr="007D5249">
        <w:rPr>
          <w:rStyle w:val="ui-provider"/>
          <w:rFonts w:ascii="Times New Roman" w:hAnsi="Times New Roman"/>
          <w:sz w:val="24"/>
        </w:rPr>
        <w:t> </w:t>
      </w:r>
      <w:r w:rsidRPr="007D5249">
        <w:rPr>
          <w:rStyle w:val="ui-provider"/>
          <w:rFonts w:ascii="Times New Roman" w:hAnsi="Times New Roman"/>
          <w:sz w:val="24"/>
        </w:rPr>
        <w:t>b) rozporządzenia (UE) nr</w:t>
      </w:r>
      <w:r w:rsidR="007D5249" w:rsidRPr="007D5249">
        <w:rPr>
          <w:rStyle w:val="ui-provider"/>
          <w:rFonts w:ascii="Times New Roman" w:hAnsi="Times New Roman"/>
          <w:sz w:val="24"/>
        </w:rPr>
        <w:t> </w:t>
      </w:r>
      <w:r w:rsidRPr="007D5249">
        <w:rPr>
          <w:rStyle w:val="ui-provider"/>
          <w:rFonts w:ascii="Times New Roman" w:hAnsi="Times New Roman"/>
          <w:sz w:val="24"/>
        </w:rPr>
        <w:t>575/2013;</w:t>
      </w:r>
    </w:p>
    <w:p w14:paraId="3CB44974" w14:textId="77777777" w:rsidR="00500245" w:rsidRPr="007D5249" w:rsidRDefault="00500245" w:rsidP="00500245">
      <w:pPr>
        <w:pStyle w:val="ListParagraph"/>
        <w:spacing w:before="0" w:after="0"/>
        <w:ind w:left="1713"/>
        <w:jc w:val="left"/>
        <w:rPr>
          <w:rStyle w:val="ui-provider"/>
          <w:rFonts w:ascii="Times New Roman" w:hAnsi="Times New Roman"/>
          <w:sz w:val="24"/>
        </w:rPr>
      </w:pPr>
    </w:p>
    <w:p w14:paraId="1D1B6DD6" w14:textId="608A9FEB" w:rsidR="00F23615" w:rsidRPr="007D5249" w:rsidRDefault="00500245" w:rsidP="007F1637">
      <w:pPr>
        <w:pStyle w:val="InstructionsText2"/>
        <w:rPr>
          <w:rFonts w:eastAsia="Arial"/>
        </w:rPr>
      </w:pPr>
      <w:r w:rsidRPr="007D5249">
        <w:t>f. ekspozycje zabezpieczone hipotekami na nieruchomościach komercyjnych – ekspozycje niebędące ekspozycjami IPRE (zabezpieczone):</w:t>
      </w:r>
    </w:p>
    <w:p w14:paraId="40517E71" w14:textId="0B4AC1A2" w:rsidR="00F23615" w:rsidRPr="007D5249" w:rsidRDefault="00F23615" w:rsidP="00F23615">
      <w:pPr>
        <w:pStyle w:val="ListParagraph"/>
        <w:numPr>
          <w:ilvl w:val="0"/>
          <w:numId w:val="30"/>
        </w:numPr>
        <w:spacing w:before="0" w:after="0"/>
        <w:jc w:val="left"/>
        <w:rPr>
          <w:rStyle w:val="ui-provider"/>
          <w:rFonts w:ascii="Times New Roman" w:hAnsi="Times New Roman"/>
          <w:sz w:val="24"/>
        </w:rPr>
      </w:pPr>
      <w:r w:rsidRPr="007D5249">
        <w:rPr>
          <w:rFonts w:ascii="Times New Roman" w:hAnsi="Times New Roman"/>
          <w:sz w:val="24"/>
        </w:rPr>
        <w:t>ekspozycje niebędące ekspozycjami IPRE traktowane zgodnie</w:t>
      </w:r>
      <w:r w:rsidR="007D5249" w:rsidRPr="007D5249">
        <w:rPr>
          <w:rFonts w:ascii="Times New Roman" w:hAnsi="Times New Roman"/>
          <w:sz w:val="24"/>
        </w:rPr>
        <w:t xml:space="preserve"> z</w:t>
      </w:r>
      <w:r w:rsidR="007D5249">
        <w:rPr>
          <w:rFonts w:ascii="Times New Roman" w:hAnsi="Times New Roman"/>
          <w:sz w:val="24"/>
        </w:rPr>
        <w:t> </w:t>
      </w:r>
      <w:r w:rsidR="007D5249" w:rsidRPr="007D5249">
        <w:rPr>
          <w:rFonts w:ascii="Times New Roman" w:hAnsi="Times New Roman"/>
          <w:sz w:val="24"/>
        </w:rPr>
        <w:t>art</w:t>
      </w:r>
      <w:r w:rsidRPr="007D5249">
        <w:rPr>
          <w:rFonts w:ascii="Times New Roman" w:hAnsi="Times New Roman"/>
          <w:sz w:val="24"/>
        </w:rPr>
        <w:t>. 126 ust. 1</w:t>
      </w:r>
      <w:r w:rsidRPr="007D5249">
        <w:rPr>
          <w:rStyle w:val="ui-provider"/>
          <w:rFonts w:ascii="Times New Roman" w:hAnsi="Times New Roman"/>
          <w:sz w:val="24"/>
        </w:rPr>
        <w:t xml:space="preserve"> rozporządzenia (UE) nr 575/2013;</w:t>
      </w:r>
    </w:p>
    <w:p w14:paraId="09C73421" w14:textId="77777777" w:rsidR="00F23615" w:rsidRPr="007D5249" w:rsidRDefault="00F23615" w:rsidP="00F23615">
      <w:pPr>
        <w:pStyle w:val="ListParagraph"/>
        <w:spacing w:before="0" w:after="0"/>
        <w:ind w:left="1713"/>
        <w:jc w:val="left"/>
        <w:rPr>
          <w:rFonts w:ascii="Times New Roman" w:hAnsi="Times New Roman"/>
          <w:sz w:val="24"/>
        </w:rPr>
      </w:pPr>
    </w:p>
    <w:p w14:paraId="772CCA15" w14:textId="11C8E603" w:rsidR="00500245" w:rsidRPr="007D5249" w:rsidRDefault="00500245" w:rsidP="007F1637">
      <w:pPr>
        <w:pStyle w:val="InstructionsText2"/>
      </w:pPr>
      <w:r w:rsidRPr="007D5249">
        <w:t xml:space="preserve">g. ekspozycje zabezpieczone hipotekami na nieruchomościach komercyjnych – ekspozycje niebędące ekspozycjami IPRE (niezabezpieczone): </w:t>
      </w:r>
    </w:p>
    <w:p w14:paraId="3A278651" w14:textId="0EFA80ED" w:rsidR="00F23615" w:rsidRPr="007D5249" w:rsidRDefault="00F23615" w:rsidP="00500245">
      <w:pPr>
        <w:pStyle w:val="ListParagraph"/>
        <w:numPr>
          <w:ilvl w:val="0"/>
          <w:numId w:val="30"/>
        </w:numPr>
        <w:spacing w:before="0" w:after="0"/>
        <w:jc w:val="left"/>
        <w:rPr>
          <w:rStyle w:val="ui-provider"/>
          <w:rFonts w:ascii="Times New Roman" w:hAnsi="Times New Roman"/>
          <w:sz w:val="24"/>
        </w:rPr>
      </w:pPr>
      <w:r w:rsidRPr="007D5249">
        <w:rPr>
          <w:rStyle w:val="ui-provider"/>
          <w:rFonts w:ascii="Times New Roman" w:hAnsi="Times New Roman"/>
          <w:sz w:val="24"/>
        </w:rPr>
        <w:t>art.</w:t>
      </w:r>
      <w:r w:rsidR="007D5249" w:rsidRPr="007D5249">
        <w:rPr>
          <w:rStyle w:val="ui-provider"/>
          <w:rFonts w:ascii="Times New Roman" w:hAnsi="Times New Roman"/>
          <w:sz w:val="24"/>
        </w:rPr>
        <w:t> </w:t>
      </w:r>
      <w:r w:rsidRPr="007D5249">
        <w:rPr>
          <w:rStyle w:val="ui-provider"/>
          <w:rFonts w:ascii="Times New Roman" w:hAnsi="Times New Roman"/>
          <w:sz w:val="24"/>
        </w:rPr>
        <w:t>126 ust.</w:t>
      </w:r>
      <w:r w:rsidR="007D5249" w:rsidRPr="007D5249">
        <w:rPr>
          <w:rStyle w:val="ui-provider"/>
          <w:rFonts w:ascii="Times New Roman" w:hAnsi="Times New Roman"/>
          <w:sz w:val="24"/>
        </w:rPr>
        <w:t> </w:t>
      </w:r>
      <w:r w:rsidRPr="007D5249">
        <w:rPr>
          <w:rStyle w:val="ui-provider"/>
          <w:rFonts w:ascii="Times New Roman" w:hAnsi="Times New Roman"/>
          <w:sz w:val="24"/>
        </w:rPr>
        <w:t>1 akapit ostatni rozporządzenia (UE) nr</w:t>
      </w:r>
      <w:r w:rsidR="007D5249" w:rsidRPr="007D5249">
        <w:rPr>
          <w:rStyle w:val="ui-provider"/>
          <w:rFonts w:ascii="Times New Roman" w:hAnsi="Times New Roman"/>
          <w:sz w:val="24"/>
        </w:rPr>
        <w:t> </w:t>
      </w:r>
      <w:r w:rsidRPr="007D5249">
        <w:rPr>
          <w:rStyle w:val="ui-provider"/>
          <w:rFonts w:ascii="Times New Roman" w:hAnsi="Times New Roman"/>
          <w:sz w:val="24"/>
        </w:rPr>
        <w:t>575/2013;</w:t>
      </w:r>
    </w:p>
    <w:p w14:paraId="1A45B507" w14:textId="77777777" w:rsidR="00500245" w:rsidRPr="007D5249" w:rsidRDefault="00500245" w:rsidP="00500245">
      <w:pPr>
        <w:pStyle w:val="ListParagraph"/>
        <w:spacing w:before="0" w:after="0"/>
        <w:ind w:left="1713"/>
        <w:jc w:val="left"/>
        <w:rPr>
          <w:rStyle w:val="ui-provider"/>
          <w:rFonts w:ascii="Times New Roman" w:hAnsi="Times New Roman"/>
          <w:sz w:val="24"/>
        </w:rPr>
      </w:pPr>
    </w:p>
    <w:p w14:paraId="2C6D9834" w14:textId="20F4A742" w:rsidR="00500245" w:rsidRPr="007D5249" w:rsidRDefault="00500245" w:rsidP="007F1637">
      <w:pPr>
        <w:pStyle w:val="InstructionsText2"/>
      </w:pPr>
      <w:r w:rsidRPr="007D5249">
        <w:t xml:space="preserve">h. ekspozycje zabezpieczone hipotekami na nieruchomościach komercyjnych – inne – ekspozycje niebędące ekspozycjami IPRE: </w:t>
      </w:r>
    </w:p>
    <w:p w14:paraId="67F2ED51" w14:textId="2FA9B103" w:rsidR="00500245" w:rsidRPr="007D5249" w:rsidRDefault="00500245" w:rsidP="00500245">
      <w:pPr>
        <w:pStyle w:val="ListParagraph"/>
        <w:numPr>
          <w:ilvl w:val="0"/>
          <w:numId w:val="30"/>
        </w:numPr>
        <w:spacing w:before="0" w:after="0"/>
        <w:jc w:val="left"/>
        <w:rPr>
          <w:rStyle w:val="ui-provider"/>
          <w:rFonts w:ascii="Times New Roman" w:hAnsi="Times New Roman"/>
          <w:sz w:val="24"/>
        </w:rPr>
      </w:pPr>
      <w:r w:rsidRPr="007D5249">
        <w:rPr>
          <w:rStyle w:val="ui-provider"/>
          <w:rFonts w:ascii="Times New Roman" w:hAnsi="Times New Roman"/>
          <w:sz w:val="24"/>
        </w:rPr>
        <w:t>ekspozycje, które nie spełniają warunków określonych</w:t>
      </w:r>
      <w:r w:rsidR="007D5249" w:rsidRPr="007D5249">
        <w:rPr>
          <w:rStyle w:val="ui-provider"/>
          <w:rFonts w:ascii="Times New Roman" w:hAnsi="Times New Roman"/>
          <w:sz w:val="24"/>
        </w:rPr>
        <w:t xml:space="preserve"> w</w:t>
      </w:r>
      <w:r w:rsidR="007D5249">
        <w:rPr>
          <w:rStyle w:val="ui-provider"/>
          <w:rFonts w:ascii="Times New Roman" w:hAnsi="Times New Roman"/>
          <w:sz w:val="24"/>
        </w:rPr>
        <w:t> </w:t>
      </w:r>
      <w:r w:rsidR="007D5249" w:rsidRPr="007D5249">
        <w:rPr>
          <w:rStyle w:val="ui-provider"/>
          <w:rFonts w:ascii="Times New Roman" w:hAnsi="Times New Roman"/>
          <w:sz w:val="24"/>
        </w:rPr>
        <w:t>art</w:t>
      </w:r>
      <w:r w:rsidRPr="007D5249">
        <w:rPr>
          <w:rStyle w:val="ui-provider"/>
          <w:rFonts w:ascii="Times New Roman" w:hAnsi="Times New Roman"/>
          <w:sz w:val="24"/>
        </w:rPr>
        <w:t>.</w:t>
      </w:r>
      <w:r w:rsidR="007D5249" w:rsidRPr="007D5249">
        <w:rPr>
          <w:rStyle w:val="ui-provider"/>
          <w:rFonts w:ascii="Times New Roman" w:hAnsi="Times New Roman"/>
          <w:sz w:val="24"/>
        </w:rPr>
        <w:t> </w:t>
      </w:r>
      <w:r w:rsidRPr="007D5249">
        <w:rPr>
          <w:rStyle w:val="ui-provider"/>
          <w:rFonts w:ascii="Times New Roman" w:hAnsi="Times New Roman"/>
          <w:sz w:val="24"/>
        </w:rPr>
        <w:t>124 ust.</w:t>
      </w:r>
      <w:r w:rsidR="007D5249" w:rsidRPr="007D5249">
        <w:rPr>
          <w:rStyle w:val="ui-provider"/>
          <w:rFonts w:ascii="Times New Roman" w:hAnsi="Times New Roman"/>
          <w:sz w:val="24"/>
        </w:rPr>
        <w:t> </w:t>
      </w:r>
      <w:r w:rsidRPr="007D5249">
        <w:rPr>
          <w:rStyle w:val="ui-provider"/>
          <w:rFonts w:ascii="Times New Roman" w:hAnsi="Times New Roman"/>
          <w:sz w:val="24"/>
        </w:rPr>
        <w:t>3, lub jakakolwiek część ekspozycji niebędącej ekspozycją ADC przekraczająca kwotę nominalną zastawu na nieruchomości,</w:t>
      </w:r>
      <w:r w:rsidR="007D5249" w:rsidRPr="007D5249">
        <w:rPr>
          <w:rStyle w:val="ui-provider"/>
          <w:rFonts w:ascii="Times New Roman" w:hAnsi="Times New Roman"/>
          <w:sz w:val="24"/>
        </w:rPr>
        <w:t xml:space="preserve"> o</w:t>
      </w:r>
      <w:r w:rsidR="007D5249">
        <w:rPr>
          <w:rStyle w:val="ui-provider"/>
          <w:rFonts w:ascii="Times New Roman" w:hAnsi="Times New Roman"/>
          <w:sz w:val="24"/>
        </w:rPr>
        <w:t> </w:t>
      </w:r>
      <w:r w:rsidR="007D5249" w:rsidRPr="007D5249">
        <w:rPr>
          <w:rStyle w:val="ui-provider"/>
          <w:rFonts w:ascii="Times New Roman" w:hAnsi="Times New Roman"/>
          <w:sz w:val="24"/>
        </w:rPr>
        <w:t>któ</w:t>
      </w:r>
      <w:r w:rsidRPr="007D5249">
        <w:rPr>
          <w:rStyle w:val="ui-provider"/>
          <w:rFonts w:ascii="Times New Roman" w:hAnsi="Times New Roman"/>
          <w:sz w:val="24"/>
        </w:rPr>
        <w:t>rej to ekspozycji mowa</w:t>
      </w:r>
      <w:r w:rsidR="007D5249" w:rsidRPr="007D5249">
        <w:rPr>
          <w:rStyle w:val="ui-provider"/>
          <w:rFonts w:ascii="Times New Roman" w:hAnsi="Times New Roman"/>
          <w:sz w:val="24"/>
        </w:rPr>
        <w:t xml:space="preserve"> w</w:t>
      </w:r>
      <w:r w:rsidR="007D5249">
        <w:rPr>
          <w:rStyle w:val="ui-provider"/>
          <w:rFonts w:ascii="Times New Roman" w:hAnsi="Times New Roman"/>
          <w:sz w:val="24"/>
        </w:rPr>
        <w:t> </w:t>
      </w:r>
      <w:r w:rsidR="007D5249" w:rsidRPr="007D5249">
        <w:rPr>
          <w:rStyle w:val="ui-provider"/>
          <w:rFonts w:ascii="Times New Roman" w:hAnsi="Times New Roman"/>
          <w:sz w:val="24"/>
        </w:rPr>
        <w:t>art</w:t>
      </w:r>
      <w:r w:rsidRPr="007D5249">
        <w:rPr>
          <w:rStyle w:val="ui-provider"/>
          <w:rFonts w:ascii="Times New Roman" w:hAnsi="Times New Roman"/>
          <w:sz w:val="24"/>
        </w:rPr>
        <w:t>.</w:t>
      </w:r>
      <w:r w:rsidR="007D5249" w:rsidRPr="007D5249">
        <w:rPr>
          <w:rStyle w:val="ui-provider"/>
          <w:rFonts w:ascii="Times New Roman" w:hAnsi="Times New Roman"/>
          <w:sz w:val="24"/>
        </w:rPr>
        <w:t> </w:t>
      </w:r>
      <w:r w:rsidRPr="007D5249">
        <w:rPr>
          <w:rStyle w:val="ui-provider"/>
          <w:rFonts w:ascii="Times New Roman" w:hAnsi="Times New Roman"/>
          <w:sz w:val="24"/>
        </w:rPr>
        <w:t>124 ust.</w:t>
      </w:r>
      <w:r w:rsidR="007D5249" w:rsidRPr="007D5249">
        <w:rPr>
          <w:rStyle w:val="ui-provider"/>
          <w:rFonts w:ascii="Times New Roman" w:hAnsi="Times New Roman"/>
          <w:sz w:val="24"/>
        </w:rPr>
        <w:t> </w:t>
      </w:r>
      <w:r w:rsidRPr="007D5249">
        <w:rPr>
          <w:rStyle w:val="ui-provider"/>
          <w:rFonts w:ascii="Times New Roman" w:hAnsi="Times New Roman"/>
          <w:sz w:val="24"/>
        </w:rPr>
        <w:t>1 lit.</w:t>
      </w:r>
      <w:r w:rsidR="007D5249" w:rsidRPr="007D5249">
        <w:rPr>
          <w:rStyle w:val="ui-provider"/>
          <w:rFonts w:ascii="Times New Roman" w:hAnsi="Times New Roman"/>
          <w:sz w:val="24"/>
        </w:rPr>
        <w:t> </w:t>
      </w:r>
      <w:r w:rsidRPr="007D5249">
        <w:rPr>
          <w:rStyle w:val="ui-provider"/>
          <w:rFonts w:ascii="Times New Roman" w:hAnsi="Times New Roman"/>
          <w:sz w:val="24"/>
        </w:rPr>
        <w:t>a) rozporządzenia (UE) nr</w:t>
      </w:r>
      <w:r w:rsidR="007D5249" w:rsidRPr="007D5249">
        <w:rPr>
          <w:rStyle w:val="ui-provider"/>
          <w:rFonts w:ascii="Times New Roman" w:hAnsi="Times New Roman"/>
          <w:sz w:val="24"/>
        </w:rPr>
        <w:t> </w:t>
      </w:r>
      <w:r w:rsidRPr="007D5249">
        <w:rPr>
          <w:rStyle w:val="ui-provider"/>
          <w:rFonts w:ascii="Times New Roman" w:hAnsi="Times New Roman"/>
          <w:sz w:val="24"/>
        </w:rPr>
        <w:t>575/2013;</w:t>
      </w:r>
    </w:p>
    <w:p w14:paraId="32583B7B" w14:textId="77777777" w:rsidR="00500245" w:rsidRPr="007D5249" w:rsidRDefault="00500245" w:rsidP="00500245">
      <w:pPr>
        <w:pStyle w:val="ListParagraph"/>
        <w:spacing w:before="0" w:after="0"/>
        <w:ind w:left="1713"/>
        <w:jc w:val="left"/>
        <w:rPr>
          <w:rStyle w:val="ui-provider"/>
          <w:rFonts w:ascii="Times New Roman" w:hAnsi="Times New Roman"/>
          <w:sz w:val="24"/>
        </w:rPr>
      </w:pPr>
    </w:p>
    <w:p w14:paraId="753B4AC4" w14:textId="0A2FCBA8" w:rsidR="00500245" w:rsidRPr="007D5249" w:rsidRDefault="00500245" w:rsidP="007F1637">
      <w:pPr>
        <w:pStyle w:val="InstructionsText2"/>
      </w:pPr>
      <w:r w:rsidRPr="007D5249">
        <w:t xml:space="preserve">i. ekspozycje zabezpieczone hipotekami na nieruchomościach komercyjnych – ekspozycje IPRE: </w:t>
      </w:r>
    </w:p>
    <w:p w14:paraId="1958B156" w14:textId="27E45C6E" w:rsidR="00F23615" w:rsidRPr="007D5249" w:rsidRDefault="00F23615" w:rsidP="00500245">
      <w:pPr>
        <w:pStyle w:val="ListParagraph"/>
        <w:numPr>
          <w:ilvl w:val="0"/>
          <w:numId w:val="30"/>
        </w:numPr>
        <w:spacing w:before="0" w:after="0"/>
        <w:jc w:val="left"/>
        <w:rPr>
          <w:rStyle w:val="ui-provider"/>
          <w:rFonts w:ascii="Times New Roman" w:hAnsi="Times New Roman"/>
          <w:sz w:val="24"/>
        </w:rPr>
      </w:pPr>
      <w:r w:rsidRPr="007D5249">
        <w:rPr>
          <w:rStyle w:val="ui-provider"/>
          <w:rFonts w:ascii="Times New Roman" w:hAnsi="Times New Roman"/>
          <w:sz w:val="24"/>
        </w:rPr>
        <w:t>art. 126 ust.</w:t>
      </w:r>
      <w:r w:rsidR="007D5249" w:rsidRPr="007D5249">
        <w:rPr>
          <w:rStyle w:val="ui-provider"/>
          <w:rFonts w:ascii="Times New Roman" w:hAnsi="Times New Roman"/>
          <w:sz w:val="24"/>
        </w:rPr>
        <w:t> </w:t>
      </w:r>
      <w:r w:rsidRPr="007D5249">
        <w:rPr>
          <w:rStyle w:val="ui-provider"/>
          <w:rFonts w:ascii="Times New Roman" w:hAnsi="Times New Roman"/>
          <w:sz w:val="24"/>
        </w:rPr>
        <w:t>2 rozporządzenia (UE) nr</w:t>
      </w:r>
      <w:r w:rsidR="007D5249" w:rsidRPr="007D5249">
        <w:rPr>
          <w:rStyle w:val="ui-provider"/>
          <w:rFonts w:ascii="Times New Roman" w:hAnsi="Times New Roman"/>
          <w:sz w:val="24"/>
        </w:rPr>
        <w:t> </w:t>
      </w:r>
      <w:r w:rsidRPr="007D5249">
        <w:rPr>
          <w:rStyle w:val="ui-provider"/>
          <w:rFonts w:ascii="Times New Roman" w:hAnsi="Times New Roman"/>
          <w:sz w:val="24"/>
        </w:rPr>
        <w:t>575/2013;</w:t>
      </w:r>
    </w:p>
    <w:p w14:paraId="3E4ACCF8" w14:textId="667DE5D6" w:rsidR="00500245" w:rsidRPr="007D5249" w:rsidRDefault="00500245" w:rsidP="00500245">
      <w:pPr>
        <w:pStyle w:val="ListParagraph"/>
        <w:numPr>
          <w:ilvl w:val="0"/>
          <w:numId w:val="30"/>
        </w:numPr>
        <w:spacing w:before="0" w:after="0"/>
        <w:jc w:val="left"/>
        <w:rPr>
          <w:rStyle w:val="ui-provider"/>
          <w:rFonts w:ascii="Times New Roman" w:hAnsi="Times New Roman"/>
          <w:sz w:val="24"/>
        </w:rPr>
      </w:pPr>
      <w:r w:rsidRPr="007D5249">
        <w:rPr>
          <w:rStyle w:val="ui-provider"/>
          <w:rFonts w:ascii="Times New Roman" w:hAnsi="Times New Roman"/>
          <w:sz w:val="24"/>
        </w:rPr>
        <w:t>ekspozycje IPRE,</w:t>
      </w:r>
      <w:r w:rsidR="007D5249" w:rsidRPr="007D5249">
        <w:rPr>
          <w:rStyle w:val="ui-provider"/>
          <w:rFonts w:ascii="Times New Roman" w:hAnsi="Times New Roman"/>
          <w:sz w:val="24"/>
        </w:rPr>
        <w:t xml:space="preserve"> w</w:t>
      </w:r>
      <w:r w:rsidR="007D5249">
        <w:rPr>
          <w:rStyle w:val="ui-provider"/>
          <w:rFonts w:ascii="Times New Roman" w:hAnsi="Times New Roman"/>
          <w:sz w:val="24"/>
        </w:rPr>
        <w:t> </w:t>
      </w:r>
      <w:r w:rsidR="007D5249" w:rsidRPr="007D5249">
        <w:rPr>
          <w:rStyle w:val="ui-provider"/>
          <w:rFonts w:ascii="Times New Roman" w:hAnsi="Times New Roman"/>
          <w:sz w:val="24"/>
        </w:rPr>
        <w:t>prz</w:t>
      </w:r>
      <w:r w:rsidRPr="007D5249">
        <w:rPr>
          <w:rStyle w:val="ui-provider"/>
          <w:rFonts w:ascii="Times New Roman" w:hAnsi="Times New Roman"/>
          <w:sz w:val="24"/>
        </w:rPr>
        <w:t>ypadku gdy stosuje się odstępstwo określone</w:t>
      </w:r>
      <w:r w:rsidR="007D5249" w:rsidRPr="007D5249">
        <w:rPr>
          <w:rStyle w:val="ui-provider"/>
          <w:rFonts w:ascii="Times New Roman" w:hAnsi="Times New Roman"/>
          <w:sz w:val="24"/>
        </w:rPr>
        <w:t xml:space="preserve"> w</w:t>
      </w:r>
      <w:r w:rsidR="007D5249">
        <w:rPr>
          <w:rStyle w:val="ui-provider"/>
          <w:rFonts w:ascii="Times New Roman" w:hAnsi="Times New Roman"/>
          <w:sz w:val="24"/>
        </w:rPr>
        <w:t> </w:t>
      </w:r>
      <w:r w:rsidR="007D5249" w:rsidRPr="007D5249">
        <w:rPr>
          <w:rStyle w:val="ui-provider"/>
          <w:rFonts w:ascii="Times New Roman" w:hAnsi="Times New Roman"/>
          <w:sz w:val="24"/>
        </w:rPr>
        <w:t>art</w:t>
      </w:r>
      <w:r w:rsidRPr="007D5249">
        <w:rPr>
          <w:rStyle w:val="ui-provider"/>
          <w:rFonts w:ascii="Times New Roman" w:hAnsi="Times New Roman"/>
          <w:sz w:val="24"/>
        </w:rPr>
        <w:t>. 126 ust. 2 akapit drugi rozporządzenia (UE) nr</w:t>
      </w:r>
      <w:r w:rsidR="007D5249" w:rsidRPr="007D5249">
        <w:rPr>
          <w:rStyle w:val="ui-provider"/>
          <w:rFonts w:ascii="Times New Roman" w:hAnsi="Times New Roman"/>
          <w:sz w:val="24"/>
        </w:rPr>
        <w:t> </w:t>
      </w:r>
      <w:r w:rsidRPr="007D5249">
        <w:rPr>
          <w:rStyle w:val="ui-provider"/>
          <w:rFonts w:ascii="Times New Roman" w:hAnsi="Times New Roman"/>
          <w:sz w:val="24"/>
        </w:rPr>
        <w:t xml:space="preserve">575/2013; </w:t>
      </w:r>
    </w:p>
    <w:p w14:paraId="5638DD76" w14:textId="77777777" w:rsidR="00500245" w:rsidRPr="007D5249" w:rsidRDefault="00500245" w:rsidP="00B0527F">
      <w:pPr>
        <w:spacing w:before="0" w:after="0"/>
        <w:jc w:val="left"/>
        <w:rPr>
          <w:rStyle w:val="ui-provider"/>
          <w:rFonts w:ascii="Times New Roman" w:hAnsi="Times New Roman"/>
          <w:sz w:val="24"/>
        </w:rPr>
      </w:pPr>
    </w:p>
    <w:p w14:paraId="6E30361B" w14:textId="76C43E47" w:rsidR="00B0527F" w:rsidRPr="007D5249" w:rsidRDefault="00B0527F" w:rsidP="007F1637">
      <w:pPr>
        <w:pStyle w:val="InstructionsText2"/>
      </w:pPr>
      <w:r w:rsidRPr="007D5249">
        <w:t xml:space="preserve">j. ekspozycje zabezpieczone hipotekami na nieruchomościach komercyjnych – inne – ekspozycje IPRE: </w:t>
      </w:r>
    </w:p>
    <w:p w14:paraId="32E7BA69" w14:textId="7DC5998F" w:rsidR="00F23615" w:rsidRPr="007D5249" w:rsidRDefault="00F23615" w:rsidP="00B0527F">
      <w:pPr>
        <w:pStyle w:val="ListParagraph"/>
        <w:numPr>
          <w:ilvl w:val="0"/>
          <w:numId w:val="30"/>
        </w:numPr>
        <w:spacing w:before="0" w:after="0"/>
        <w:jc w:val="left"/>
        <w:rPr>
          <w:rStyle w:val="ui-provider"/>
          <w:rFonts w:ascii="Times New Roman" w:hAnsi="Times New Roman"/>
          <w:sz w:val="24"/>
        </w:rPr>
      </w:pPr>
      <w:r w:rsidRPr="007D5249">
        <w:rPr>
          <w:rStyle w:val="ui-provider"/>
          <w:rFonts w:ascii="Times New Roman" w:hAnsi="Times New Roman"/>
          <w:sz w:val="24"/>
        </w:rPr>
        <w:t>ekspozycje, które nie spełniają warunków określonych</w:t>
      </w:r>
      <w:r w:rsidR="007D5249" w:rsidRPr="007D5249">
        <w:rPr>
          <w:rStyle w:val="ui-provider"/>
          <w:rFonts w:ascii="Times New Roman" w:hAnsi="Times New Roman"/>
          <w:sz w:val="24"/>
        </w:rPr>
        <w:t xml:space="preserve"> w</w:t>
      </w:r>
      <w:r w:rsidR="007D5249">
        <w:rPr>
          <w:rStyle w:val="ui-provider"/>
          <w:rFonts w:ascii="Times New Roman" w:hAnsi="Times New Roman"/>
          <w:sz w:val="24"/>
        </w:rPr>
        <w:t> </w:t>
      </w:r>
      <w:r w:rsidR="007D5249" w:rsidRPr="007D5249">
        <w:rPr>
          <w:rStyle w:val="ui-provider"/>
          <w:rFonts w:ascii="Times New Roman" w:hAnsi="Times New Roman"/>
          <w:sz w:val="24"/>
        </w:rPr>
        <w:t>art</w:t>
      </w:r>
      <w:r w:rsidRPr="007D5249">
        <w:rPr>
          <w:rStyle w:val="ui-provider"/>
          <w:rFonts w:ascii="Times New Roman" w:hAnsi="Times New Roman"/>
          <w:sz w:val="24"/>
        </w:rPr>
        <w:t>.</w:t>
      </w:r>
      <w:r w:rsidR="007D5249" w:rsidRPr="007D5249">
        <w:rPr>
          <w:rStyle w:val="ui-provider"/>
          <w:rFonts w:ascii="Times New Roman" w:hAnsi="Times New Roman"/>
          <w:sz w:val="24"/>
        </w:rPr>
        <w:t> </w:t>
      </w:r>
      <w:r w:rsidRPr="007D5249">
        <w:rPr>
          <w:rStyle w:val="ui-provider"/>
          <w:rFonts w:ascii="Times New Roman" w:hAnsi="Times New Roman"/>
          <w:sz w:val="24"/>
        </w:rPr>
        <w:t>124 ust.</w:t>
      </w:r>
      <w:r w:rsidR="007D5249" w:rsidRPr="007D5249">
        <w:rPr>
          <w:rStyle w:val="ui-provider"/>
          <w:rFonts w:ascii="Times New Roman" w:hAnsi="Times New Roman"/>
          <w:sz w:val="24"/>
        </w:rPr>
        <w:t> </w:t>
      </w:r>
      <w:r w:rsidRPr="007D5249">
        <w:rPr>
          <w:rStyle w:val="ui-provider"/>
          <w:rFonts w:ascii="Times New Roman" w:hAnsi="Times New Roman"/>
          <w:sz w:val="24"/>
        </w:rPr>
        <w:t>3, lub jakakolwiek część ekspozycji</w:t>
      </w:r>
      <w:r w:rsidR="007D5249" w:rsidRPr="007D5249">
        <w:rPr>
          <w:rStyle w:val="ui-provider"/>
          <w:rFonts w:ascii="Times New Roman" w:hAnsi="Times New Roman"/>
          <w:sz w:val="24"/>
        </w:rPr>
        <w:t xml:space="preserve"> </w:t>
      </w:r>
      <w:r w:rsidRPr="007D5249">
        <w:rPr>
          <w:rStyle w:val="ui-provider"/>
          <w:rFonts w:ascii="Times New Roman" w:hAnsi="Times New Roman"/>
          <w:sz w:val="24"/>
        </w:rPr>
        <w:t>niebędącej ekspozycją ADC przekraczająca kwotę nominalną zastawu na nieruchomości,</w:t>
      </w:r>
      <w:r w:rsidR="007D5249" w:rsidRPr="007D5249">
        <w:rPr>
          <w:rStyle w:val="ui-provider"/>
          <w:rFonts w:ascii="Times New Roman" w:hAnsi="Times New Roman"/>
          <w:sz w:val="24"/>
        </w:rPr>
        <w:t xml:space="preserve"> o</w:t>
      </w:r>
      <w:r w:rsidR="007D5249">
        <w:rPr>
          <w:rStyle w:val="ui-provider"/>
          <w:rFonts w:ascii="Times New Roman" w:hAnsi="Times New Roman"/>
          <w:sz w:val="24"/>
        </w:rPr>
        <w:t> </w:t>
      </w:r>
      <w:r w:rsidR="007D5249" w:rsidRPr="007D5249">
        <w:rPr>
          <w:rStyle w:val="ui-provider"/>
          <w:rFonts w:ascii="Times New Roman" w:hAnsi="Times New Roman"/>
          <w:sz w:val="24"/>
        </w:rPr>
        <w:t>któ</w:t>
      </w:r>
      <w:r w:rsidRPr="007D5249">
        <w:rPr>
          <w:rStyle w:val="ui-provider"/>
          <w:rFonts w:ascii="Times New Roman" w:hAnsi="Times New Roman"/>
          <w:sz w:val="24"/>
        </w:rPr>
        <w:t>rej to ekspozycji mowa</w:t>
      </w:r>
      <w:r w:rsidR="007D5249" w:rsidRPr="007D5249">
        <w:rPr>
          <w:rStyle w:val="ui-provider"/>
          <w:rFonts w:ascii="Times New Roman" w:hAnsi="Times New Roman"/>
          <w:sz w:val="24"/>
        </w:rPr>
        <w:t xml:space="preserve"> w</w:t>
      </w:r>
      <w:r w:rsidR="007D5249">
        <w:rPr>
          <w:rStyle w:val="ui-provider"/>
          <w:rFonts w:ascii="Times New Roman" w:hAnsi="Times New Roman"/>
          <w:sz w:val="24"/>
        </w:rPr>
        <w:t> </w:t>
      </w:r>
      <w:r w:rsidR="007D5249" w:rsidRPr="007D5249">
        <w:rPr>
          <w:rStyle w:val="ui-provider"/>
          <w:rFonts w:ascii="Times New Roman" w:hAnsi="Times New Roman"/>
          <w:sz w:val="24"/>
        </w:rPr>
        <w:t>art</w:t>
      </w:r>
      <w:r w:rsidRPr="007D5249">
        <w:rPr>
          <w:rStyle w:val="ui-provider"/>
          <w:rFonts w:ascii="Times New Roman" w:hAnsi="Times New Roman"/>
          <w:sz w:val="24"/>
        </w:rPr>
        <w:t>.</w:t>
      </w:r>
      <w:r w:rsidR="007D5249" w:rsidRPr="007D5249">
        <w:rPr>
          <w:rStyle w:val="ui-provider"/>
          <w:rFonts w:ascii="Times New Roman" w:hAnsi="Times New Roman"/>
          <w:sz w:val="24"/>
        </w:rPr>
        <w:t> </w:t>
      </w:r>
      <w:r w:rsidRPr="007D5249">
        <w:rPr>
          <w:rStyle w:val="ui-provider"/>
          <w:rFonts w:ascii="Times New Roman" w:hAnsi="Times New Roman"/>
          <w:sz w:val="24"/>
        </w:rPr>
        <w:t>124 ust.</w:t>
      </w:r>
      <w:r w:rsidR="007D5249" w:rsidRPr="007D5249">
        <w:rPr>
          <w:rStyle w:val="ui-provider"/>
          <w:rFonts w:ascii="Times New Roman" w:hAnsi="Times New Roman"/>
          <w:sz w:val="24"/>
        </w:rPr>
        <w:t> </w:t>
      </w:r>
      <w:r w:rsidRPr="007D5249">
        <w:rPr>
          <w:rStyle w:val="ui-provider"/>
          <w:rFonts w:ascii="Times New Roman" w:hAnsi="Times New Roman"/>
          <w:sz w:val="24"/>
        </w:rPr>
        <w:t>1 lit.</w:t>
      </w:r>
      <w:r w:rsidR="007D5249" w:rsidRPr="007D5249">
        <w:rPr>
          <w:rStyle w:val="ui-provider"/>
          <w:rFonts w:ascii="Times New Roman" w:hAnsi="Times New Roman"/>
          <w:sz w:val="24"/>
        </w:rPr>
        <w:t> </w:t>
      </w:r>
      <w:r w:rsidRPr="007D5249">
        <w:rPr>
          <w:rStyle w:val="ui-provider"/>
          <w:rFonts w:ascii="Times New Roman" w:hAnsi="Times New Roman"/>
          <w:sz w:val="24"/>
        </w:rPr>
        <w:t>b) rozporządzenia (UE) nr</w:t>
      </w:r>
      <w:r w:rsidR="007D5249" w:rsidRPr="007D5249">
        <w:rPr>
          <w:rStyle w:val="ui-provider"/>
          <w:rFonts w:ascii="Times New Roman" w:hAnsi="Times New Roman"/>
          <w:sz w:val="24"/>
        </w:rPr>
        <w:t> </w:t>
      </w:r>
      <w:r w:rsidRPr="007D5249">
        <w:rPr>
          <w:rStyle w:val="ui-provider"/>
          <w:rFonts w:ascii="Times New Roman" w:hAnsi="Times New Roman"/>
          <w:sz w:val="24"/>
        </w:rPr>
        <w:t>575/2013;</w:t>
      </w:r>
    </w:p>
    <w:p w14:paraId="7E8B521B" w14:textId="77777777" w:rsidR="00B0527F" w:rsidRPr="007D5249" w:rsidRDefault="00B0527F" w:rsidP="00B0527F">
      <w:pPr>
        <w:pStyle w:val="ListParagraph"/>
        <w:spacing w:before="0" w:after="0"/>
        <w:ind w:left="1713"/>
        <w:jc w:val="left"/>
        <w:rPr>
          <w:rStyle w:val="ui-provider"/>
          <w:rFonts w:ascii="Times New Roman" w:hAnsi="Times New Roman"/>
          <w:sz w:val="24"/>
        </w:rPr>
      </w:pPr>
    </w:p>
    <w:p w14:paraId="7EE71480" w14:textId="4A3C116E" w:rsidR="00F23615" w:rsidRPr="007D5249" w:rsidRDefault="00B0527F" w:rsidP="007F1637">
      <w:pPr>
        <w:pStyle w:val="InstructionsText2"/>
      </w:pPr>
      <w:r w:rsidRPr="007D5249">
        <w:t>k. ekspozycje</w:t>
      </w:r>
      <w:r w:rsidR="007D5249" w:rsidRPr="007D5249">
        <w:t xml:space="preserve"> z</w:t>
      </w:r>
      <w:r w:rsidR="007D5249">
        <w:t> </w:t>
      </w:r>
      <w:r w:rsidR="007D5249" w:rsidRPr="007D5249">
        <w:t>tyt</w:t>
      </w:r>
      <w:r w:rsidRPr="007D5249">
        <w:t>ułu nabycia, zagospodarowania</w:t>
      </w:r>
      <w:r w:rsidR="007D5249" w:rsidRPr="007D5249">
        <w:t xml:space="preserve"> i</w:t>
      </w:r>
      <w:r w:rsidR="007D5249">
        <w:t> </w:t>
      </w:r>
      <w:r w:rsidR="007D5249" w:rsidRPr="007D5249">
        <w:t>zab</w:t>
      </w:r>
      <w:r w:rsidRPr="007D5249">
        <w:t>udowy gruntu (ekspozycje ADC): art. 126a rozporządzenia (UE) nr</w:t>
      </w:r>
      <w:r w:rsidR="007D5249" w:rsidRPr="007D5249">
        <w:t> </w:t>
      </w:r>
      <w:r w:rsidRPr="007D5249">
        <w:t>575/2013.</w:t>
      </w:r>
    </w:p>
    <w:p w14:paraId="6358724F" w14:textId="77777777" w:rsidR="00F23615" w:rsidRPr="007D5249" w:rsidRDefault="00F23615" w:rsidP="007F1637">
      <w:pPr>
        <w:pStyle w:val="InstructionsText2"/>
        <w:rPr>
          <w:rFonts w:eastAsia="Arial"/>
        </w:rPr>
      </w:pPr>
      <w:r w:rsidRPr="007D5249">
        <w:t>3.2.4.5. Kategoria ekspozycji „ekspozycje wobec przedsiębiorstw”</w:t>
      </w:r>
    </w:p>
    <w:p w14:paraId="1712D861" w14:textId="0E54EB61" w:rsidR="0040488F" w:rsidRPr="007D5249" w:rsidRDefault="00F23615" w:rsidP="0040488F">
      <w:pPr>
        <w:pStyle w:val="InstructionsText2"/>
        <w:rPr>
          <w:rFonts w:eastAsia="Arial"/>
        </w:rPr>
      </w:pPr>
      <w:r w:rsidRPr="007D5249">
        <w:t>71b. Do celów sprawozdawczości ta kategoria ekspozycji została podzielona na dwie kategorie subekspozycji („ekspozycje wobec przedsiębiorstw – inne” oraz „ekspozycje wobec przedsiębiorstw – kredytowanie specjalistyczne” zdefiniowane</w:t>
      </w:r>
      <w:r w:rsidR="007D5249" w:rsidRPr="007D5249">
        <w:t xml:space="preserve"> w</w:t>
      </w:r>
      <w:r w:rsidR="007D5249">
        <w:t> </w:t>
      </w:r>
      <w:r w:rsidR="007D5249" w:rsidRPr="007D5249">
        <w:t>art</w:t>
      </w:r>
      <w:r w:rsidRPr="007D5249">
        <w:t>.</w:t>
      </w:r>
      <w:r w:rsidR="007D5249" w:rsidRPr="007D5249">
        <w:t> </w:t>
      </w:r>
      <w:r w:rsidRPr="007D5249">
        <w:t>122a rozporządzenia (UE) nr</w:t>
      </w:r>
      <w:r w:rsidR="007D5249" w:rsidRPr="007D5249">
        <w:t> </w:t>
      </w:r>
      <w:r w:rsidRPr="007D5249">
        <w:t>575/2013).3.2.4.6. Kategoria „ekspozycje kapitałowe”</w:t>
      </w:r>
    </w:p>
    <w:p w14:paraId="7AD48646" w14:textId="7BD047B6" w:rsidR="00F23615" w:rsidRPr="007D5249" w:rsidRDefault="0040488F" w:rsidP="0040488F">
      <w:pPr>
        <w:pStyle w:val="InstructionsText2"/>
      </w:pPr>
      <w:r w:rsidRPr="007D5249">
        <w:t>71c. Do celów sprawozdawczości ta kategoria ekspozycji obejmuje ekspozycje zdefiniowane</w:t>
      </w:r>
      <w:r w:rsidR="007D5249" w:rsidRPr="007D5249">
        <w:t xml:space="preserve"> w</w:t>
      </w:r>
      <w:r w:rsidR="007D5249">
        <w:t> </w:t>
      </w:r>
      <w:r w:rsidR="007D5249" w:rsidRPr="007D5249">
        <w:t>art</w:t>
      </w:r>
      <w:r w:rsidRPr="007D5249">
        <w:t>.</w:t>
      </w:r>
      <w:r w:rsidR="007D5249" w:rsidRPr="007D5249">
        <w:t> </w:t>
      </w:r>
      <w:r w:rsidRPr="007D5249">
        <w:t>133 rozporządzenia (UE) nr</w:t>
      </w:r>
      <w:r w:rsidR="007D5249" w:rsidRPr="007D5249">
        <w:t> </w:t>
      </w:r>
      <w:r w:rsidRPr="007D5249">
        <w:t>575/2013</w:t>
      </w:r>
      <w:r w:rsidR="007D5249" w:rsidRPr="007D5249">
        <w:t>. W</w:t>
      </w:r>
      <w:r w:rsidR="007D5249">
        <w:t> </w:t>
      </w:r>
      <w:r w:rsidR="007D5249" w:rsidRPr="007D5249">
        <w:t>tej</w:t>
      </w:r>
      <w:r w:rsidRPr="007D5249">
        <w:t xml:space="preserve"> kategorii ekspozycji zgłasza się również ekspozycje kapitałowe podlegające art.</w:t>
      </w:r>
      <w:r w:rsidR="007D5249" w:rsidRPr="007D5249">
        <w:t> </w:t>
      </w:r>
      <w:r w:rsidRPr="007D5249">
        <w:t>495 ust.</w:t>
      </w:r>
      <w:r w:rsidR="007D5249" w:rsidRPr="007D5249">
        <w:t> </w:t>
      </w:r>
      <w:r w:rsidRPr="007D5249">
        <w:t>1 lit.</w:t>
      </w:r>
      <w:r w:rsidR="007D5249" w:rsidRPr="007D5249">
        <w:t> </w:t>
      </w:r>
      <w:r w:rsidRPr="007D5249">
        <w:t>a), art.</w:t>
      </w:r>
      <w:r w:rsidR="007D5249" w:rsidRPr="007D5249">
        <w:t> </w:t>
      </w:r>
      <w:r w:rsidRPr="007D5249">
        <w:t>495 ust.</w:t>
      </w:r>
      <w:r w:rsidR="007D5249" w:rsidRPr="007D5249">
        <w:t> </w:t>
      </w:r>
      <w:r w:rsidRPr="007D5249">
        <w:t>2</w:t>
      </w:r>
      <w:r w:rsidR="007D5249" w:rsidRPr="007D5249">
        <w:t xml:space="preserve"> i</w:t>
      </w:r>
      <w:r w:rsidR="007D5249">
        <w:t> </w:t>
      </w:r>
      <w:r w:rsidR="007D5249" w:rsidRPr="007D5249">
        <w:t>art</w:t>
      </w:r>
      <w:r w:rsidRPr="007D5249">
        <w:t>.</w:t>
      </w:r>
      <w:r w:rsidR="007D5249" w:rsidRPr="007D5249">
        <w:t> </w:t>
      </w:r>
      <w:r w:rsidRPr="007D5249">
        <w:t>495a ust.</w:t>
      </w:r>
      <w:r w:rsidR="007D5249" w:rsidRPr="007D5249">
        <w:t> </w:t>
      </w:r>
      <w:r w:rsidRPr="007D5249">
        <w:t>3 rozporządzenia (UE) nr</w:t>
      </w:r>
      <w:r w:rsidR="007D5249" w:rsidRPr="007D5249">
        <w:t> </w:t>
      </w:r>
      <w:r w:rsidRPr="007D5249">
        <w:t>575/2013. Wiersz 0280 „Inne wagi ryzyka” stosuje się do zgłaszania ekspozycji niepodlegających wagom ryzyka wymienionym we wzorze.</w:t>
      </w:r>
    </w:p>
    <w:p w14:paraId="46302E54" w14:textId="77777777" w:rsidR="00F23615" w:rsidRPr="007D5249" w:rsidRDefault="00F23615" w:rsidP="00F23615">
      <w:pPr>
        <w:pStyle w:val="Instructionsberschrift2"/>
        <w:numPr>
          <w:ilvl w:val="0"/>
          <w:numId w:val="0"/>
        </w:numPr>
        <w:ind w:left="357" w:hanging="357"/>
        <w:rPr>
          <w:rFonts w:ascii="Times New Roman" w:hAnsi="Times New Roman" w:cs="Times New Roman"/>
          <w:sz w:val="24"/>
        </w:rPr>
      </w:pPr>
      <w:bookmarkStart w:id="89" w:name="_Toc262568032"/>
      <w:bookmarkStart w:id="90" w:name="_Toc264038430"/>
      <w:bookmarkStart w:id="91" w:name="_Toc292456209"/>
      <w:bookmarkStart w:id="92" w:name="_Toc295829860"/>
      <w:bookmarkStart w:id="93" w:name="_Toc310415024"/>
      <w:bookmarkStart w:id="94" w:name="_Toc360188356"/>
      <w:bookmarkStart w:id="95" w:name="_Toc473560905"/>
      <w:bookmarkStart w:id="96" w:name="_Toc151714393"/>
      <w:r w:rsidRPr="007D5249">
        <w:rPr>
          <w:rFonts w:ascii="Times New Roman" w:hAnsi="Times New Roman"/>
          <w:sz w:val="24"/>
          <w:u w:val="none"/>
        </w:rPr>
        <w:t>3.2.5.</w:t>
      </w:r>
      <w:r w:rsidRPr="007D5249">
        <w:tab/>
      </w:r>
      <w:r w:rsidRPr="007D5249">
        <w:rPr>
          <w:rFonts w:ascii="Times New Roman" w:hAnsi="Times New Roman"/>
          <w:sz w:val="24"/>
        </w:rPr>
        <w:t>Instrukcje dotyczące poszczególnych pozycji</w:t>
      </w:r>
      <w:bookmarkEnd w:id="89"/>
      <w:bookmarkEnd w:id="90"/>
      <w:bookmarkEnd w:id="91"/>
      <w:bookmarkEnd w:id="92"/>
      <w:bookmarkEnd w:id="93"/>
      <w:bookmarkEnd w:id="94"/>
      <w:bookmarkEnd w:id="95"/>
      <w:bookmarkEnd w:id="9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7D5249" w14:paraId="3BA52D01" w14:textId="77777777" w:rsidTr="00822842">
        <w:trPr>
          <w:trHeight w:val="581"/>
        </w:trPr>
        <w:tc>
          <w:tcPr>
            <w:tcW w:w="9828" w:type="dxa"/>
            <w:gridSpan w:val="2"/>
            <w:shd w:val="clear" w:color="auto" w:fill="CCCCCC"/>
          </w:tcPr>
          <w:p w14:paraId="416E32F1" w14:textId="77777777" w:rsidR="00F23615" w:rsidRPr="007D5249" w:rsidRDefault="00F23615" w:rsidP="007F1637">
            <w:pPr>
              <w:pStyle w:val="InstructionsText"/>
            </w:pPr>
            <w:r w:rsidRPr="007D5249">
              <w:t>Kolumny</w:t>
            </w:r>
          </w:p>
        </w:tc>
      </w:tr>
      <w:tr w:rsidR="00F23615" w:rsidRPr="007D5249" w14:paraId="3D1446FB" w14:textId="77777777" w:rsidTr="00822842">
        <w:tc>
          <w:tcPr>
            <w:tcW w:w="1188" w:type="dxa"/>
          </w:tcPr>
          <w:p w14:paraId="4ABC56F4" w14:textId="77777777" w:rsidR="00F23615" w:rsidRPr="007D5249" w:rsidRDefault="00F23615" w:rsidP="007F1637">
            <w:pPr>
              <w:pStyle w:val="InstructionsText"/>
            </w:pPr>
            <w:r w:rsidRPr="007D5249">
              <w:lastRenderedPageBreak/>
              <w:t>0010</w:t>
            </w:r>
          </w:p>
        </w:tc>
        <w:tc>
          <w:tcPr>
            <w:tcW w:w="8640" w:type="dxa"/>
          </w:tcPr>
          <w:p w14:paraId="3660B571"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PIERWOTNA EKSPOZYCJA PRZED UWZGLĘDNIENIEM WSPÓŁCZYNNIKÓW KONWERSJI</w:t>
            </w:r>
          </w:p>
          <w:p w14:paraId="371D91FC" w14:textId="5A21D388" w:rsidR="00F23615" w:rsidRPr="007D5249" w:rsidRDefault="00F23615" w:rsidP="007F1637">
            <w:pPr>
              <w:pStyle w:val="InstructionsText"/>
            </w:pPr>
            <w:r w:rsidRPr="007D5249">
              <w:t>Wartość ekspozycji obliczona zgodnie</w:t>
            </w:r>
            <w:r w:rsidR="007D5249" w:rsidRPr="007D5249">
              <w:t xml:space="preserve"> z</w:t>
            </w:r>
            <w:r w:rsidR="007D5249">
              <w:t> </w:t>
            </w:r>
            <w:r w:rsidR="007D5249" w:rsidRPr="007D5249">
              <w:t>art</w:t>
            </w:r>
            <w:r w:rsidRPr="007D5249">
              <w:t>. 111 rozporządzenia (UE) nr</w:t>
            </w:r>
            <w:r w:rsidR="007D5249" w:rsidRPr="007D5249">
              <w:t> </w:t>
            </w:r>
            <w:r w:rsidRPr="007D5249">
              <w:t>575/2013 bez uwzględnienia korekt wartości</w:t>
            </w:r>
            <w:r w:rsidR="007D5249" w:rsidRPr="007D5249">
              <w:t xml:space="preserve"> i</w:t>
            </w:r>
            <w:r w:rsidR="007D5249">
              <w:t> </w:t>
            </w:r>
            <w:r w:rsidR="007D5249" w:rsidRPr="007D5249">
              <w:t>rez</w:t>
            </w:r>
            <w:r w:rsidRPr="007D5249">
              <w:t>erw, odliczeń, współczynników konwersji oraz efektów technik ograniczania ryzyka kredytowego, przy uwzględnieniu następujących zastrzeżeń wynikających</w:t>
            </w:r>
            <w:r w:rsidR="007D5249" w:rsidRPr="007D5249">
              <w:t xml:space="preserve"> z</w:t>
            </w:r>
            <w:r w:rsidR="007D5249">
              <w:t> </w:t>
            </w:r>
            <w:r w:rsidR="007D5249" w:rsidRPr="007D5249">
              <w:t>art</w:t>
            </w:r>
            <w:r w:rsidRPr="007D5249">
              <w:t>. 111 ust. 2 rozporządzenia (UE) nr</w:t>
            </w:r>
            <w:r w:rsidR="007D5249" w:rsidRPr="007D5249">
              <w:t> </w:t>
            </w:r>
            <w:r w:rsidRPr="007D5249">
              <w:t>575/2013:</w:t>
            </w:r>
          </w:p>
          <w:p w14:paraId="04763389" w14:textId="52F67550" w:rsidR="00F23615" w:rsidRPr="007D5249" w:rsidRDefault="00F23615" w:rsidP="007F1637">
            <w:pPr>
              <w:pStyle w:val="InstructionsText"/>
            </w:pPr>
            <w:r w:rsidRPr="007D5249">
              <w:t>W przypadku instrumentów pochodnych, transakcji odkupu, transakcji udzielania lub zaciągania pożyczek papierów wartościowych lub towarów, transakcji</w:t>
            </w:r>
            <w:r w:rsidR="007D5249" w:rsidRPr="007D5249">
              <w:t xml:space="preserve"> z</w:t>
            </w:r>
            <w:r w:rsidR="007D5249">
              <w:t> </w:t>
            </w:r>
            <w:r w:rsidR="007D5249" w:rsidRPr="007D5249">
              <w:t>dłu</w:t>
            </w:r>
            <w:r w:rsidRPr="007D5249">
              <w:t>gim terminem rozliczenia oraz transakcji</w:t>
            </w:r>
            <w:r w:rsidR="007D5249" w:rsidRPr="007D5249">
              <w:t xml:space="preserve"> z</w:t>
            </w:r>
            <w:r w:rsidR="007D5249">
              <w:t> </w:t>
            </w:r>
            <w:r w:rsidR="007D5249" w:rsidRPr="007D5249">
              <w:t>obo</w:t>
            </w:r>
            <w:r w:rsidRPr="007D5249">
              <w:t>wiązkiem uzupełnienia zabezpieczenia kredytowego</w:t>
            </w:r>
            <w:r w:rsidR="007D5249" w:rsidRPr="007D5249">
              <w:t xml:space="preserve"> z</w:t>
            </w:r>
            <w:r w:rsidR="007D5249">
              <w:t> </w:t>
            </w:r>
            <w:r w:rsidR="007D5249" w:rsidRPr="007D5249">
              <w:t>zas</w:t>
            </w:r>
            <w:r w:rsidRPr="007D5249">
              <w:t>trzeżeniem ryzyka kredytowego kontrahenta (część trzecia tytuł II rozdziały 4 lub</w:t>
            </w:r>
            <w:r w:rsidR="007D5249" w:rsidRPr="007D5249">
              <w:t> </w:t>
            </w:r>
            <w:r w:rsidRPr="007D5249">
              <w:t>6 rozporządzenia (UE) nr</w:t>
            </w:r>
            <w:r w:rsidR="007D5249" w:rsidRPr="007D5249">
              <w:t> </w:t>
            </w:r>
            <w:r w:rsidRPr="007D5249">
              <w:t xml:space="preserve">575/2013) pierwotna ekspozycja odpowiada wartości ekspozycji na ryzyko kredytowe kontrahenta (zob. instrukcje do kolumny 0210). </w:t>
            </w:r>
          </w:p>
          <w:p w14:paraId="45A3D115" w14:textId="67479933" w:rsidR="00F23615" w:rsidRPr="007D5249" w:rsidRDefault="00F23615" w:rsidP="007F1637">
            <w:pPr>
              <w:pStyle w:val="InstructionsText"/>
            </w:pPr>
            <w:r w:rsidRPr="007D5249">
              <w:t>Wartości ekspozycji</w:t>
            </w:r>
            <w:r w:rsidR="007D5249" w:rsidRPr="007D5249">
              <w:t xml:space="preserve"> w</w:t>
            </w:r>
            <w:r w:rsidR="007D5249">
              <w:t> </w:t>
            </w:r>
            <w:r w:rsidR="007D5249" w:rsidRPr="007D5249">
              <w:t>prz</w:t>
            </w:r>
            <w:r w:rsidRPr="007D5249">
              <w:t>ypadku leasingu podlegają przepisom art. 134 ust. 7 rozporządzenia (UE) nr</w:t>
            </w:r>
            <w:r w:rsidR="007D5249" w:rsidRPr="007D5249">
              <w:t> </w:t>
            </w:r>
            <w:r w:rsidRPr="007D5249">
              <w:t>575/2013</w:t>
            </w:r>
            <w:r w:rsidR="007D5249" w:rsidRPr="007D5249">
              <w:t>. W</w:t>
            </w:r>
            <w:r w:rsidR="007D5249">
              <w:t> </w:t>
            </w:r>
            <w:r w:rsidR="007D5249" w:rsidRPr="007D5249">
              <w:t>szc</w:t>
            </w:r>
            <w:r w:rsidRPr="007D5249">
              <w:t>zególności wartość rezydualną uwzględnia się według jej wartości księgowej (tj. zdyskontowanej szacunkowej wartości rezydualnej na koniec okresu leasingu).</w:t>
            </w:r>
          </w:p>
          <w:p w14:paraId="3898E2F4" w14:textId="4CE44384" w:rsidR="00F23615" w:rsidRPr="007D5249" w:rsidRDefault="00F23615" w:rsidP="007F1637">
            <w:pPr>
              <w:pStyle w:val="InstructionsText"/>
            </w:pPr>
            <w:r w:rsidRPr="007D5249">
              <w:t>W przypadku kompensowania pozycji bilansowych, jak określono</w:t>
            </w:r>
            <w:r w:rsidR="007D5249" w:rsidRPr="007D5249">
              <w:t xml:space="preserve"> w</w:t>
            </w:r>
            <w:r w:rsidR="007D5249">
              <w:t> </w:t>
            </w:r>
            <w:r w:rsidR="007D5249" w:rsidRPr="007D5249">
              <w:t>art</w:t>
            </w:r>
            <w:r w:rsidRPr="007D5249">
              <w:t>. 219 rozporządzenia (UE) nr</w:t>
            </w:r>
            <w:r w:rsidR="007D5249" w:rsidRPr="007D5249">
              <w:t> </w:t>
            </w:r>
            <w:r w:rsidRPr="007D5249">
              <w:t>575/2013, wartości ekspozycji są podawane</w:t>
            </w:r>
            <w:r w:rsidR="007D5249" w:rsidRPr="007D5249">
              <w:t xml:space="preserve"> z</w:t>
            </w:r>
            <w:r w:rsidR="007D5249">
              <w:t> </w:t>
            </w:r>
            <w:r w:rsidR="007D5249" w:rsidRPr="007D5249">
              <w:t>uwz</w:t>
            </w:r>
            <w:r w:rsidRPr="007D5249">
              <w:t>ględnieniem kwoty otrzymanego zabezpieczenia gotówkowego.</w:t>
            </w:r>
          </w:p>
          <w:p w14:paraId="5C4779B0" w14:textId="042C5AEB" w:rsidR="00F23615" w:rsidRPr="007D5249" w:rsidRDefault="00F23615" w:rsidP="007F1637">
            <w:pPr>
              <w:pStyle w:val="InstructionsText"/>
            </w:pPr>
          </w:p>
        </w:tc>
      </w:tr>
      <w:tr w:rsidR="00F23615" w:rsidRPr="007D5249" w14:paraId="66ADD203" w14:textId="77777777" w:rsidTr="00822842">
        <w:tc>
          <w:tcPr>
            <w:tcW w:w="1188" w:type="dxa"/>
          </w:tcPr>
          <w:p w14:paraId="4DF3D031" w14:textId="77777777" w:rsidR="00F23615" w:rsidRPr="007D5249" w:rsidRDefault="00F23615" w:rsidP="007F1637">
            <w:pPr>
              <w:pStyle w:val="InstructionsText"/>
            </w:pPr>
            <w:r w:rsidRPr="007D5249">
              <w:t>0030</w:t>
            </w:r>
          </w:p>
        </w:tc>
        <w:tc>
          <w:tcPr>
            <w:tcW w:w="8640" w:type="dxa"/>
          </w:tcPr>
          <w:p w14:paraId="1D86CCCE" w14:textId="28A7191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 Korekty wartości oraz rezerwy związane</w:t>
            </w:r>
            <w:r w:rsidR="007D5249" w:rsidRPr="007D5249">
              <w:rPr>
                <w:rStyle w:val="InstructionsTabelleberschrift"/>
                <w:rFonts w:ascii="Times New Roman" w:hAnsi="Times New Roman"/>
                <w:sz w:val="24"/>
              </w:rPr>
              <w:t xml:space="preserve"> z</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pie</w:t>
            </w:r>
            <w:r w:rsidRPr="007D5249">
              <w:rPr>
                <w:rStyle w:val="InstructionsTabelleberschrift"/>
                <w:rFonts w:ascii="Times New Roman" w:hAnsi="Times New Roman"/>
                <w:sz w:val="24"/>
              </w:rPr>
              <w:t>rwotną ekspozycją</w:t>
            </w:r>
          </w:p>
          <w:p w14:paraId="576BCEFB" w14:textId="4011ED00"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Art. 24</w:t>
            </w:r>
            <w:r w:rsidR="007D5249" w:rsidRPr="007D5249">
              <w:rPr>
                <w:rStyle w:val="InstructionsTabelleberschrift"/>
                <w:rFonts w:ascii="Times New Roman" w:hAnsi="Times New Roman"/>
                <w:sz w:val="24"/>
              </w:rPr>
              <w:t xml:space="preserve"> i</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1</w:t>
            </w:r>
            <w:r w:rsidRPr="007D5249">
              <w:rPr>
                <w:rStyle w:val="InstructionsTabelleberschrift"/>
                <w:rFonts w:ascii="Times New Roman" w:hAnsi="Times New Roman"/>
                <w:sz w:val="24"/>
              </w:rPr>
              <w:t>11 rozporządzenia (UE) nr</w:t>
            </w:r>
            <w:r w:rsidR="007D5249" w:rsidRPr="007D5249">
              <w:rPr>
                <w:rStyle w:val="InstructionsTabelleberschrift"/>
                <w:rFonts w:ascii="Times New Roman" w:hAnsi="Times New Roman"/>
                <w:sz w:val="24"/>
              </w:rPr>
              <w:t> </w:t>
            </w:r>
            <w:r w:rsidRPr="007D5249">
              <w:rPr>
                <w:rStyle w:val="InstructionsTabelleberschrift"/>
                <w:rFonts w:ascii="Times New Roman" w:hAnsi="Times New Roman"/>
                <w:sz w:val="24"/>
              </w:rPr>
              <w:t>575/2013</w:t>
            </w:r>
          </w:p>
          <w:p w14:paraId="5DF04C59" w14:textId="18BEFEBF" w:rsidR="00F23615" w:rsidRPr="007D5249" w:rsidRDefault="00F23615" w:rsidP="007F1637">
            <w:pPr>
              <w:pStyle w:val="InstructionsText"/>
            </w:pPr>
            <w:r w:rsidRPr="007D5249">
              <w:t>Korekty wartości</w:t>
            </w:r>
            <w:r w:rsidR="007D5249" w:rsidRPr="007D5249">
              <w:t xml:space="preserve"> i</w:t>
            </w:r>
            <w:r w:rsidR="007D5249">
              <w:t> </w:t>
            </w:r>
            <w:r w:rsidR="007D5249" w:rsidRPr="007D5249">
              <w:t>rez</w:t>
            </w:r>
            <w:r w:rsidRPr="007D5249">
              <w:t>erwy na wypadek strat kredytowych (korekty</w:t>
            </w:r>
            <w:r w:rsidR="007D5249" w:rsidRPr="007D5249">
              <w:t xml:space="preserve"> z</w:t>
            </w:r>
            <w:r w:rsidR="007D5249">
              <w:t> </w:t>
            </w:r>
            <w:r w:rsidR="007D5249" w:rsidRPr="007D5249">
              <w:t>tyt</w:t>
            </w:r>
            <w:r w:rsidRPr="007D5249">
              <w:t>ułu ryzyka kredytowego zgodnie</w:t>
            </w:r>
            <w:r w:rsidR="007D5249" w:rsidRPr="007D5249">
              <w:t xml:space="preserve"> z</w:t>
            </w:r>
            <w:r w:rsidR="007D5249">
              <w:t> </w:t>
            </w:r>
            <w:r w:rsidR="007D5249" w:rsidRPr="007D5249">
              <w:t>art</w:t>
            </w:r>
            <w:r w:rsidRPr="007D5249">
              <w:t>. 110) dokonane zgodnie ze standardami rachunkowości mającymi zastosowanie do jednostki sprawozdającej,</w:t>
            </w:r>
            <w:r w:rsidR="007D5249" w:rsidRPr="007D5249">
              <w:t xml:space="preserve"> a</w:t>
            </w:r>
            <w:r w:rsidR="007D5249">
              <w:t> </w:t>
            </w:r>
            <w:r w:rsidR="007D5249" w:rsidRPr="007D5249">
              <w:t>tak</w:t>
            </w:r>
            <w:r w:rsidRPr="007D5249">
              <w:t>że ostrożnościowe korekty wartości (dodatkowe korekty wartości zgodnie</w:t>
            </w:r>
            <w:r w:rsidR="007D5249" w:rsidRPr="007D5249">
              <w:t xml:space="preserve"> z</w:t>
            </w:r>
            <w:r w:rsidR="007D5249">
              <w:t> </w:t>
            </w:r>
            <w:r w:rsidR="007D5249" w:rsidRPr="007D5249">
              <w:t>art</w:t>
            </w:r>
            <w:r w:rsidRPr="007D5249">
              <w:t>. 34</w:t>
            </w:r>
            <w:r w:rsidR="007D5249" w:rsidRPr="007D5249">
              <w:t xml:space="preserve"> i</w:t>
            </w:r>
            <w:r w:rsidR="007D5249">
              <w:t> </w:t>
            </w:r>
            <w:r w:rsidR="007D5249" w:rsidRPr="007D5249">
              <w:t>1</w:t>
            </w:r>
            <w:r w:rsidRPr="007D5249">
              <w:t>05, kwoty odliczone zgodnie</w:t>
            </w:r>
            <w:r w:rsidR="007D5249" w:rsidRPr="007D5249">
              <w:t xml:space="preserve"> z</w:t>
            </w:r>
            <w:r w:rsidR="007D5249">
              <w:t> </w:t>
            </w:r>
            <w:r w:rsidR="007D5249" w:rsidRPr="007D5249">
              <w:t>art</w:t>
            </w:r>
            <w:r w:rsidRPr="007D5249">
              <w:t>. 36 ust. 1 lit. m) oraz inne redukcje funduszy własnych związane</w:t>
            </w:r>
            <w:r w:rsidR="007D5249" w:rsidRPr="007D5249">
              <w:t xml:space="preserve"> z</w:t>
            </w:r>
            <w:r w:rsidR="007D5249">
              <w:t> </w:t>
            </w:r>
            <w:r w:rsidR="007D5249" w:rsidRPr="007D5249">
              <w:t>dan</w:t>
            </w:r>
            <w:r w:rsidRPr="007D5249">
              <w:t>ym składnikiem aktywów).</w:t>
            </w:r>
          </w:p>
        </w:tc>
      </w:tr>
      <w:tr w:rsidR="00F23615" w:rsidRPr="007D5249" w14:paraId="21DF5167" w14:textId="77777777" w:rsidTr="00822842">
        <w:tc>
          <w:tcPr>
            <w:tcW w:w="1188" w:type="dxa"/>
          </w:tcPr>
          <w:p w14:paraId="355EBB92" w14:textId="77777777" w:rsidR="00F23615" w:rsidRPr="007D5249" w:rsidRDefault="00F23615" w:rsidP="007F1637">
            <w:pPr>
              <w:pStyle w:val="InstructionsText"/>
            </w:pPr>
            <w:r w:rsidRPr="007D5249">
              <w:t>0040</w:t>
            </w:r>
          </w:p>
        </w:tc>
        <w:tc>
          <w:tcPr>
            <w:tcW w:w="8640" w:type="dxa"/>
          </w:tcPr>
          <w:p w14:paraId="0E4E9AE5" w14:textId="7E4450BE" w:rsidR="00F23615" w:rsidRPr="007D5249" w:rsidRDefault="00F23615" w:rsidP="007F1637">
            <w:pPr>
              <w:pStyle w:val="InstructionsText"/>
            </w:pPr>
            <w:r w:rsidRPr="007D5249">
              <w:rPr>
                <w:rStyle w:val="InstructionsTabelleberschrift"/>
                <w:rFonts w:ascii="Times New Roman" w:hAnsi="Times New Roman"/>
                <w:sz w:val="24"/>
              </w:rPr>
              <w:t>Ekspozycja po odliczeniu korekt wartości</w:t>
            </w:r>
            <w:r w:rsidR="007D5249" w:rsidRPr="007D5249">
              <w:rPr>
                <w:rStyle w:val="InstructionsTabelleberschrift"/>
                <w:rFonts w:ascii="Times New Roman" w:hAnsi="Times New Roman"/>
                <w:sz w:val="24"/>
              </w:rPr>
              <w:t xml:space="preserve"> i</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rez</w:t>
            </w:r>
            <w:r w:rsidRPr="007D5249">
              <w:rPr>
                <w:rStyle w:val="InstructionsTabelleberschrift"/>
                <w:rFonts w:ascii="Times New Roman" w:hAnsi="Times New Roman"/>
                <w:sz w:val="24"/>
              </w:rPr>
              <w:t>erw</w:t>
            </w:r>
          </w:p>
          <w:p w14:paraId="78990846" w14:textId="7561CCF7" w:rsidR="00F23615" w:rsidRPr="007D5249" w:rsidRDefault="00F23615" w:rsidP="007F1637">
            <w:pPr>
              <w:pStyle w:val="InstructionsText"/>
            </w:pPr>
            <w:r w:rsidRPr="007D5249">
              <w:t>Suma kolumn 0010</w:t>
            </w:r>
            <w:r w:rsidR="007D5249" w:rsidRPr="007D5249">
              <w:t xml:space="preserve"> i</w:t>
            </w:r>
            <w:r w:rsidR="007D5249">
              <w:t> </w:t>
            </w:r>
            <w:r w:rsidR="007D5249" w:rsidRPr="007D5249">
              <w:t>0</w:t>
            </w:r>
            <w:r w:rsidRPr="007D5249">
              <w:t>030</w:t>
            </w:r>
          </w:p>
        </w:tc>
      </w:tr>
      <w:tr w:rsidR="00F23615" w:rsidRPr="007D5249" w14:paraId="4C8C6237" w14:textId="77777777" w:rsidTr="00822842">
        <w:tc>
          <w:tcPr>
            <w:tcW w:w="1188" w:type="dxa"/>
          </w:tcPr>
          <w:p w14:paraId="0F42AC85" w14:textId="77777777" w:rsidR="00F23615" w:rsidRPr="007D5249" w:rsidRDefault="00F23615" w:rsidP="007F1637">
            <w:pPr>
              <w:pStyle w:val="InstructionsText"/>
            </w:pPr>
            <w:r w:rsidRPr="007D5249">
              <w:t>0050–0100</w:t>
            </w:r>
          </w:p>
        </w:tc>
        <w:tc>
          <w:tcPr>
            <w:tcW w:w="8640" w:type="dxa"/>
          </w:tcPr>
          <w:p w14:paraId="0BE12477"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TECHNIKI OGRANICZANIA RYZYKA KREDYTOWEGO Z UWZGLĘDNIENIEM EFEKTÓW SUBSTYTUCYJNYCH W ODNIESIENIU DO EKSPOZYCJI</w:t>
            </w:r>
          </w:p>
          <w:p w14:paraId="57409AE8" w14:textId="26994171" w:rsidR="00F23615" w:rsidRPr="007D5249" w:rsidRDefault="00F23615" w:rsidP="007F1637">
            <w:pPr>
              <w:pStyle w:val="InstructionsText"/>
            </w:pPr>
            <w:r w:rsidRPr="007D5249">
              <w:t>Techniki ograniczania ryzyka kredytowego zdefiniowane</w:t>
            </w:r>
            <w:r w:rsidR="007D5249" w:rsidRPr="007D5249">
              <w:t xml:space="preserve"> w</w:t>
            </w:r>
            <w:r w:rsidR="007D5249">
              <w:t> </w:t>
            </w:r>
            <w:r w:rsidR="007D5249" w:rsidRPr="007D5249">
              <w:t>art</w:t>
            </w:r>
            <w:r w:rsidRPr="007D5249">
              <w:t>. 4 ust. 1 pkt</w:t>
            </w:r>
            <w:r w:rsidR="007D5249" w:rsidRPr="007D5249">
              <w:t> </w:t>
            </w:r>
            <w:r w:rsidRPr="007D5249">
              <w:t>57 rozporządzenia (UE) nr</w:t>
            </w:r>
            <w:r w:rsidR="007D5249" w:rsidRPr="007D5249">
              <w:t> </w:t>
            </w:r>
            <w:r w:rsidRPr="007D5249">
              <w:t>575/2013, które zmniejszają ryzyko kredytowe</w:t>
            </w:r>
            <w:r w:rsidR="007D5249" w:rsidRPr="007D5249">
              <w:t xml:space="preserve"> z</w:t>
            </w:r>
            <w:r w:rsidR="007D5249">
              <w:t> </w:t>
            </w:r>
            <w:r w:rsidR="007D5249" w:rsidRPr="007D5249">
              <w:t>tyt</w:t>
            </w:r>
            <w:r w:rsidRPr="007D5249">
              <w:t>ułu ekspozycji poprzez substytucję ekspozycji opisanych poniżej</w:t>
            </w:r>
            <w:r w:rsidR="007D5249" w:rsidRPr="007D5249">
              <w:t xml:space="preserve"> w</w:t>
            </w:r>
            <w:r w:rsidR="007D5249">
              <w:t> </w:t>
            </w:r>
            <w:r w:rsidR="007D5249" w:rsidRPr="007D5249">
              <w:t>poz</w:t>
            </w:r>
            <w:r w:rsidRPr="007D5249">
              <w:t>ycji „substytucja ekspozycji</w:t>
            </w:r>
            <w:r w:rsidR="007D5249" w:rsidRPr="007D5249">
              <w:t xml:space="preserve"> w</w:t>
            </w:r>
            <w:r w:rsidR="007D5249">
              <w:t> </w:t>
            </w:r>
            <w:r w:rsidR="007D5249" w:rsidRPr="007D5249">
              <w:t>wyn</w:t>
            </w:r>
            <w:r w:rsidRPr="007D5249">
              <w:t>iku ograniczania ryzyka kredytowego”.</w:t>
            </w:r>
          </w:p>
          <w:p w14:paraId="6483A087" w14:textId="37A8A9D7" w:rsidR="00F23615" w:rsidRPr="007D5249" w:rsidRDefault="00F23615" w:rsidP="007F1637">
            <w:pPr>
              <w:pStyle w:val="InstructionsText"/>
            </w:pPr>
            <w:r w:rsidRPr="007D5249">
              <w:t>Zabezpieczenie, które ma wpływ na wartość ekspozycji (np. gdy jest stosowane dla celów technik ograniczania ryzyka kredytowego</w:t>
            </w:r>
            <w:r w:rsidR="007D5249" w:rsidRPr="007D5249">
              <w:t xml:space="preserve"> z</w:t>
            </w:r>
            <w:r w:rsidR="007D5249">
              <w:t> </w:t>
            </w:r>
            <w:r w:rsidR="007D5249" w:rsidRPr="007D5249">
              <w:t>uwz</w:t>
            </w:r>
            <w:r w:rsidRPr="007D5249">
              <w:t>ględnieniem efektów substytucyjnych</w:t>
            </w:r>
            <w:r w:rsidR="007D5249" w:rsidRPr="007D5249">
              <w:t xml:space="preserve"> w</w:t>
            </w:r>
            <w:r w:rsidR="007D5249">
              <w:t> </w:t>
            </w:r>
            <w:r w:rsidR="007D5249" w:rsidRPr="007D5249">
              <w:t>odn</w:t>
            </w:r>
            <w:r w:rsidRPr="007D5249">
              <w:t>iesieniu do ekspozycji), jest ograniczone do wartości ekspozycji.</w:t>
            </w:r>
          </w:p>
          <w:p w14:paraId="28B24A9D" w14:textId="5D08A873" w:rsidR="00F23615" w:rsidRPr="007D5249" w:rsidRDefault="00F23615" w:rsidP="007F1637">
            <w:pPr>
              <w:pStyle w:val="InstructionsText"/>
            </w:pPr>
            <w:r w:rsidRPr="007D5249">
              <w:lastRenderedPageBreak/>
              <w:t>Należy</w:t>
            </w:r>
            <w:r w:rsidR="007D5249" w:rsidRPr="007D5249">
              <w:t xml:space="preserve"> w</w:t>
            </w:r>
            <w:r w:rsidR="007D5249">
              <w:t> </w:t>
            </w:r>
            <w:r w:rsidR="007D5249" w:rsidRPr="007D5249">
              <w:t>tym</w:t>
            </w:r>
            <w:r w:rsidRPr="007D5249">
              <w:t xml:space="preserve"> miejscu zgłosić następujące pozycje:</w:t>
            </w:r>
          </w:p>
          <w:p w14:paraId="5AE52E45" w14:textId="16D08199" w:rsidR="00F23615" w:rsidRPr="007D5249" w:rsidRDefault="00F23615" w:rsidP="007F1637">
            <w:pPr>
              <w:pStyle w:val="InstructionsText"/>
            </w:pPr>
            <w:r w:rsidRPr="007D5249">
              <w:rPr>
                <w:rFonts w:ascii="Arial" w:hAnsi="Arial"/>
              </w:rPr>
              <w:t>-</w:t>
            </w:r>
            <w:r w:rsidRPr="007D5249">
              <w:tab/>
              <w:t>zabezpieczenie uwzględnione zgodnie</w:t>
            </w:r>
            <w:r w:rsidR="007D5249" w:rsidRPr="007D5249">
              <w:t xml:space="preserve"> z</w:t>
            </w:r>
            <w:r w:rsidR="007D5249">
              <w:t> </w:t>
            </w:r>
            <w:r w:rsidR="007D5249" w:rsidRPr="007D5249">
              <w:t>upr</w:t>
            </w:r>
            <w:r w:rsidRPr="007D5249">
              <w:t>oszczoną metodą ujmowania zabezpieczeń finansowych;</w:t>
            </w:r>
          </w:p>
          <w:p w14:paraId="252CE09D" w14:textId="77777777" w:rsidR="00F23615" w:rsidRPr="007D5249" w:rsidRDefault="00F23615" w:rsidP="007F1637">
            <w:pPr>
              <w:pStyle w:val="InstructionsText"/>
            </w:pPr>
            <w:r w:rsidRPr="007D5249">
              <w:rPr>
                <w:rFonts w:ascii="Arial" w:hAnsi="Arial"/>
              </w:rPr>
              <w:t>-</w:t>
            </w:r>
            <w:r w:rsidRPr="007D5249">
              <w:tab/>
              <w:t>uznaną ochronę kredytową nierzeczywistą.</w:t>
            </w:r>
          </w:p>
          <w:p w14:paraId="45B1AED1" w14:textId="01B8DE2A" w:rsidR="00F23615" w:rsidRPr="007D5249" w:rsidRDefault="00F23615" w:rsidP="007F1637">
            <w:pPr>
              <w:pStyle w:val="InstructionsText"/>
            </w:pPr>
            <w:r w:rsidRPr="007D5249">
              <w:t>Zob. również instrukcje</w:t>
            </w:r>
            <w:r w:rsidR="007D5249" w:rsidRPr="007D5249">
              <w:t xml:space="preserve"> w</w:t>
            </w:r>
            <w:r w:rsidR="007D5249">
              <w:t> </w:t>
            </w:r>
            <w:r w:rsidR="007D5249" w:rsidRPr="007D5249">
              <w:t>pun</w:t>
            </w:r>
            <w:r w:rsidRPr="007D5249">
              <w:t>kcie 3.1.1.</w:t>
            </w:r>
          </w:p>
        </w:tc>
      </w:tr>
      <w:tr w:rsidR="00F23615" w:rsidRPr="007D5249" w14:paraId="3CC1B8A3" w14:textId="77777777" w:rsidTr="00822842">
        <w:tc>
          <w:tcPr>
            <w:tcW w:w="1188" w:type="dxa"/>
          </w:tcPr>
          <w:p w14:paraId="40A0AD19" w14:textId="77777777" w:rsidR="00F23615" w:rsidRPr="007D5249" w:rsidRDefault="00F23615" w:rsidP="007F1637">
            <w:pPr>
              <w:pStyle w:val="InstructionsText"/>
            </w:pPr>
            <w:r w:rsidRPr="007D5249">
              <w:lastRenderedPageBreak/>
              <w:t>0050–0060</w:t>
            </w:r>
          </w:p>
        </w:tc>
        <w:tc>
          <w:tcPr>
            <w:tcW w:w="8640" w:type="dxa"/>
          </w:tcPr>
          <w:p w14:paraId="6F1D7F1B"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Ochrona kredytowa nierzeczywista: wartości skorygowane (G</w:t>
            </w:r>
            <w:r w:rsidRPr="007D5249">
              <w:rPr>
                <w:rStyle w:val="InstructionsTabelleberschrift"/>
                <w:rFonts w:ascii="Times New Roman" w:hAnsi="Times New Roman"/>
                <w:sz w:val="24"/>
                <w:vertAlign w:val="subscript"/>
              </w:rPr>
              <w:t>A</w:t>
            </w:r>
            <w:r w:rsidRPr="007D5249">
              <w:rPr>
                <w:rStyle w:val="InstructionsTabelleberschrift"/>
                <w:rFonts w:ascii="Times New Roman" w:hAnsi="Times New Roman"/>
                <w:sz w:val="24"/>
              </w:rPr>
              <w:t>)</w:t>
            </w:r>
          </w:p>
          <w:p w14:paraId="59A225A5" w14:textId="006463BD" w:rsidR="00F23615" w:rsidRPr="007D5249" w:rsidRDefault="00F23615" w:rsidP="007F1637">
            <w:pPr>
              <w:pStyle w:val="InstructionsText"/>
            </w:pPr>
            <w:r w:rsidRPr="007D5249">
              <w:t>Art. 235 rozporządzenia (UE) nr</w:t>
            </w:r>
            <w:r w:rsidR="007D5249" w:rsidRPr="007D5249">
              <w:t> </w:t>
            </w:r>
            <w:r w:rsidRPr="007D5249">
              <w:t>575/2013</w:t>
            </w:r>
          </w:p>
          <w:p w14:paraId="3C8B0814" w14:textId="5675D407" w:rsidR="00F23615" w:rsidRPr="007D5249" w:rsidRDefault="00F23615" w:rsidP="007F1637">
            <w:pPr>
              <w:pStyle w:val="InstructionsText"/>
            </w:pPr>
            <w:r w:rsidRPr="007D5249">
              <w:t>W art. 239 ust. 3 rozporządzenia (UE) nr</w:t>
            </w:r>
            <w:r w:rsidR="007D5249" w:rsidRPr="007D5249">
              <w:t> </w:t>
            </w:r>
            <w:r w:rsidRPr="007D5249">
              <w:t>575/2013 zawarto wzór stosowany do obliczania wartości skorygowanej G</w:t>
            </w:r>
            <w:r w:rsidRPr="007D5249">
              <w:rPr>
                <w:vertAlign w:val="subscript"/>
              </w:rPr>
              <w:t>A</w:t>
            </w:r>
            <w:r w:rsidRPr="007D5249">
              <w:t xml:space="preserve"> ochrony kredytowej nierzeczywistej.</w:t>
            </w:r>
          </w:p>
        </w:tc>
      </w:tr>
      <w:tr w:rsidR="00F23615" w:rsidRPr="007D5249" w14:paraId="0CC21D94" w14:textId="77777777" w:rsidTr="00822842">
        <w:tc>
          <w:tcPr>
            <w:tcW w:w="1188" w:type="dxa"/>
          </w:tcPr>
          <w:p w14:paraId="6ED52917" w14:textId="77777777" w:rsidR="00F23615" w:rsidRPr="007D5249" w:rsidRDefault="00F23615" w:rsidP="007F1637">
            <w:pPr>
              <w:pStyle w:val="InstructionsText"/>
            </w:pPr>
            <w:r w:rsidRPr="007D5249">
              <w:t>0050</w:t>
            </w:r>
          </w:p>
        </w:tc>
        <w:tc>
          <w:tcPr>
            <w:tcW w:w="8640" w:type="dxa"/>
          </w:tcPr>
          <w:p w14:paraId="02965C6F"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Gwarancje</w:t>
            </w:r>
          </w:p>
          <w:p w14:paraId="5D64B237" w14:textId="0E27E2B0" w:rsidR="00F23615" w:rsidRPr="007D5249" w:rsidRDefault="00F23615" w:rsidP="007F1637">
            <w:pPr>
              <w:pStyle w:val="InstructionsText"/>
            </w:pPr>
            <w:r w:rsidRPr="007D5249">
              <w:t>Art. 203 rozporządzenia (UE) nr</w:t>
            </w:r>
            <w:r w:rsidR="007D5249" w:rsidRPr="007D5249">
              <w:t> </w:t>
            </w:r>
            <w:r w:rsidRPr="007D5249">
              <w:t>575/2013</w:t>
            </w:r>
          </w:p>
          <w:p w14:paraId="7B15C20B" w14:textId="6F35FE5E" w:rsidR="00F23615" w:rsidRPr="007D5249" w:rsidRDefault="00F23615" w:rsidP="007F1637">
            <w:pPr>
              <w:pStyle w:val="InstructionsText"/>
              <w:rPr>
                <w:b/>
              </w:rPr>
            </w:pPr>
            <w:r w:rsidRPr="007D5249">
              <w:t>Ochrona kredytowa nierzeczywista zgodnie</w:t>
            </w:r>
            <w:r w:rsidR="007D5249" w:rsidRPr="007D5249">
              <w:t xml:space="preserve"> z</w:t>
            </w:r>
            <w:r w:rsidR="007D5249">
              <w:t> </w:t>
            </w:r>
            <w:r w:rsidR="007D5249" w:rsidRPr="007D5249">
              <w:t>art</w:t>
            </w:r>
            <w:r w:rsidRPr="007D5249">
              <w:t>. 4 ust. 1 pkt</w:t>
            </w:r>
            <w:r w:rsidR="007D5249" w:rsidRPr="007D5249">
              <w:t> </w:t>
            </w:r>
            <w:r w:rsidRPr="007D5249">
              <w:t>59 rozporządzenia (UE) nr</w:t>
            </w:r>
            <w:r w:rsidR="007D5249" w:rsidRPr="007D5249">
              <w:t> </w:t>
            </w:r>
            <w:r w:rsidRPr="007D5249">
              <w:t>575/2013, która nie obejmuje kredytowych instrumentów pochodnych.</w:t>
            </w:r>
          </w:p>
        </w:tc>
      </w:tr>
      <w:tr w:rsidR="00F23615" w:rsidRPr="007D5249" w14:paraId="25A7AB6C" w14:textId="77777777" w:rsidTr="00822842">
        <w:tc>
          <w:tcPr>
            <w:tcW w:w="1188" w:type="dxa"/>
          </w:tcPr>
          <w:p w14:paraId="0DF57ABB" w14:textId="77777777" w:rsidR="00F23615" w:rsidRPr="007D5249" w:rsidRDefault="00F23615" w:rsidP="007F1637">
            <w:pPr>
              <w:pStyle w:val="InstructionsText"/>
            </w:pPr>
            <w:r w:rsidRPr="007D5249">
              <w:t>0060</w:t>
            </w:r>
          </w:p>
        </w:tc>
        <w:tc>
          <w:tcPr>
            <w:tcW w:w="8640" w:type="dxa"/>
          </w:tcPr>
          <w:p w14:paraId="1D7201BF"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Kredytowe instrumenty pochodne</w:t>
            </w:r>
          </w:p>
          <w:p w14:paraId="39B9BD80" w14:textId="406FA00B" w:rsidR="00F23615" w:rsidRPr="007D5249" w:rsidRDefault="00F23615" w:rsidP="007F1637">
            <w:pPr>
              <w:pStyle w:val="InstructionsText"/>
              <w:rPr>
                <w:b/>
                <w:bCs/>
              </w:rPr>
            </w:pPr>
            <w:r w:rsidRPr="007D5249">
              <w:t>Art. 204 rozporządzenia (UE) nr</w:t>
            </w:r>
            <w:r w:rsidR="007D5249" w:rsidRPr="007D5249">
              <w:t> </w:t>
            </w:r>
            <w:r w:rsidRPr="007D5249">
              <w:t>575/2013</w:t>
            </w:r>
          </w:p>
        </w:tc>
      </w:tr>
      <w:tr w:rsidR="00F23615" w:rsidRPr="007D5249" w14:paraId="1415BD8B" w14:textId="77777777" w:rsidTr="00822842">
        <w:tc>
          <w:tcPr>
            <w:tcW w:w="1188" w:type="dxa"/>
          </w:tcPr>
          <w:p w14:paraId="2C68127F" w14:textId="77777777" w:rsidR="00F23615" w:rsidRPr="007D5249" w:rsidRDefault="00F23615" w:rsidP="007F1637">
            <w:pPr>
              <w:pStyle w:val="InstructionsText"/>
            </w:pPr>
            <w:r w:rsidRPr="007D5249">
              <w:t>0070–0080</w:t>
            </w:r>
          </w:p>
          <w:p w14:paraId="2F9A57D2" w14:textId="77777777" w:rsidR="00F23615" w:rsidRPr="007D5249" w:rsidRDefault="00F23615" w:rsidP="007F1637">
            <w:pPr>
              <w:pStyle w:val="InstructionsText"/>
            </w:pPr>
          </w:p>
        </w:tc>
        <w:tc>
          <w:tcPr>
            <w:tcW w:w="8640" w:type="dxa"/>
          </w:tcPr>
          <w:p w14:paraId="4F27EA48"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Ochrona kredytowa rzeczywista</w:t>
            </w:r>
          </w:p>
          <w:p w14:paraId="4953A193" w14:textId="7FA63FEC" w:rsidR="00F23615" w:rsidRPr="007D5249" w:rsidRDefault="00F23615" w:rsidP="007F1637">
            <w:pPr>
              <w:pStyle w:val="InstructionsText"/>
            </w:pPr>
            <w:r w:rsidRPr="007D5249">
              <w:t>Te kolumny odnoszą się do ochrony kredytowej rzeczywistej zdefiniowanej</w:t>
            </w:r>
            <w:r w:rsidR="007D5249" w:rsidRPr="007D5249">
              <w:t xml:space="preserve"> w</w:t>
            </w:r>
            <w:r w:rsidR="007D5249">
              <w:t> </w:t>
            </w:r>
            <w:r w:rsidR="007D5249" w:rsidRPr="007D5249">
              <w:t>art</w:t>
            </w:r>
            <w:r w:rsidRPr="007D5249">
              <w:t>. 4 ust. 1 pkt</w:t>
            </w:r>
            <w:r w:rsidR="007D5249" w:rsidRPr="007D5249">
              <w:t> </w:t>
            </w:r>
            <w:r w:rsidRPr="007D5249">
              <w:t>58 rozporządzenia (UE) nr</w:t>
            </w:r>
            <w:r w:rsidR="007D5249" w:rsidRPr="007D5249">
              <w:t> </w:t>
            </w:r>
            <w:r w:rsidRPr="007D5249">
              <w:t>575/2013 oraz podlegającej przepisom określonym</w:t>
            </w:r>
            <w:r w:rsidR="007D5249" w:rsidRPr="007D5249">
              <w:t xml:space="preserve"> w</w:t>
            </w:r>
            <w:r w:rsidR="007D5249">
              <w:t> </w:t>
            </w:r>
            <w:r w:rsidR="007D5249" w:rsidRPr="007D5249">
              <w:t>art</w:t>
            </w:r>
            <w:r w:rsidRPr="007D5249">
              <w:t>. 196, 197</w:t>
            </w:r>
            <w:r w:rsidR="007D5249" w:rsidRPr="007D5249">
              <w:t xml:space="preserve"> i</w:t>
            </w:r>
            <w:r w:rsidR="007D5249">
              <w:t> </w:t>
            </w:r>
            <w:r w:rsidR="007D5249" w:rsidRPr="007D5249">
              <w:t>2</w:t>
            </w:r>
            <w:r w:rsidRPr="007D5249">
              <w:t>00 tego rozporządzenia. Kwoty nie obejmują umów ramowych</w:t>
            </w:r>
            <w:r w:rsidR="007D5249" w:rsidRPr="007D5249">
              <w:t xml:space="preserve"> o</w:t>
            </w:r>
            <w:r w:rsidR="007D5249">
              <w:t> </w:t>
            </w:r>
            <w:r w:rsidR="007D5249" w:rsidRPr="007D5249">
              <w:t>kom</w:t>
            </w:r>
            <w:r w:rsidRPr="007D5249">
              <w:t>pensowaniu zobowiązań (umowy te są już uwzględnione</w:t>
            </w:r>
            <w:r w:rsidR="007D5249" w:rsidRPr="007D5249">
              <w:t xml:space="preserve"> w</w:t>
            </w:r>
            <w:r w:rsidR="007D5249">
              <w:t> </w:t>
            </w:r>
            <w:r w:rsidR="007D5249" w:rsidRPr="007D5249">
              <w:t>pie</w:t>
            </w:r>
            <w:r w:rsidRPr="007D5249">
              <w:t>rwotnej ekspozycji przed uwzględnieniem współczynników konwersji).</w:t>
            </w:r>
          </w:p>
          <w:p w14:paraId="286A60F1" w14:textId="06AAA1BA" w:rsidR="00F23615" w:rsidRPr="007D5249" w:rsidRDefault="00F23615" w:rsidP="007F1637">
            <w:pPr>
              <w:pStyle w:val="InstructionsText"/>
            </w:pPr>
            <w:r w:rsidRPr="007D5249">
              <w:t>Inwestycje</w:t>
            </w:r>
            <w:r w:rsidR="007D5249" w:rsidRPr="007D5249">
              <w:t xml:space="preserve"> w</w:t>
            </w:r>
            <w:r w:rsidR="007D5249">
              <w:t> </w:t>
            </w:r>
            <w:r w:rsidR="007D5249" w:rsidRPr="007D5249">
              <w:t>obl</w:t>
            </w:r>
            <w:r w:rsidRPr="007D5249">
              <w:t>igacje powiązane</w:t>
            </w:r>
            <w:r w:rsidR="007D5249" w:rsidRPr="007D5249">
              <w:t xml:space="preserve"> z</w:t>
            </w:r>
            <w:r w:rsidR="007D5249">
              <w:t> </w:t>
            </w:r>
            <w:r w:rsidR="007D5249" w:rsidRPr="007D5249">
              <w:t>ryz</w:t>
            </w:r>
            <w:r w:rsidRPr="007D5249">
              <w:t>ykiem kredytowym,</w:t>
            </w:r>
            <w:r w:rsidR="007D5249" w:rsidRPr="007D5249">
              <w:t xml:space="preserve"> o</w:t>
            </w:r>
            <w:r w:rsidR="007D5249">
              <w:t> </w:t>
            </w:r>
            <w:r w:rsidR="007D5249" w:rsidRPr="007D5249">
              <w:t>któ</w:t>
            </w:r>
            <w:r w:rsidRPr="007D5249">
              <w:t>rych mowa</w:t>
            </w:r>
            <w:r w:rsidR="007D5249" w:rsidRPr="007D5249">
              <w:t xml:space="preserve"> w</w:t>
            </w:r>
            <w:r w:rsidR="007D5249">
              <w:t> </w:t>
            </w:r>
            <w:r w:rsidR="007D5249" w:rsidRPr="007D5249">
              <w:t>art</w:t>
            </w:r>
            <w:r w:rsidRPr="007D5249">
              <w:t>. 218 rozporządzenia (UE) nr</w:t>
            </w:r>
            <w:r w:rsidR="007D5249" w:rsidRPr="007D5249">
              <w:t> </w:t>
            </w:r>
            <w:r w:rsidRPr="007D5249">
              <w:t>575/2013, oraz bilansowe pozycje kompensujące wynikające</w:t>
            </w:r>
            <w:r w:rsidR="007D5249" w:rsidRPr="007D5249">
              <w:t xml:space="preserve"> z</w:t>
            </w:r>
            <w:r w:rsidR="007D5249">
              <w:t> </w:t>
            </w:r>
            <w:r w:rsidR="007D5249" w:rsidRPr="007D5249">
              <w:t>uzn</w:t>
            </w:r>
            <w:r w:rsidRPr="007D5249">
              <w:t>anych umów</w:t>
            </w:r>
            <w:r w:rsidR="007D5249" w:rsidRPr="007D5249">
              <w:t xml:space="preserve"> o</w:t>
            </w:r>
            <w:r w:rsidR="007D5249">
              <w:t> </w:t>
            </w:r>
            <w:r w:rsidR="007D5249" w:rsidRPr="007D5249">
              <w:t>kom</w:t>
            </w:r>
            <w:r w:rsidRPr="007D5249">
              <w:t>pensowaniu pozycji bilansowych,</w:t>
            </w:r>
            <w:r w:rsidR="007D5249" w:rsidRPr="007D5249">
              <w:t xml:space="preserve"> o</w:t>
            </w:r>
            <w:r w:rsidR="007D5249">
              <w:t> </w:t>
            </w:r>
            <w:r w:rsidR="007D5249" w:rsidRPr="007D5249">
              <w:t>któ</w:t>
            </w:r>
            <w:r w:rsidRPr="007D5249">
              <w:t>rych mowa</w:t>
            </w:r>
            <w:r w:rsidR="007D5249" w:rsidRPr="007D5249">
              <w:t xml:space="preserve"> w</w:t>
            </w:r>
            <w:r w:rsidR="007D5249">
              <w:t> </w:t>
            </w:r>
            <w:r w:rsidR="007D5249" w:rsidRPr="007D5249">
              <w:t>art</w:t>
            </w:r>
            <w:r w:rsidRPr="007D5249">
              <w:t>. 195</w:t>
            </w:r>
            <w:r w:rsidR="007D5249" w:rsidRPr="007D5249">
              <w:t xml:space="preserve"> i</w:t>
            </w:r>
            <w:r w:rsidR="007D5249">
              <w:t> </w:t>
            </w:r>
            <w:r w:rsidR="007D5249" w:rsidRPr="007D5249">
              <w:t>2</w:t>
            </w:r>
            <w:r w:rsidRPr="007D5249">
              <w:t>19 rozporządzenia (UE) nr</w:t>
            </w:r>
            <w:r w:rsidR="007D5249" w:rsidRPr="007D5249">
              <w:t> </w:t>
            </w:r>
            <w:r w:rsidRPr="007D5249">
              <w:t>575/2013, traktuje się jak zabezpieczenie gotówkowe.</w:t>
            </w:r>
          </w:p>
        </w:tc>
      </w:tr>
      <w:tr w:rsidR="00F23615" w:rsidRPr="007D5249" w14:paraId="5F902509" w14:textId="77777777" w:rsidTr="00822842">
        <w:tc>
          <w:tcPr>
            <w:tcW w:w="1188" w:type="dxa"/>
          </w:tcPr>
          <w:p w14:paraId="2115359F" w14:textId="77777777" w:rsidR="00F23615" w:rsidRPr="007D5249" w:rsidRDefault="00F23615" w:rsidP="007F1637">
            <w:pPr>
              <w:pStyle w:val="InstructionsText"/>
            </w:pPr>
            <w:r w:rsidRPr="007D5249">
              <w:t>0070</w:t>
            </w:r>
          </w:p>
        </w:tc>
        <w:tc>
          <w:tcPr>
            <w:tcW w:w="8640" w:type="dxa"/>
          </w:tcPr>
          <w:p w14:paraId="45B6CA1C" w14:textId="77777777" w:rsidR="00F23615" w:rsidRPr="007D5249" w:rsidRDefault="00F23615" w:rsidP="007F1637">
            <w:pPr>
              <w:pStyle w:val="InstructionsText"/>
            </w:pPr>
            <w:r w:rsidRPr="007D5249">
              <w:rPr>
                <w:rStyle w:val="InstructionsTabelleberschrift"/>
                <w:rFonts w:ascii="Times New Roman" w:hAnsi="Times New Roman"/>
                <w:sz w:val="24"/>
              </w:rPr>
              <w:t>Zabezpieczenie finansowe: metoda uproszczona</w:t>
            </w:r>
          </w:p>
          <w:p w14:paraId="10747A9A" w14:textId="2A05DCA0" w:rsidR="00F23615" w:rsidRPr="007D5249" w:rsidRDefault="00F23615" w:rsidP="007F1637">
            <w:pPr>
              <w:pStyle w:val="InstructionsText"/>
            </w:pPr>
            <w:r w:rsidRPr="007D5249">
              <w:t>Art. 222 ust.</w:t>
            </w:r>
            <w:r w:rsidR="007D5249" w:rsidRPr="007D5249">
              <w:t> </w:t>
            </w:r>
            <w:r w:rsidRPr="007D5249">
              <w:t>1</w:t>
            </w:r>
            <w:r w:rsidR="007D5249" w:rsidRPr="007D5249">
              <w:t xml:space="preserve"> i</w:t>
            </w:r>
            <w:r w:rsidR="007D5249">
              <w:t> </w:t>
            </w:r>
            <w:r w:rsidR="007D5249" w:rsidRPr="007D5249">
              <w:t>2</w:t>
            </w:r>
            <w:r w:rsidRPr="007D5249">
              <w:t xml:space="preserve"> rozporządzenia (UE) nr</w:t>
            </w:r>
            <w:r w:rsidR="007D5249" w:rsidRPr="007D5249">
              <w:t> </w:t>
            </w:r>
            <w:r w:rsidRPr="007D5249">
              <w:t>575/2013</w:t>
            </w:r>
          </w:p>
        </w:tc>
      </w:tr>
      <w:tr w:rsidR="00F23615" w:rsidRPr="007D5249" w14:paraId="2615EA11" w14:textId="77777777" w:rsidTr="00822842">
        <w:tc>
          <w:tcPr>
            <w:tcW w:w="1188" w:type="dxa"/>
          </w:tcPr>
          <w:p w14:paraId="37E9A1DD" w14:textId="77777777" w:rsidR="00F23615" w:rsidRPr="007D5249" w:rsidRDefault="00F23615" w:rsidP="007F1637">
            <w:pPr>
              <w:pStyle w:val="InstructionsText"/>
            </w:pPr>
            <w:r w:rsidRPr="007D5249">
              <w:t>0080</w:t>
            </w:r>
          </w:p>
        </w:tc>
        <w:tc>
          <w:tcPr>
            <w:tcW w:w="8640" w:type="dxa"/>
          </w:tcPr>
          <w:p w14:paraId="18F35BBA"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Inne rodzaje ochrony kredytowej rzeczywistej</w:t>
            </w:r>
          </w:p>
          <w:p w14:paraId="4B12AA23" w14:textId="2F90B072" w:rsidR="00F23615" w:rsidRPr="007D5249" w:rsidRDefault="00F23615" w:rsidP="007F1637">
            <w:pPr>
              <w:pStyle w:val="InstructionsText"/>
            </w:pPr>
            <w:r w:rsidRPr="007D5249">
              <w:t>Art. 232 rozporządzenia (UE) nr</w:t>
            </w:r>
            <w:r w:rsidR="007D5249" w:rsidRPr="007D5249">
              <w:t> </w:t>
            </w:r>
            <w:r w:rsidRPr="007D5249">
              <w:t>575/2013</w:t>
            </w:r>
          </w:p>
        </w:tc>
      </w:tr>
      <w:tr w:rsidR="00F23615" w:rsidRPr="007D5249" w14:paraId="6ED9C022" w14:textId="77777777" w:rsidTr="00822842">
        <w:tc>
          <w:tcPr>
            <w:tcW w:w="1188" w:type="dxa"/>
          </w:tcPr>
          <w:p w14:paraId="31C1507D" w14:textId="77777777" w:rsidR="00F23615" w:rsidRPr="007D5249" w:rsidRDefault="00F23615" w:rsidP="007F1637">
            <w:pPr>
              <w:pStyle w:val="InstructionsText"/>
            </w:pPr>
            <w:r w:rsidRPr="007D5249">
              <w:t>0090–0100</w:t>
            </w:r>
          </w:p>
        </w:tc>
        <w:tc>
          <w:tcPr>
            <w:tcW w:w="8640" w:type="dxa"/>
          </w:tcPr>
          <w:p w14:paraId="60399BBB"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SUBSTYTUCJA EKSPOZYCJI W WYNIKU OGRANICZANIA RYZYKA KREDYTOWEGO</w:t>
            </w:r>
          </w:p>
          <w:p w14:paraId="1D184A59" w14:textId="2B279992" w:rsidR="00F23615" w:rsidRPr="007D5249" w:rsidRDefault="00F23615" w:rsidP="007F1637">
            <w:pPr>
              <w:pStyle w:val="InstructionsText"/>
            </w:pPr>
            <w:r w:rsidRPr="007D5249">
              <w:t>Art. 222 ust.</w:t>
            </w:r>
            <w:r w:rsidR="007D5249" w:rsidRPr="007D5249">
              <w:t> </w:t>
            </w:r>
            <w:r w:rsidRPr="007D5249">
              <w:t>3, art.</w:t>
            </w:r>
            <w:r w:rsidR="007D5249" w:rsidRPr="007D5249">
              <w:t> </w:t>
            </w:r>
            <w:r w:rsidRPr="007D5249">
              <w:t>235 ust.</w:t>
            </w:r>
            <w:r w:rsidR="007D5249" w:rsidRPr="007D5249">
              <w:t> </w:t>
            </w:r>
            <w:r w:rsidRPr="007D5249">
              <w:t>1</w:t>
            </w:r>
            <w:r w:rsidR="007D5249" w:rsidRPr="007D5249">
              <w:t xml:space="preserve"> i</w:t>
            </w:r>
            <w:r w:rsidR="007D5249">
              <w:t> </w:t>
            </w:r>
            <w:r w:rsidR="007D5249" w:rsidRPr="007D5249">
              <w:t>2</w:t>
            </w:r>
            <w:r w:rsidRPr="007D5249">
              <w:t xml:space="preserve"> oraz art.</w:t>
            </w:r>
            <w:r w:rsidR="007D5249" w:rsidRPr="007D5249">
              <w:t> </w:t>
            </w:r>
            <w:r w:rsidRPr="007D5249">
              <w:t>235a rozporządzenia (UE) nr</w:t>
            </w:r>
            <w:r w:rsidR="007D5249" w:rsidRPr="007D5249">
              <w:t> </w:t>
            </w:r>
            <w:r w:rsidRPr="007D5249">
              <w:t>575/2013</w:t>
            </w:r>
          </w:p>
          <w:p w14:paraId="47E90402" w14:textId="66853B98" w:rsidR="00F23615" w:rsidRPr="007D5249" w:rsidRDefault="00F23615" w:rsidP="007F1637">
            <w:pPr>
              <w:pStyle w:val="InstructionsText"/>
            </w:pPr>
            <w:r w:rsidRPr="007D5249">
              <w:t>Wypływy odpowiadają zabezpieczonej części G</w:t>
            </w:r>
            <w:r w:rsidRPr="007D5249">
              <w:rPr>
                <w:vertAlign w:val="subscript"/>
              </w:rPr>
              <w:t>A</w:t>
            </w:r>
            <w:r w:rsidRPr="007D5249">
              <w:t xml:space="preserve"> „ekspozycji po odliczeniu korekt wartości</w:t>
            </w:r>
            <w:r w:rsidR="007D5249" w:rsidRPr="007D5249">
              <w:t xml:space="preserve"> i</w:t>
            </w:r>
            <w:r w:rsidR="007D5249">
              <w:t> </w:t>
            </w:r>
            <w:r w:rsidR="007D5249" w:rsidRPr="007D5249">
              <w:t>rez</w:t>
            </w:r>
            <w:r w:rsidRPr="007D5249">
              <w:t>erw”, którą to część odlicza się od kategorii ekspozycji dłużnika,</w:t>
            </w:r>
            <w:r w:rsidR="007D5249" w:rsidRPr="007D5249">
              <w:t xml:space="preserve"> a</w:t>
            </w:r>
            <w:r w:rsidR="007D5249">
              <w:t> </w:t>
            </w:r>
            <w:r w:rsidR="007D5249" w:rsidRPr="007D5249">
              <w:t>nas</w:t>
            </w:r>
            <w:r w:rsidRPr="007D5249">
              <w:t>tępnie przypisuje się do kategorii ekspozycji dostawcy ochrony kredytowej. Kwotę tę uznaje się za wpływ do kategorii ekspozycji dostawcy ochrony kredytowej.</w:t>
            </w:r>
          </w:p>
          <w:p w14:paraId="514BAC19" w14:textId="203CECB5" w:rsidR="00F23615" w:rsidRPr="007D5249" w:rsidRDefault="00F23615" w:rsidP="007F1637">
            <w:pPr>
              <w:pStyle w:val="InstructionsText"/>
              <w:rPr>
                <w:b/>
              </w:rPr>
            </w:pPr>
            <w:r w:rsidRPr="007D5249">
              <w:t>Zgłasza się również wpływy</w:t>
            </w:r>
            <w:r w:rsidR="007D5249" w:rsidRPr="007D5249">
              <w:t xml:space="preserve"> i</w:t>
            </w:r>
            <w:r w:rsidR="007D5249">
              <w:t> </w:t>
            </w:r>
            <w:r w:rsidR="007D5249" w:rsidRPr="007D5249">
              <w:t>wyp</w:t>
            </w:r>
            <w:r w:rsidRPr="007D5249">
              <w:t>ływy</w:t>
            </w:r>
            <w:r w:rsidR="007D5249" w:rsidRPr="007D5249">
              <w:t xml:space="preserve"> w</w:t>
            </w:r>
            <w:r w:rsidR="007D5249">
              <w:t> </w:t>
            </w:r>
            <w:r w:rsidR="007D5249" w:rsidRPr="007D5249">
              <w:t>obr</w:t>
            </w:r>
            <w:r w:rsidRPr="007D5249">
              <w:t>ębie tych samych kategorii ekspozycji.</w:t>
            </w:r>
          </w:p>
          <w:p w14:paraId="5F162015" w14:textId="439E8B4B" w:rsidR="00F23615" w:rsidRPr="007D5249" w:rsidRDefault="00F23615" w:rsidP="007F1637">
            <w:pPr>
              <w:pStyle w:val="InstructionsText"/>
            </w:pPr>
            <w:r w:rsidRPr="007D5249">
              <w:lastRenderedPageBreak/>
              <w:t>Uwzględnia się ekspozycje wynikające</w:t>
            </w:r>
            <w:r w:rsidR="007D5249" w:rsidRPr="007D5249">
              <w:t xml:space="preserve"> z</w:t>
            </w:r>
            <w:r w:rsidR="007D5249">
              <w:t> </w:t>
            </w:r>
            <w:r w:rsidR="007D5249" w:rsidRPr="007D5249">
              <w:t>ewe</w:t>
            </w:r>
            <w:r w:rsidRPr="007D5249">
              <w:t>ntualnych wpływów</w:t>
            </w:r>
            <w:r w:rsidR="007D5249" w:rsidRPr="007D5249">
              <w:t xml:space="preserve"> i</w:t>
            </w:r>
            <w:r w:rsidR="007D5249">
              <w:t> </w:t>
            </w:r>
            <w:r w:rsidR="007D5249" w:rsidRPr="007D5249">
              <w:t>wyp</w:t>
            </w:r>
            <w:r w:rsidRPr="007D5249">
              <w:t>ływów</w:t>
            </w:r>
            <w:r w:rsidR="007D5249" w:rsidRPr="007D5249">
              <w:t xml:space="preserve"> w</w:t>
            </w:r>
            <w:r w:rsidR="007D5249">
              <w:t> </w:t>
            </w:r>
            <w:r w:rsidR="007D5249" w:rsidRPr="007D5249">
              <w:t>odn</w:t>
            </w:r>
            <w:r w:rsidRPr="007D5249">
              <w:t>iesieniu do innych wzorów.</w:t>
            </w:r>
          </w:p>
        </w:tc>
      </w:tr>
      <w:tr w:rsidR="00F23615" w:rsidRPr="007D5249" w14:paraId="40A46855" w14:textId="77777777" w:rsidTr="00822842">
        <w:tc>
          <w:tcPr>
            <w:tcW w:w="1188" w:type="dxa"/>
          </w:tcPr>
          <w:p w14:paraId="32ACD7E1" w14:textId="77777777" w:rsidR="00F23615" w:rsidRPr="007D5249" w:rsidRDefault="00F23615" w:rsidP="007F1637">
            <w:pPr>
              <w:pStyle w:val="InstructionsText"/>
            </w:pPr>
            <w:r w:rsidRPr="007D5249">
              <w:lastRenderedPageBreak/>
              <w:t>0110</w:t>
            </w:r>
          </w:p>
        </w:tc>
        <w:tc>
          <w:tcPr>
            <w:tcW w:w="8640" w:type="dxa"/>
          </w:tcPr>
          <w:p w14:paraId="2BE2B293"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EKSPOZYCJA NETTO PO UWZGLĘDNIENIU EFEKTÓW SUBSTYTUCYJNYCH ZWIĄZANYCH Z OGRANICZANIEM RYZYKA KREDYTOWEGO PRZED UWZGLĘDNIENIEM WSPÓŁCZYNNIKÓW KONWERSJI</w:t>
            </w:r>
          </w:p>
          <w:p w14:paraId="32E97118" w14:textId="69EC3EA6" w:rsidR="00F23615" w:rsidRPr="007D5249" w:rsidRDefault="00F23615" w:rsidP="007F1637">
            <w:pPr>
              <w:pStyle w:val="InstructionsText"/>
            </w:pPr>
            <w:r w:rsidRPr="007D5249">
              <w:t>Kwota ekspozycji po odliczeniu korekt wartości i po uwzględnieniu wypływów</w:t>
            </w:r>
            <w:r w:rsidR="007D5249" w:rsidRPr="007D5249">
              <w:t xml:space="preserve"> i</w:t>
            </w:r>
            <w:r w:rsidR="007D5249">
              <w:t> </w:t>
            </w:r>
            <w:r w:rsidR="007D5249" w:rsidRPr="007D5249">
              <w:t>wpł</w:t>
            </w:r>
            <w:r w:rsidRPr="007D5249">
              <w:t>ywów wynikających z TECHNIK OGRANICZANIA RYZYKA KREDYTOWEGO Z UWZGLĘDNIENIEM EFEKTÓW SUBSTYTUCYJNYCH W ODNIESIENIU DO EKSPOZYCJI</w:t>
            </w:r>
          </w:p>
        </w:tc>
      </w:tr>
      <w:tr w:rsidR="00F23615" w:rsidRPr="007D5249" w14:paraId="4347974B" w14:textId="77777777" w:rsidTr="00822842">
        <w:tc>
          <w:tcPr>
            <w:tcW w:w="1188" w:type="dxa"/>
          </w:tcPr>
          <w:p w14:paraId="7E434AB5" w14:textId="77777777" w:rsidR="00F23615" w:rsidRPr="007D5249" w:rsidRDefault="00F23615" w:rsidP="007F1637">
            <w:pPr>
              <w:pStyle w:val="InstructionsText"/>
            </w:pPr>
            <w:r w:rsidRPr="007D5249">
              <w:t>0120–0140</w:t>
            </w:r>
          </w:p>
        </w:tc>
        <w:tc>
          <w:tcPr>
            <w:tcW w:w="8640" w:type="dxa"/>
          </w:tcPr>
          <w:p w14:paraId="76960D0B" w14:textId="77777777" w:rsidR="00F23615" w:rsidRPr="007D5249" w:rsidRDefault="00F23615" w:rsidP="007F1637">
            <w:pPr>
              <w:pStyle w:val="InstructionsText"/>
            </w:pPr>
            <w:r w:rsidRPr="007D5249">
              <w:rPr>
                <w:rStyle w:val="InstructionsTabelleberschrift"/>
                <w:rFonts w:ascii="Times New Roman" w:hAnsi="Times New Roman"/>
                <w:sz w:val="24"/>
              </w:rPr>
              <w:t>TECHNIKI OGRANICZANIA RYZYKA KREDYTOWEGO MAJĄCE WPŁYW NA KWOTĘ EKSPOZYCJI. OCHRONA KREDYTOWA RZECZYWISTA, KOMPLEKSOWA METODA UJMOWANIA ZABEZPIECZEŃ FINANSOWYCH</w:t>
            </w:r>
          </w:p>
          <w:p w14:paraId="757F529C" w14:textId="2AE8C027" w:rsidR="00F23615" w:rsidRPr="007D5249" w:rsidRDefault="00F23615" w:rsidP="007F1637">
            <w:pPr>
              <w:pStyle w:val="InstructionsText"/>
            </w:pPr>
            <w:r w:rsidRPr="007D5249">
              <w:t>Art. 223–228 rozporządzenia (UE) nr</w:t>
            </w:r>
            <w:r w:rsidR="007D5249" w:rsidRPr="007D5249">
              <w:t> </w:t>
            </w:r>
            <w:r w:rsidRPr="007D5249">
              <w:t>575/2013. Pozycja ta obejmuje także obligacje powiązane</w:t>
            </w:r>
            <w:r w:rsidR="007D5249" w:rsidRPr="007D5249">
              <w:t xml:space="preserve"> z</w:t>
            </w:r>
            <w:r w:rsidR="007D5249">
              <w:t> </w:t>
            </w:r>
            <w:r w:rsidR="007D5249" w:rsidRPr="007D5249">
              <w:t>ryz</w:t>
            </w:r>
            <w:r w:rsidRPr="007D5249">
              <w:t>ykiem kredytowym (art. 218 rozporządzenia (UE) nr</w:t>
            </w:r>
            <w:r w:rsidR="007D5249" w:rsidRPr="007D5249">
              <w:t> </w:t>
            </w:r>
            <w:r w:rsidRPr="007D5249">
              <w:t>575/2013).</w:t>
            </w:r>
          </w:p>
          <w:p w14:paraId="30910F01" w14:textId="2B96FDF7" w:rsidR="00F23615" w:rsidRPr="007D5249" w:rsidRDefault="00F23615" w:rsidP="007F1637">
            <w:pPr>
              <w:pStyle w:val="InstructionsText"/>
            </w:pPr>
            <w:r w:rsidRPr="007D5249">
              <w:t>Obligacje powiązane</w:t>
            </w:r>
            <w:r w:rsidR="007D5249" w:rsidRPr="007D5249">
              <w:t xml:space="preserve"> z</w:t>
            </w:r>
            <w:r w:rsidR="007D5249">
              <w:t> </w:t>
            </w:r>
            <w:r w:rsidR="007D5249" w:rsidRPr="007D5249">
              <w:t>ryz</w:t>
            </w:r>
            <w:r w:rsidRPr="007D5249">
              <w:t>ykiem kredytowym,</w:t>
            </w:r>
            <w:r w:rsidR="007D5249" w:rsidRPr="007D5249">
              <w:t xml:space="preserve"> o</w:t>
            </w:r>
            <w:r w:rsidR="007D5249">
              <w:t> </w:t>
            </w:r>
            <w:r w:rsidR="007D5249" w:rsidRPr="007D5249">
              <w:t>któ</w:t>
            </w:r>
            <w:r w:rsidRPr="007D5249">
              <w:t>rych mowa</w:t>
            </w:r>
            <w:r w:rsidR="007D5249" w:rsidRPr="007D5249">
              <w:t xml:space="preserve"> w</w:t>
            </w:r>
            <w:r w:rsidR="007D5249">
              <w:t> </w:t>
            </w:r>
            <w:r w:rsidR="007D5249" w:rsidRPr="007D5249">
              <w:t>art</w:t>
            </w:r>
            <w:r w:rsidRPr="007D5249">
              <w:t>. 218 rozporządzenia (UE) nr</w:t>
            </w:r>
            <w:r w:rsidR="007D5249" w:rsidRPr="007D5249">
              <w:t> </w:t>
            </w:r>
            <w:r w:rsidRPr="007D5249">
              <w:t>575/2013, oraz bilansowe pozycje kompensujące wynikające</w:t>
            </w:r>
            <w:r w:rsidR="007D5249" w:rsidRPr="007D5249">
              <w:t xml:space="preserve"> z</w:t>
            </w:r>
            <w:r w:rsidR="007D5249">
              <w:t> </w:t>
            </w:r>
            <w:r w:rsidR="007D5249" w:rsidRPr="007D5249">
              <w:t>uzn</w:t>
            </w:r>
            <w:r w:rsidRPr="007D5249">
              <w:t>anych umów</w:t>
            </w:r>
            <w:r w:rsidR="007D5249" w:rsidRPr="007D5249">
              <w:t xml:space="preserve"> o</w:t>
            </w:r>
            <w:r w:rsidR="007D5249">
              <w:t> </w:t>
            </w:r>
            <w:r w:rsidR="007D5249" w:rsidRPr="007D5249">
              <w:t>kom</w:t>
            </w:r>
            <w:r w:rsidRPr="007D5249">
              <w:t>pensowaniu pozycji bilansowych,</w:t>
            </w:r>
            <w:r w:rsidR="007D5249" w:rsidRPr="007D5249">
              <w:t xml:space="preserve"> o</w:t>
            </w:r>
            <w:r w:rsidR="007D5249">
              <w:t> </w:t>
            </w:r>
            <w:r w:rsidR="007D5249" w:rsidRPr="007D5249">
              <w:t>któ</w:t>
            </w:r>
            <w:r w:rsidRPr="007D5249">
              <w:t>rych mowa</w:t>
            </w:r>
            <w:r w:rsidR="007D5249" w:rsidRPr="007D5249">
              <w:t xml:space="preserve"> w</w:t>
            </w:r>
            <w:r w:rsidR="007D5249">
              <w:t> </w:t>
            </w:r>
            <w:r w:rsidR="007D5249" w:rsidRPr="007D5249">
              <w:t>art</w:t>
            </w:r>
            <w:r w:rsidRPr="007D5249">
              <w:t>. 219 tego rozporządzenia, traktuje się jak zabezpieczenie gotówkowe.</w:t>
            </w:r>
          </w:p>
          <w:p w14:paraId="47F9553B" w14:textId="469133B0" w:rsidR="00F23615" w:rsidRPr="007D5249" w:rsidRDefault="00F23615" w:rsidP="007F1637">
            <w:pPr>
              <w:pStyle w:val="InstructionsText"/>
            </w:pPr>
            <w:r w:rsidRPr="007D5249">
              <w:t>Efekt zabezpieczenia wynikający</w:t>
            </w:r>
            <w:r w:rsidR="007D5249" w:rsidRPr="007D5249">
              <w:t xml:space="preserve"> z</w:t>
            </w:r>
            <w:r w:rsidR="007D5249">
              <w:t> </w:t>
            </w:r>
            <w:r w:rsidR="007D5249" w:rsidRPr="007D5249">
              <w:t>kom</w:t>
            </w:r>
            <w:r w:rsidRPr="007D5249">
              <w:t>pleksowej metody ujmowania zabezpieczeń finansowych zastosowanej</w:t>
            </w:r>
            <w:r w:rsidR="007D5249" w:rsidRPr="007D5249">
              <w:t xml:space="preserve"> w</w:t>
            </w:r>
            <w:r w:rsidR="007D5249">
              <w:t> </w:t>
            </w:r>
            <w:r w:rsidR="007D5249" w:rsidRPr="007D5249">
              <w:t>odn</w:t>
            </w:r>
            <w:r w:rsidRPr="007D5249">
              <w:t>iesieniu do ekspozycji, która jest zabezpieczona uznanym zabezpieczeniem finansowym, oblicza się zgodnie</w:t>
            </w:r>
            <w:r w:rsidR="007D5249" w:rsidRPr="007D5249">
              <w:t xml:space="preserve"> z</w:t>
            </w:r>
            <w:r w:rsidR="007D5249">
              <w:t> </w:t>
            </w:r>
            <w:r w:rsidR="007D5249" w:rsidRPr="007D5249">
              <w:t>art</w:t>
            </w:r>
            <w:r w:rsidRPr="007D5249">
              <w:t>. 223–228 rozporządzenia (UE) nr</w:t>
            </w:r>
            <w:r w:rsidR="007D5249" w:rsidRPr="007D5249">
              <w:t> </w:t>
            </w:r>
            <w:r w:rsidRPr="007D5249">
              <w:t xml:space="preserve">575/2013. </w:t>
            </w:r>
          </w:p>
        </w:tc>
      </w:tr>
      <w:tr w:rsidR="00F23615" w:rsidRPr="007D5249" w14:paraId="5A614A8A" w14:textId="77777777" w:rsidTr="00822842">
        <w:tc>
          <w:tcPr>
            <w:tcW w:w="1188" w:type="dxa"/>
          </w:tcPr>
          <w:p w14:paraId="2C83F070" w14:textId="77777777" w:rsidR="00F23615" w:rsidRPr="007D5249" w:rsidRDefault="00F23615" w:rsidP="007F1637">
            <w:pPr>
              <w:pStyle w:val="InstructionsText"/>
            </w:pPr>
            <w:r w:rsidRPr="007D5249">
              <w:t>0120</w:t>
            </w:r>
          </w:p>
        </w:tc>
        <w:tc>
          <w:tcPr>
            <w:tcW w:w="8640" w:type="dxa"/>
          </w:tcPr>
          <w:p w14:paraId="5CABCA82" w14:textId="3FFE78B8"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Korekta</w:t>
            </w:r>
            <w:r w:rsidR="007D5249" w:rsidRPr="007D5249">
              <w:rPr>
                <w:rStyle w:val="InstructionsTabelleberschrift"/>
                <w:rFonts w:ascii="Times New Roman" w:hAnsi="Times New Roman"/>
                <w:sz w:val="24"/>
              </w:rPr>
              <w:t xml:space="preserve"> z</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tyt</w:t>
            </w:r>
            <w:r w:rsidRPr="007D5249">
              <w:rPr>
                <w:rStyle w:val="InstructionsTabelleberschrift"/>
                <w:rFonts w:ascii="Times New Roman" w:hAnsi="Times New Roman"/>
                <w:sz w:val="24"/>
              </w:rPr>
              <w:t>ułu zmienności ekspozycji</w:t>
            </w:r>
          </w:p>
          <w:p w14:paraId="4584C48D" w14:textId="454EB436" w:rsidR="00F23615" w:rsidRPr="007D5249" w:rsidRDefault="00F23615" w:rsidP="007F1637">
            <w:pPr>
              <w:pStyle w:val="InstructionsText"/>
            </w:pPr>
            <w:r w:rsidRPr="007D5249">
              <w:t>Art. 223 ust.</w:t>
            </w:r>
            <w:r w:rsidR="007D5249" w:rsidRPr="007D5249">
              <w:t> </w:t>
            </w:r>
            <w:r w:rsidRPr="007D5249">
              <w:t>2</w:t>
            </w:r>
            <w:r w:rsidR="007D5249" w:rsidRPr="007D5249">
              <w:t xml:space="preserve"> i</w:t>
            </w:r>
            <w:r w:rsidR="007D5249">
              <w:t> </w:t>
            </w:r>
            <w:r w:rsidR="007D5249" w:rsidRPr="007D5249">
              <w:t>3</w:t>
            </w:r>
            <w:r w:rsidRPr="007D5249">
              <w:t xml:space="preserve"> rozporządzenia (UE) nr</w:t>
            </w:r>
            <w:r w:rsidR="007D5249" w:rsidRPr="007D5249">
              <w:t> </w:t>
            </w:r>
            <w:r w:rsidRPr="007D5249">
              <w:t>575/2013</w:t>
            </w:r>
          </w:p>
          <w:p w14:paraId="11754192" w14:textId="2ACB28B6" w:rsidR="00F23615" w:rsidRPr="007D5249" w:rsidRDefault="00F23615" w:rsidP="007F1637">
            <w:pPr>
              <w:pStyle w:val="InstructionsText"/>
            </w:pPr>
            <w:r w:rsidRPr="007D5249">
              <w:t>Kwotą, którą należy zgłosić, jest skutek korekty</w:t>
            </w:r>
            <w:r w:rsidR="007D5249" w:rsidRPr="007D5249">
              <w:t xml:space="preserve"> z</w:t>
            </w:r>
            <w:r w:rsidR="007D5249">
              <w:t> </w:t>
            </w:r>
            <w:r w:rsidR="007D5249" w:rsidRPr="007D5249">
              <w:t>tyt</w:t>
            </w:r>
            <w:r w:rsidRPr="007D5249">
              <w:t>ułu zmienności ekspozycji (Eva-E) = E*He.</w:t>
            </w:r>
          </w:p>
        </w:tc>
      </w:tr>
      <w:tr w:rsidR="00F23615" w:rsidRPr="007D5249" w14:paraId="52BFA5A8" w14:textId="77777777" w:rsidTr="00822842">
        <w:tc>
          <w:tcPr>
            <w:tcW w:w="1188" w:type="dxa"/>
          </w:tcPr>
          <w:p w14:paraId="61757B6E" w14:textId="77777777" w:rsidR="00F23615" w:rsidRPr="007D5249" w:rsidRDefault="00F23615" w:rsidP="007F1637">
            <w:pPr>
              <w:pStyle w:val="InstructionsText"/>
            </w:pPr>
            <w:r w:rsidRPr="007D5249">
              <w:t>0130</w:t>
            </w:r>
          </w:p>
        </w:tc>
        <w:tc>
          <w:tcPr>
            <w:tcW w:w="8640" w:type="dxa"/>
          </w:tcPr>
          <w:p w14:paraId="730D08FE"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 Zabezpieczenie finansowe: wartość skorygowana (Cvam)</w:t>
            </w:r>
          </w:p>
          <w:p w14:paraId="561EF6E7" w14:textId="29D4C098" w:rsidR="00F23615" w:rsidRPr="007D5249" w:rsidRDefault="00F23615" w:rsidP="007F1637">
            <w:pPr>
              <w:pStyle w:val="InstructionsText"/>
            </w:pPr>
            <w:r w:rsidRPr="007D5249">
              <w:t>Art. 239 ust.</w:t>
            </w:r>
            <w:r w:rsidR="007D5249" w:rsidRPr="007D5249">
              <w:t> </w:t>
            </w:r>
            <w:r w:rsidRPr="007D5249">
              <w:t>2 rozporządzenia (UE) nr</w:t>
            </w:r>
            <w:r w:rsidR="007D5249" w:rsidRPr="007D5249">
              <w:t> </w:t>
            </w:r>
            <w:r w:rsidRPr="007D5249">
              <w:t>575/2013</w:t>
            </w:r>
          </w:p>
          <w:p w14:paraId="7CF2D4DB" w14:textId="4F539B71" w:rsidR="00F23615" w:rsidRPr="007D5249" w:rsidRDefault="00F23615" w:rsidP="007F1637">
            <w:pPr>
              <w:pStyle w:val="InstructionsText"/>
            </w:pPr>
            <w:r w:rsidRPr="007D5249">
              <w:t>W przypadku operacji portfela handlowego uwzględnia się zabezpieczenie finansowe</w:t>
            </w:r>
            <w:r w:rsidR="007D5249" w:rsidRPr="007D5249">
              <w:t xml:space="preserve"> i</w:t>
            </w:r>
            <w:r w:rsidR="007D5249">
              <w:t> </w:t>
            </w:r>
            <w:r w:rsidR="007D5249" w:rsidRPr="007D5249">
              <w:t>tow</w:t>
            </w:r>
            <w:r w:rsidRPr="007D5249">
              <w:t>ary kwalifikujące się do ekspozycji zaliczanych do portfela handlowego zgodnie</w:t>
            </w:r>
            <w:r w:rsidR="007D5249" w:rsidRPr="007D5249">
              <w:t xml:space="preserve"> z</w:t>
            </w:r>
            <w:r w:rsidR="007D5249">
              <w:t> </w:t>
            </w:r>
            <w:r w:rsidR="007D5249" w:rsidRPr="007D5249">
              <w:t>art</w:t>
            </w:r>
            <w:r w:rsidRPr="007D5249">
              <w:t>. 299 ust. 2 lit. c)–f) rozporządzenia (UE) nr</w:t>
            </w:r>
            <w:r w:rsidR="007D5249" w:rsidRPr="007D5249">
              <w:t> </w:t>
            </w:r>
            <w:r w:rsidRPr="007D5249">
              <w:t xml:space="preserve">575/2013. </w:t>
            </w:r>
          </w:p>
          <w:p w14:paraId="0ADCC6B4" w14:textId="095C6865" w:rsidR="00F23615" w:rsidRPr="007D5249" w:rsidRDefault="00F23615" w:rsidP="007F1637">
            <w:pPr>
              <w:pStyle w:val="InstructionsText"/>
            </w:pPr>
            <w:r w:rsidRPr="007D5249">
              <w:t>Kwota, którą należy zgłosić, odpowiada Cvam = C*(1-Hc-Hfx)*(t-t*)/(T-t*). Definicje C, Hc, Hfx, t, T i t* znajdują się</w:t>
            </w:r>
            <w:r w:rsidR="007D5249" w:rsidRPr="007D5249">
              <w:t xml:space="preserve"> w</w:t>
            </w:r>
            <w:r w:rsidR="007D5249">
              <w:t> </w:t>
            </w:r>
            <w:r w:rsidR="007D5249" w:rsidRPr="007D5249">
              <w:t>czę</w:t>
            </w:r>
            <w:r w:rsidRPr="007D5249">
              <w:t>ści trzeciej tytuł II rozdział 4 sekcje 4</w:t>
            </w:r>
            <w:r w:rsidR="007D5249" w:rsidRPr="007D5249">
              <w:t xml:space="preserve"> i</w:t>
            </w:r>
            <w:r w:rsidR="007D5249">
              <w:t> </w:t>
            </w:r>
            <w:r w:rsidR="007D5249" w:rsidRPr="007D5249">
              <w:t>5</w:t>
            </w:r>
            <w:r w:rsidRPr="007D5249">
              <w:t xml:space="preserve"> rozporządzenia (UE) nr</w:t>
            </w:r>
            <w:r w:rsidR="007D5249" w:rsidRPr="007D5249">
              <w:t> </w:t>
            </w:r>
            <w:r w:rsidRPr="007D5249">
              <w:t>575/2013.</w:t>
            </w:r>
          </w:p>
        </w:tc>
      </w:tr>
      <w:tr w:rsidR="00F23615" w:rsidRPr="007D5249" w14:paraId="08E2FF0F" w14:textId="77777777" w:rsidTr="00822842">
        <w:tc>
          <w:tcPr>
            <w:tcW w:w="1188" w:type="dxa"/>
          </w:tcPr>
          <w:p w14:paraId="1D42F5B3" w14:textId="77777777" w:rsidR="00F23615" w:rsidRPr="007D5249" w:rsidRDefault="00F23615" w:rsidP="007F1637">
            <w:pPr>
              <w:pStyle w:val="InstructionsText"/>
            </w:pPr>
            <w:r w:rsidRPr="007D5249">
              <w:t>0140</w:t>
            </w:r>
          </w:p>
        </w:tc>
        <w:tc>
          <w:tcPr>
            <w:tcW w:w="8640" w:type="dxa"/>
          </w:tcPr>
          <w:p w14:paraId="2CD89B6F" w14:textId="6D07ABDD"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 W tym: Korekty</w:t>
            </w:r>
            <w:r w:rsidR="007D5249" w:rsidRPr="007D5249">
              <w:rPr>
                <w:rStyle w:val="InstructionsTabelleberschrift"/>
                <w:rFonts w:ascii="Times New Roman" w:hAnsi="Times New Roman"/>
                <w:sz w:val="24"/>
              </w:rPr>
              <w:t xml:space="preserve"> z</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tyt</w:t>
            </w:r>
            <w:r w:rsidRPr="007D5249">
              <w:rPr>
                <w:rStyle w:val="InstructionsTabelleberschrift"/>
                <w:rFonts w:ascii="Times New Roman" w:hAnsi="Times New Roman"/>
                <w:sz w:val="24"/>
              </w:rPr>
              <w:t>ułu zmienności</w:t>
            </w:r>
            <w:r w:rsidR="007D5249" w:rsidRPr="007D5249">
              <w:rPr>
                <w:rStyle w:val="InstructionsTabelleberschrift"/>
                <w:rFonts w:ascii="Times New Roman" w:hAnsi="Times New Roman"/>
                <w:sz w:val="24"/>
              </w:rPr>
              <w:t xml:space="preserve"> i</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kor</w:t>
            </w:r>
            <w:r w:rsidRPr="007D5249">
              <w:rPr>
                <w:rStyle w:val="InstructionsTabelleberschrift"/>
                <w:rFonts w:ascii="Times New Roman" w:hAnsi="Times New Roman"/>
                <w:sz w:val="24"/>
              </w:rPr>
              <w:t>ekty terminu zapadalności</w:t>
            </w:r>
          </w:p>
          <w:p w14:paraId="0CCFCF23" w14:textId="692374B4" w:rsidR="00F23615" w:rsidRPr="007D5249" w:rsidRDefault="00F23615" w:rsidP="007F1637">
            <w:pPr>
              <w:pStyle w:val="InstructionsText"/>
            </w:pPr>
            <w:r w:rsidRPr="007D5249">
              <w:t>Art. 223 ust.</w:t>
            </w:r>
            <w:r w:rsidR="007D5249" w:rsidRPr="007D5249">
              <w:t> </w:t>
            </w:r>
            <w:r w:rsidRPr="007D5249">
              <w:t>1 rozporządzenia (UE) nr</w:t>
            </w:r>
            <w:r w:rsidR="007D5249" w:rsidRPr="007D5249">
              <w:t> </w:t>
            </w:r>
            <w:r w:rsidRPr="007D5249">
              <w:t>575/2013</w:t>
            </w:r>
            <w:r w:rsidR="007D5249" w:rsidRPr="007D5249">
              <w:t xml:space="preserve"> i</w:t>
            </w:r>
            <w:r w:rsidR="007D5249">
              <w:t> </w:t>
            </w:r>
            <w:r w:rsidR="007D5249" w:rsidRPr="007D5249">
              <w:t>art</w:t>
            </w:r>
            <w:r w:rsidRPr="007D5249">
              <w:t>.</w:t>
            </w:r>
            <w:r w:rsidR="007D5249" w:rsidRPr="007D5249">
              <w:t> </w:t>
            </w:r>
            <w:r w:rsidRPr="007D5249">
              <w:t>239 ust.</w:t>
            </w:r>
            <w:r w:rsidR="007D5249" w:rsidRPr="007D5249">
              <w:t> </w:t>
            </w:r>
            <w:r w:rsidRPr="007D5249">
              <w:t xml:space="preserve">2 tego rozporządzenia </w:t>
            </w:r>
          </w:p>
          <w:p w14:paraId="1B4A3514" w14:textId="4D3EF98F" w:rsidR="00F23615" w:rsidRPr="007D5249" w:rsidRDefault="00F23615" w:rsidP="007F1637">
            <w:pPr>
              <w:pStyle w:val="InstructionsText"/>
            </w:pPr>
            <w:r w:rsidRPr="007D5249">
              <w:t>Kwotą, którą należy zgłosić, jest łączny skutek korekt</w:t>
            </w:r>
            <w:r w:rsidR="007D5249" w:rsidRPr="007D5249">
              <w:t xml:space="preserve"> z</w:t>
            </w:r>
            <w:r w:rsidR="007D5249">
              <w:t> </w:t>
            </w:r>
            <w:r w:rsidR="007D5249" w:rsidRPr="007D5249">
              <w:t>tyt</w:t>
            </w:r>
            <w:r w:rsidRPr="007D5249">
              <w:t>ułu zmienności</w:t>
            </w:r>
            <w:r w:rsidR="007D5249" w:rsidRPr="007D5249">
              <w:t xml:space="preserve"> i</w:t>
            </w:r>
            <w:r w:rsidR="007D5249">
              <w:t> </w:t>
            </w:r>
            <w:r w:rsidR="007D5249" w:rsidRPr="007D5249">
              <w:t>kor</w:t>
            </w:r>
            <w:r w:rsidRPr="007D5249">
              <w:t>ekt terminu zapadalności (Cvam-C) = C*[(1-Hc-Hfx)*(t-t*)/(T-t*)-1], gdzie skutek korekt</w:t>
            </w:r>
            <w:r w:rsidR="007D5249" w:rsidRPr="007D5249">
              <w:t xml:space="preserve"> z</w:t>
            </w:r>
            <w:r w:rsidR="007D5249">
              <w:t> </w:t>
            </w:r>
            <w:r w:rsidR="007D5249" w:rsidRPr="007D5249">
              <w:t>tyt</w:t>
            </w:r>
            <w:r w:rsidRPr="007D5249">
              <w:t>ułu zmienności to (Cva-C) = C*[(1-Hc-Hfx)-1],</w:t>
            </w:r>
            <w:r w:rsidR="007D5249" w:rsidRPr="007D5249">
              <w:t xml:space="preserve"> a</w:t>
            </w:r>
            <w:r w:rsidR="007D5249">
              <w:t> </w:t>
            </w:r>
            <w:r w:rsidR="007D5249" w:rsidRPr="007D5249">
              <w:t>sku</w:t>
            </w:r>
            <w:r w:rsidRPr="007D5249">
              <w:t>tek korekt terminu zapadalności to (Cvam-Cva) = C*(1-Hc-Hfx)*[(t-t*)/(T-t*)-1].</w:t>
            </w:r>
          </w:p>
        </w:tc>
      </w:tr>
      <w:tr w:rsidR="00F23615" w:rsidRPr="007D5249" w14:paraId="414DC79C" w14:textId="77777777" w:rsidTr="00822842">
        <w:tc>
          <w:tcPr>
            <w:tcW w:w="1188" w:type="dxa"/>
          </w:tcPr>
          <w:p w14:paraId="075F9E2C" w14:textId="77777777" w:rsidR="00F23615" w:rsidRPr="007D5249" w:rsidRDefault="00F23615" w:rsidP="007F1637">
            <w:pPr>
              <w:pStyle w:val="InstructionsText"/>
            </w:pPr>
            <w:r w:rsidRPr="007D5249">
              <w:lastRenderedPageBreak/>
              <w:t>0150</w:t>
            </w:r>
          </w:p>
        </w:tc>
        <w:tc>
          <w:tcPr>
            <w:tcW w:w="8640" w:type="dxa"/>
          </w:tcPr>
          <w:p w14:paraId="7A43A88A" w14:textId="77777777" w:rsidR="00F23615" w:rsidRPr="007D5249" w:rsidRDefault="00F23615" w:rsidP="007F1637">
            <w:pPr>
              <w:pStyle w:val="InstructionsText"/>
            </w:pPr>
            <w:r w:rsidRPr="007D5249">
              <w:rPr>
                <w:rStyle w:val="InstructionsTabelleberschrift"/>
                <w:rFonts w:ascii="Times New Roman" w:hAnsi="Times New Roman"/>
                <w:sz w:val="24"/>
              </w:rPr>
              <w:t>W pełni skorygowana wartość ekspozycji (E*)</w:t>
            </w:r>
          </w:p>
          <w:p w14:paraId="10A5BCEF" w14:textId="1204C4EC" w:rsidR="00F23615" w:rsidRPr="007D5249" w:rsidRDefault="00F23615" w:rsidP="007F1637">
            <w:pPr>
              <w:pStyle w:val="InstructionsText"/>
              <w:rPr>
                <w:b/>
              </w:rPr>
            </w:pPr>
            <w:r w:rsidRPr="007D5249">
              <w:t>Art. 220 ust.</w:t>
            </w:r>
            <w:r w:rsidR="007D5249" w:rsidRPr="007D5249">
              <w:t> </w:t>
            </w:r>
            <w:r w:rsidRPr="007D5249">
              <w:t>4, art.</w:t>
            </w:r>
            <w:r w:rsidR="007D5249" w:rsidRPr="007D5249">
              <w:t> </w:t>
            </w:r>
            <w:r w:rsidRPr="007D5249">
              <w:t>223 ust.</w:t>
            </w:r>
            <w:r w:rsidR="007D5249" w:rsidRPr="007D5249">
              <w:t> </w:t>
            </w:r>
            <w:r w:rsidRPr="007D5249">
              <w:t>2–5 oraz art.</w:t>
            </w:r>
            <w:r w:rsidR="007D5249" w:rsidRPr="007D5249">
              <w:t> </w:t>
            </w:r>
            <w:r w:rsidRPr="007D5249">
              <w:t>228 ust.</w:t>
            </w:r>
            <w:r w:rsidR="007D5249" w:rsidRPr="007D5249">
              <w:t> </w:t>
            </w:r>
            <w:r w:rsidRPr="007D5249">
              <w:t>1 rozporządzenia (UE) nr</w:t>
            </w:r>
            <w:r w:rsidR="007D5249" w:rsidRPr="007D5249">
              <w:t> </w:t>
            </w:r>
            <w:r w:rsidRPr="007D5249">
              <w:t>575/2013</w:t>
            </w:r>
          </w:p>
        </w:tc>
      </w:tr>
      <w:tr w:rsidR="00F23615" w:rsidRPr="007D5249" w14:paraId="4A5E12A5" w14:textId="77777777" w:rsidTr="00822842">
        <w:tc>
          <w:tcPr>
            <w:tcW w:w="1188" w:type="dxa"/>
          </w:tcPr>
          <w:p w14:paraId="5FEF7AA5" w14:textId="724CB75E" w:rsidR="00F23615" w:rsidRPr="007D5249" w:rsidRDefault="00F23615" w:rsidP="007F1637">
            <w:pPr>
              <w:pStyle w:val="InstructionsText"/>
            </w:pPr>
            <w:r w:rsidRPr="007D5249">
              <w:t>0160–0195</w:t>
            </w:r>
          </w:p>
        </w:tc>
        <w:tc>
          <w:tcPr>
            <w:tcW w:w="8640" w:type="dxa"/>
          </w:tcPr>
          <w:p w14:paraId="0140F705" w14:textId="7B340C6D"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Podział</w:t>
            </w:r>
            <w:r w:rsidR="007D5249" w:rsidRPr="007D5249">
              <w:rPr>
                <w:rStyle w:val="InstructionsTabelleberschrift"/>
                <w:rFonts w:ascii="Times New Roman" w:hAnsi="Times New Roman"/>
                <w:sz w:val="24"/>
              </w:rPr>
              <w:t xml:space="preserve"> w</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peł</w:t>
            </w:r>
            <w:r w:rsidRPr="007D5249">
              <w:rPr>
                <w:rStyle w:val="InstructionsTabelleberschrift"/>
                <w:rFonts w:ascii="Times New Roman" w:hAnsi="Times New Roman"/>
                <w:sz w:val="24"/>
              </w:rPr>
              <w:t>ni skorygowanej wartości ekspozycji</w:t>
            </w:r>
            <w:r w:rsidR="007D5249" w:rsidRPr="007D5249">
              <w:rPr>
                <w:rStyle w:val="InstructionsTabelleberschrift"/>
                <w:rFonts w:ascii="Times New Roman" w:hAnsi="Times New Roman"/>
                <w:sz w:val="24"/>
              </w:rPr>
              <w:t xml:space="preserve"> w</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poz</w:t>
            </w:r>
            <w:r w:rsidRPr="007D5249">
              <w:rPr>
                <w:rStyle w:val="InstructionsTabelleberschrift"/>
                <w:rFonts w:ascii="Times New Roman" w:hAnsi="Times New Roman"/>
                <w:sz w:val="24"/>
              </w:rPr>
              <w:t>ycjach pozabilansowych według współczynników konwersji</w:t>
            </w:r>
          </w:p>
          <w:p w14:paraId="34511D96" w14:textId="283E69B4" w:rsidR="00F23615" w:rsidRPr="007D5249" w:rsidRDefault="00F23615" w:rsidP="007F1637">
            <w:pPr>
              <w:pStyle w:val="InstructionsText"/>
            </w:pPr>
            <w:r w:rsidRPr="007D5249">
              <w:t>Art. 111, art.</w:t>
            </w:r>
            <w:r w:rsidR="007D5249" w:rsidRPr="007D5249">
              <w:t> </w:t>
            </w:r>
            <w:r w:rsidRPr="007D5249">
              <w:t>495d (rozwiązania przejściowe dotyczące bezwarunkowo odwoływalnych zobowiązań) oraz art.</w:t>
            </w:r>
            <w:r w:rsidR="007D5249" w:rsidRPr="007D5249">
              <w:t> </w:t>
            </w:r>
            <w:r w:rsidRPr="007D5249">
              <w:t>4 ust.</w:t>
            </w:r>
            <w:r w:rsidR="007D5249" w:rsidRPr="007D5249">
              <w:t> </w:t>
            </w:r>
            <w:r w:rsidRPr="007D5249">
              <w:t>1 pkt</w:t>
            </w:r>
            <w:r w:rsidR="007D5249" w:rsidRPr="007D5249">
              <w:t> </w:t>
            </w:r>
            <w:r w:rsidRPr="007D5249">
              <w:t>56 rozporządzenia (UE) nr</w:t>
            </w:r>
            <w:r w:rsidR="007D5249" w:rsidRPr="007D5249">
              <w:t> </w:t>
            </w:r>
            <w:r w:rsidRPr="007D5249">
              <w:t>575/2013. Zob. także art. 222 ust.</w:t>
            </w:r>
            <w:r w:rsidR="007D5249" w:rsidRPr="007D5249">
              <w:t> </w:t>
            </w:r>
            <w:r w:rsidRPr="007D5249">
              <w:t>3</w:t>
            </w:r>
            <w:r w:rsidR="007D5249" w:rsidRPr="007D5249">
              <w:t xml:space="preserve"> i</w:t>
            </w:r>
            <w:r w:rsidR="007D5249">
              <w:t> </w:t>
            </w:r>
            <w:r w:rsidR="007D5249" w:rsidRPr="007D5249">
              <w:t>art</w:t>
            </w:r>
            <w:r w:rsidRPr="007D5249">
              <w:t>.</w:t>
            </w:r>
            <w:r w:rsidR="007D5249" w:rsidRPr="007D5249">
              <w:t> </w:t>
            </w:r>
            <w:r w:rsidRPr="007D5249">
              <w:t>228 ust.</w:t>
            </w:r>
            <w:r w:rsidR="007D5249" w:rsidRPr="007D5249">
              <w:t> </w:t>
            </w:r>
            <w:r w:rsidRPr="007D5249">
              <w:t>1 rozporządzenia (UE) nr</w:t>
            </w:r>
            <w:r w:rsidR="007D5249" w:rsidRPr="007D5249">
              <w:t> </w:t>
            </w:r>
            <w:r w:rsidRPr="007D5249">
              <w:t>575/2013.</w:t>
            </w:r>
          </w:p>
          <w:p w14:paraId="26E8C1C3" w14:textId="2E862BA1" w:rsidR="00F23615" w:rsidRPr="007D5249" w:rsidRDefault="00F23615" w:rsidP="007F1637">
            <w:pPr>
              <w:pStyle w:val="InstructionsText"/>
              <w:rPr>
                <w:b/>
              </w:rPr>
            </w:pPr>
            <w:r w:rsidRPr="007D5249">
              <w:t>Zgłaszać należy</w:t>
            </w:r>
            <w:r w:rsidR="007D5249" w:rsidRPr="007D5249">
              <w:t xml:space="preserve"> w</w:t>
            </w:r>
            <w:r w:rsidR="007D5249">
              <w:t> </w:t>
            </w:r>
            <w:r w:rsidR="007D5249" w:rsidRPr="007D5249">
              <w:t>peł</w:t>
            </w:r>
            <w:r w:rsidRPr="007D5249">
              <w:t>ni skorygowane wartości ekspozycji przed zastosowaniem współczynnika konwersji.</w:t>
            </w:r>
          </w:p>
        </w:tc>
      </w:tr>
      <w:tr w:rsidR="00F23615" w:rsidRPr="007D5249" w14:paraId="7F59AA6D" w14:textId="77777777" w:rsidTr="00822842">
        <w:tc>
          <w:tcPr>
            <w:tcW w:w="1188" w:type="dxa"/>
          </w:tcPr>
          <w:p w14:paraId="15FE1A00" w14:textId="77777777" w:rsidR="00F23615" w:rsidRPr="007D5249" w:rsidRDefault="00F23615" w:rsidP="007F1637">
            <w:pPr>
              <w:pStyle w:val="InstructionsText"/>
            </w:pPr>
            <w:r w:rsidRPr="007D5249">
              <w:t>0200</w:t>
            </w:r>
          </w:p>
        </w:tc>
        <w:tc>
          <w:tcPr>
            <w:tcW w:w="8640" w:type="dxa"/>
          </w:tcPr>
          <w:p w14:paraId="503829E5" w14:textId="77777777" w:rsidR="00F23615" w:rsidRPr="007D5249" w:rsidRDefault="00F23615" w:rsidP="007F1637">
            <w:pPr>
              <w:pStyle w:val="InstructionsText"/>
            </w:pPr>
            <w:r w:rsidRPr="007D5249">
              <w:rPr>
                <w:rStyle w:val="InstructionsTabelleberschrift"/>
                <w:rFonts w:ascii="Times New Roman" w:hAnsi="Times New Roman"/>
                <w:sz w:val="24"/>
              </w:rPr>
              <w:t>Wartość ekspozycji</w:t>
            </w:r>
          </w:p>
          <w:p w14:paraId="15AC235D" w14:textId="0AC69AB8" w:rsidR="00F23615" w:rsidRPr="007D5249" w:rsidRDefault="00F23615" w:rsidP="007F1637">
            <w:pPr>
              <w:pStyle w:val="InstructionsText"/>
            </w:pPr>
            <w:r w:rsidRPr="007D5249">
              <w:t>Art. 111 rozporządzenia (UE) nr</w:t>
            </w:r>
            <w:r w:rsidR="007D5249" w:rsidRPr="007D5249">
              <w:t> </w:t>
            </w:r>
            <w:r w:rsidRPr="007D5249">
              <w:t>575/2013 oraz część trzecia tytuł II rozdział 4 sekcja 4 tego rozporządzenia.</w:t>
            </w:r>
          </w:p>
          <w:p w14:paraId="07D57337" w14:textId="1FF68B1E" w:rsidR="00F23615" w:rsidRPr="007D5249" w:rsidRDefault="00F23615" w:rsidP="007F1637">
            <w:pPr>
              <w:pStyle w:val="InstructionsText"/>
            </w:pPr>
            <w:r w:rsidRPr="007D5249">
              <w:t>Wartość ekspozycji po uwzględnieniu korekty wartości, wszystkich środków ograniczania ryzyka kredytowego</w:t>
            </w:r>
            <w:r w:rsidR="007D5249" w:rsidRPr="007D5249">
              <w:t xml:space="preserve"> i</w:t>
            </w:r>
            <w:r w:rsidR="007D5249">
              <w:t> </w:t>
            </w:r>
            <w:r w:rsidR="007D5249" w:rsidRPr="007D5249">
              <w:t>wsp</w:t>
            </w:r>
            <w:r w:rsidRPr="007D5249">
              <w:t>ółczynników konwersji kredytowej, którą to wartość należy przypisać wagom ryzyka zgodnie</w:t>
            </w:r>
            <w:r w:rsidR="007D5249" w:rsidRPr="007D5249">
              <w:t xml:space="preserve"> z</w:t>
            </w:r>
            <w:r w:rsidR="007D5249">
              <w:t> </w:t>
            </w:r>
            <w:r w:rsidR="007D5249" w:rsidRPr="007D5249">
              <w:t>art</w:t>
            </w:r>
            <w:r w:rsidRPr="007D5249">
              <w:t>. 113 oraz częścią trzecią tytuł II rozdział 2 sekcja 2 rozporządzenia (UE) nr</w:t>
            </w:r>
            <w:r w:rsidR="007D5249" w:rsidRPr="007D5249">
              <w:t> </w:t>
            </w:r>
            <w:r w:rsidRPr="007D5249">
              <w:t>575/2013.</w:t>
            </w:r>
          </w:p>
          <w:p w14:paraId="22B1C2F3" w14:textId="481A33A1" w:rsidR="00F23615" w:rsidRPr="007D5249" w:rsidRDefault="00F23615" w:rsidP="007F1637">
            <w:pPr>
              <w:pStyle w:val="InstructionsText"/>
            </w:pPr>
            <w:r w:rsidRPr="007D5249">
              <w:t>Wartości ekspozycji</w:t>
            </w:r>
            <w:r w:rsidR="007D5249" w:rsidRPr="007D5249">
              <w:t xml:space="preserve"> w</w:t>
            </w:r>
            <w:r w:rsidR="007D5249">
              <w:t> </w:t>
            </w:r>
            <w:r w:rsidR="007D5249" w:rsidRPr="007D5249">
              <w:t>prz</w:t>
            </w:r>
            <w:r w:rsidRPr="007D5249">
              <w:t>ypadku leasingu podlegają przepisom art. 134 ust. 7 rozporządzenia (UE) nr</w:t>
            </w:r>
            <w:r w:rsidR="007D5249" w:rsidRPr="007D5249">
              <w:t> </w:t>
            </w:r>
            <w:r w:rsidRPr="007D5249">
              <w:t>575/2013</w:t>
            </w:r>
            <w:r w:rsidR="007D5249" w:rsidRPr="007D5249">
              <w:t>. W</w:t>
            </w:r>
            <w:r w:rsidR="007D5249">
              <w:t> </w:t>
            </w:r>
            <w:r w:rsidR="007D5249" w:rsidRPr="007D5249">
              <w:t>szc</w:t>
            </w:r>
            <w:r w:rsidRPr="007D5249">
              <w:t>zególności wartość rezydualną uwzględnia się według jej zdyskontowanej wartości szacunkowej po uwzględnieniu korekt wartości, wszystkich środków ograniczania ryzyka kredytowego</w:t>
            </w:r>
            <w:r w:rsidR="007D5249" w:rsidRPr="007D5249">
              <w:t xml:space="preserve"> i</w:t>
            </w:r>
            <w:r w:rsidR="007D5249">
              <w:t> </w:t>
            </w:r>
            <w:r w:rsidR="007D5249" w:rsidRPr="007D5249">
              <w:t>wsp</w:t>
            </w:r>
            <w:r w:rsidRPr="007D5249">
              <w:t>ółczynników konwersji kredytowej.</w:t>
            </w:r>
          </w:p>
          <w:p w14:paraId="1890A013" w14:textId="4704A04D" w:rsidR="00F23615" w:rsidRPr="007D5249" w:rsidRDefault="00F23615" w:rsidP="007F1637">
            <w:pPr>
              <w:pStyle w:val="InstructionsText"/>
            </w:pPr>
            <w:r w:rsidRPr="007D5249">
              <w:t>Wartości ekspozycji dla działalności związanej</w:t>
            </w:r>
            <w:r w:rsidR="007D5249" w:rsidRPr="007D5249">
              <w:t xml:space="preserve"> z</w:t>
            </w:r>
            <w:r w:rsidR="007D5249">
              <w:t> </w:t>
            </w:r>
            <w:r w:rsidR="007D5249" w:rsidRPr="007D5249">
              <w:t>ryz</w:t>
            </w:r>
            <w:r w:rsidRPr="007D5249">
              <w:t>ykiem kredytowym kontrahenta odpowiadają wartościom zgłoszonym</w:t>
            </w:r>
            <w:r w:rsidR="007D5249" w:rsidRPr="007D5249">
              <w:t xml:space="preserve"> w</w:t>
            </w:r>
            <w:r w:rsidR="007D5249">
              <w:t> </w:t>
            </w:r>
            <w:r w:rsidR="007D5249" w:rsidRPr="007D5249">
              <w:t>kol</w:t>
            </w:r>
            <w:r w:rsidRPr="007D5249">
              <w:t>umnie 0210.</w:t>
            </w:r>
          </w:p>
        </w:tc>
      </w:tr>
      <w:tr w:rsidR="00F23615" w:rsidRPr="007D5249" w14:paraId="51ED29B4" w14:textId="77777777" w:rsidTr="00822842">
        <w:tc>
          <w:tcPr>
            <w:tcW w:w="1188" w:type="dxa"/>
          </w:tcPr>
          <w:p w14:paraId="2DEC1A46" w14:textId="77777777" w:rsidR="00F23615" w:rsidRPr="007D5249" w:rsidRDefault="00F23615" w:rsidP="007F1637">
            <w:pPr>
              <w:pStyle w:val="InstructionsText"/>
            </w:pPr>
            <w:r w:rsidRPr="007D5249">
              <w:t>0210</w:t>
            </w:r>
          </w:p>
        </w:tc>
        <w:tc>
          <w:tcPr>
            <w:tcW w:w="8640" w:type="dxa"/>
          </w:tcPr>
          <w:p w14:paraId="55B8C0E0" w14:textId="0029EA7C"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W tym: wynikająca</w:t>
            </w:r>
            <w:r w:rsidR="007D5249" w:rsidRPr="007D5249">
              <w:rPr>
                <w:rStyle w:val="InstructionsTabelleberschrift"/>
                <w:rFonts w:ascii="Times New Roman" w:hAnsi="Times New Roman"/>
                <w:sz w:val="24"/>
              </w:rPr>
              <w:t xml:space="preserve"> z</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ryz</w:t>
            </w:r>
            <w:r w:rsidRPr="007D5249">
              <w:rPr>
                <w:rStyle w:val="InstructionsTabelleberschrift"/>
                <w:rFonts w:ascii="Times New Roman" w:hAnsi="Times New Roman"/>
                <w:sz w:val="24"/>
              </w:rPr>
              <w:t>yka kredytowego kontrahenta</w:t>
            </w:r>
          </w:p>
          <w:p w14:paraId="2BCC3C39" w14:textId="721CDA24" w:rsidR="00F23615" w:rsidRPr="007D5249" w:rsidRDefault="00F23615" w:rsidP="00822842">
            <w:pPr>
              <w:pStyle w:val="TableMainHeading"/>
              <w:spacing w:before="60"/>
              <w:jc w:val="both"/>
              <w:rPr>
                <w:rFonts w:ascii="Times New Roman" w:hAnsi="Times New Roman"/>
                <w:sz w:val="24"/>
                <w:szCs w:val="24"/>
              </w:rPr>
            </w:pPr>
            <w:r w:rsidRPr="007D5249">
              <w:rPr>
                <w:rFonts w:ascii="Times New Roman" w:hAnsi="Times New Roman"/>
                <w:sz w:val="24"/>
              </w:rPr>
              <w:t>Wartość ekspozycji dla działalności związanej</w:t>
            </w:r>
            <w:r w:rsidR="007D5249" w:rsidRPr="007D5249">
              <w:rPr>
                <w:rFonts w:ascii="Times New Roman" w:hAnsi="Times New Roman"/>
                <w:sz w:val="24"/>
              </w:rPr>
              <w:t xml:space="preserve"> z</w:t>
            </w:r>
            <w:r w:rsidR="007D5249">
              <w:rPr>
                <w:rFonts w:ascii="Times New Roman" w:hAnsi="Times New Roman"/>
                <w:sz w:val="24"/>
              </w:rPr>
              <w:t> </w:t>
            </w:r>
            <w:r w:rsidR="007D5249" w:rsidRPr="007D5249">
              <w:rPr>
                <w:rFonts w:ascii="Times New Roman" w:hAnsi="Times New Roman"/>
                <w:sz w:val="24"/>
              </w:rPr>
              <w:t>ryz</w:t>
            </w:r>
            <w:r w:rsidRPr="007D5249">
              <w:rPr>
                <w:rFonts w:ascii="Times New Roman" w:hAnsi="Times New Roman"/>
                <w:sz w:val="24"/>
              </w:rPr>
              <w:t>ykiem kredytowym kontrahenta obliczona zgodnie</w:t>
            </w:r>
            <w:r w:rsidR="007D5249" w:rsidRPr="007D5249">
              <w:rPr>
                <w:rFonts w:ascii="Times New Roman" w:hAnsi="Times New Roman"/>
                <w:sz w:val="24"/>
              </w:rPr>
              <w:t xml:space="preserve"> z</w:t>
            </w:r>
            <w:r w:rsidR="007D5249">
              <w:rPr>
                <w:rFonts w:ascii="Times New Roman" w:hAnsi="Times New Roman"/>
                <w:sz w:val="24"/>
              </w:rPr>
              <w:t> </w:t>
            </w:r>
            <w:r w:rsidR="007D5249" w:rsidRPr="007D5249">
              <w:rPr>
                <w:rFonts w:ascii="Times New Roman" w:hAnsi="Times New Roman"/>
                <w:sz w:val="24"/>
              </w:rPr>
              <w:t>met</w:t>
            </w:r>
            <w:r w:rsidRPr="007D5249">
              <w:rPr>
                <w:rFonts w:ascii="Times New Roman" w:hAnsi="Times New Roman"/>
                <w:sz w:val="24"/>
              </w:rPr>
              <w:t>odami określonymi</w:t>
            </w:r>
            <w:r w:rsidR="007D5249" w:rsidRPr="007D5249">
              <w:rPr>
                <w:rFonts w:ascii="Times New Roman" w:hAnsi="Times New Roman"/>
                <w:sz w:val="24"/>
              </w:rPr>
              <w:t xml:space="preserve"> w</w:t>
            </w:r>
            <w:r w:rsidR="007D5249">
              <w:rPr>
                <w:rFonts w:ascii="Times New Roman" w:hAnsi="Times New Roman"/>
                <w:sz w:val="24"/>
              </w:rPr>
              <w:t> </w:t>
            </w:r>
            <w:r w:rsidR="007D5249" w:rsidRPr="007D5249">
              <w:rPr>
                <w:rFonts w:ascii="Times New Roman" w:hAnsi="Times New Roman"/>
                <w:sz w:val="24"/>
              </w:rPr>
              <w:t>czę</w:t>
            </w:r>
            <w:r w:rsidRPr="007D5249">
              <w:rPr>
                <w:rFonts w:ascii="Times New Roman" w:hAnsi="Times New Roman"/>
                <w:sz w:val="24"/>
              </w:rPr>
              <w:t>ści trzeciej tytuł II rozdziały 4</w:t>
            </w:r>
            <w:r w:rsidR="007D5249" w:rsidRPr="007D5249">
              <w:rPr>
                <w:rFonts w:ascii="Times New Roman" w:hAnsi="Times New Roman"/>
                <w:sz w:val="24"/>
              </w:rPr>
              <w:t xml:space="preserve"> i</w:t>
            </w:r>
            <w:r w:rsidR="007D5249">
              <w:rPr>
                <w:rFonts w:ascii="Times New Roman" w:hAnsi="Times New Roman"/>
                <w:sz w:val="24"/>
              </w:rPr>
              <w:t> </w:t>
            </w:r>
            <w:r w:rsidR="007D5249" w:rsidRPr="007D5249">
              <w:rPr>
                <w:rFonts w:ascii="Times New Roman" w:hAnsi="Times New Roman"/>
                <w:sz w:val="24"/>
              </w:rPr>
              <w:t>6</w:t>
            </w:r>
            <w:r w:rsidRPr="007D5249">
              <w:rPr>
                <w:rFonts w:ascii="Times New Roman" w:hAnsi="Times New Roman"/>
                <w:sz w:val="24"/>
              </w:rPr>
              <w:t xml:space="preserve"> rozporządzenia (UE) nr</w:t>
            </w:r>
            <w:r w:rsidR="007D5249" w:rsidRPr="007D5249">
              <w:rPr>
                <w:rFonts w:ascii="Times New Roman" w:hAnsi="Times New Roman"/>
                <w:sz w:val="24"/>
              </w:rPr>
              <w:t> </w:t>
            </w:r>
            <w:r w:rsidRPr="007D5249">
              <w:rPr>
                <w:rFonts w:ascii="Times New Roman" w:hAnsi="Times New Roman"/>
                <w:sz w:val="24"/>
              </w:rPr>
              <w:t>575/2013, która jest kwotą istotną dla obliczenia kwot ekspozycji ważonych ryzykiem, tj. po zastosowaniu technik ograniczenia ryzyka kredytowego stosowanych zgodnie</w:t>
            </w:r>
            <w:r w:rsidR="007D5249" w:rsidRPr="007D5249">
              <w:rPr>
                <w:rFonts w:ascii="Times New Roman" w:hAnsi="Times New Roman"/>
                <w:sz w:val="24"/>
              </w:rPr>
              <w:t xml:space="preserve"> z</w:t>
            </w:r>
            <w:r w:rsidR="007D5249">
              <w:rPr>
                <w:rFonts w:ascii="Times New Roman" w:hAnsi="Times New Roman"/>
                <w:sz w:val="24"/>
              </w:rPr>
              <w:t> </w:t>
            </w:r>
            <w:r w:rsidR="007D5249" w:rsidRPr="007D5249">
              <w:rPr>
                <w:rFonts w:ascii="Times New Roman" w:hAnsi="Times New Roman"/>
                <w:sz w:val="24"/>
              </w:rPr>
              <w:t>czę</w:t>
            </w:r>
            <w:r w:rsidRPr="007D5249">
              <w:rPr>
                <w:rFonts w:ascii="Times New Roman" w:hAnsi="Times New Roman"/>
                <w:sz w:val="24"/>
              </w:rPr>
              <w:t>ścią trzecią tytuł II rozdziały 4</w:t>
            </w:r>
            <w:r w:rsidR="007D5249" w:rsidRPr="007D5249">
              <w:rPr>
                <w:rFonts w:ascii="Times New Roman" w:hAnsi="Times New Roman"/>
                <w:sz w:val="24"/>
              </w:rPr>
              <w:t xml:space="preserve"> i</w:t>
            </w:r>
            <w:r w:rsidR="007D5249">
              <w:rPr>
                <w:rFonts w:ascii="Times New Roman" w:hAnsi="Times New Roman"/>
                <w:sz w:val="24"/>
              </w:rPr>
              <w:t> </w:t>
            </w:r>
            <w:r w:rsidR="007D5249" w:rsidRPr="007D5249">
              <w:rPr>
                <w:rFonts w:ascii="Times New Roman" w:hAnsi="Times New Roman"/>
                <w:sz w:val="24"/>
              </w:rPr>
              <w:t>6</w:t>
            </w:r>
            <w:r w:rsidRPr="007D5249">
              <w:rPr>
                <w:rFonts w:ascii="Times New Roman" w:hAnsi="Times New Roman"/>
                <w:sz w:val="24"/>
              </w:rPr>
              <w:t xml:space="preserve"> rozporządzenia (UE) nr</w:t>
            </w:r>
            <w:r w:rsidR="007D5249" w:rsidRPr="007D5249">
              <w:rPr>
                <w:rFonts w:ascii="Times New Roman" w:hAnsi="Times New Roman"/>
                <w:sz w:val="24"/>
              </w:rPr>
              <w:t> </w:t>
            </w:r>
            <w:r w:rsidRPr="007D5249">
              <w:rPr>
                <w:rFonts w:ascii="Times New Roman" w:hAnsi="Times New Roman"/>
                <w:sz w:val="24"/>
              </w:rPr>
              <w:t>575/2013 oraz uwzględniając odliczenie poniesionej straty</w:t>
            </w:r>
            <w:r w:rsidR="007D5249" w:rsidRPr="007D5249">
              <w:rPr>
                <w:rFonts w:ascii="Times New Roman" w:hAnsi="Times New Roman"/>
                <w:sz w:val="24"/>
              </w:rPr>
              <w:t xml:space="preserve"> z</w:t>
            </w:r>
            <w:r w:rsidR="007D5249">
              <w:rPr>
                <w:rFonts w:ascii="Times New Roman" w:hAnsi="Times New Roman"/>
                <w:sz w:val="24"/>
              </w:rPr>
              <w:t> </w:t>
            </w:r>
            <w:r w:rsidR="007D5249" w:rsidRPr="007D5249">
              <w:rPr>
                <w:rFonts w:ascii="Times New Roman" w:hAnsi="Times New Roman"/>
                <w:sz w:val="24"/>
              </w:rPr>
              <w:t>tyt</w:t>
            </w:r>
            <w:r w:rsidRPr="007D5249">
              <w:rPr>
                <w:rFonts w:ascii="Times New Roman" w:hAnsi="Times New Roman"/>
                <w:sz w:val="24"/>
              </w:rPr>
              <w:t>ułu korekty wyceny kredytowej,</w:t>
            </w:r>
            <w:r w:rsidR="007D5249" w:rsidRPr="007D5249">
              <w:rPr>
                <w:rFonts w:ascii="Times New Roman" w:hAnsi="Times New Roman"/>
                <w:sz w:val="24"/>
              </w:rPr>
              <w:t xml:space="preserve"> o</w:t>
            </w:r>
            <w:r w:rsidR="007D5249">
              <w:rPr>
                <w:rFonts w:ascii="Times New Roman" w:hAnsi="Times New Roman"/>
                <w:sz w:val="24"/>
              </w:rPr>
              <w:t> </w:t>
            </w:r>
            <w:r w:rsidR="007D5249" w:rsidRPr="007D5249">
              <w:rPr>
                <w:rFonts w:ascii="Times New Roman" w:hAnsi="Times New Roman"/>
                <w:sz w:val="24"/>
              </w:rPr>
              <w:t>któ</w:t>
            </w:r>
            <w:r w:rsidRPr="007D5249">
              <w:rPr>
                <w:rFonts w:ascii="Times New Roman" w:hAnsi="Times New Roman"/>
                <w:sz w:val="24"/>
              </w:rPr>
              <w:t>rej mowa</w:t>
            </w:r>
            <w:r w:rsidR="007D5249" w:rsidRPr="007D5249">
              <w:rPr>
                <w:rFonts w:ascii="Times New Roman" w:hAnsi="Times New Roman"/>
                <w:sz w:val="24"/>
              </w:rPr>
              <w:t xml:space="preserve"> w</w:t>
            </w:r>
            <w:r w:rsidR="007D5249">
              <w:rPr>
                <w:rFonts w:ascii="Times New Roman" w:hAnsi="Times New Roman"/>
                <w:sz w:val="24"/>
              </w:rPr>
              <w:t> </w:t>
            </w:r>
            <w:r w:rsidR="007D5249" w:rsidRPr="007D5249">
              <w:rPr>
                <w:rFonts w:ascii="Times New Roman" w:hAnsi="Times New Roman"/>
                <w:sz w:val="24"/>
              </w:rPr>
              <w:t>art</w:t>
            </w:r>
            <w:r w:rsidRPr="007D5249">
              <w:rPr>
                <w:rFonts w:ascii="Times New Roman" w:hAnsi="Times New Roman"/>
                <w:sz w:val="24"/>
              </w:rPr>
              <w:t xml:space="preserve">. 273 ust. 6 tego rozporządzenia. </w:t>
            </w:r>
          </w:p>
          <w:p w14:paraId="552F314B" w14:textId="3232AC33" w:rsidR="00F23615" w:rsidRPr="007D5249" w:rsidRDefault="00F23615" w:rsidP="00822842">
            <w:pPr>
              <w:rPr>
                <w:rFonts w:ascii="Times New Roman" w:hAnsi="Times New Roman"/>
                <w:sz w:val="24"/>
              </w:rPr>
            </w:pPr>
            <w:r w:rsidRPr="007D5249">
              <w:rPr>
                <w:rFonts w:ascii="Times New Roman" w:hAnsi="Times New Roman"/>
                <w:sz w:val="24"/>
              </w:rPr>
              <w:t>Wartość ekspozycji dla transakcji,</w:t>
            </w:r>
            <w:r w:rsidR="007D5249" w:rsidRPr="007D5249">
              <w:rPr>
                <w:rFonts w:ascii="Times New Roman" w:hAnsi="Times New Roman"/>
                <w:sz w:val="24"/>
              </w:rPr>
              <w:t xml:space="preserve"> w</w:t>
            </w:r>
            <w:r w:rsidR="007D5249">
              <w:rPr>
                <w:rFonts w:ascii="Times New Roman" w:hAnsi="Times New Roman"/>
                <w:sz w:val="24"/>
              </w:rPr>
              <w:t> </w:t>
            </w:r>
            <w:r w:rsidR="007D5249" w:rsidRPr="007D5249">
              <w:rPr>
                <w:rFonts w:ascii="Times New Roman" w:hAnsi="Times New Roman"/>
                <w:sz w:val="24"/>
              </w:rPr>
              <w:t>któ</w:t>
            </w:r>
            <w:r w:rsidRPr="007D5249">
              <w:rPr>
                <w:rFonts w:ascii="Times New Roman" w:hAnsi="Times New Roman"/>
                <w:sz w:val="24"/>
              </w:rPr>
              <w:t>rych stwierdzono szczególne ryzyko korelacji, należy określić zgodnie</w:t>
            </w:r>
            <w:r w:rsidR="007D5249" w:rsidRPr="007D5249">
              <w:rPr>
                <w:rFonts w:ascii="Times New Roman" w:hAnsi="Times New Roman"/>
                <w:sz w:val="24"/>
              </w:rPr>
              <w:t xml:space="preserve"> z</w:t>
            </w:r>
            <w:r w:rsidR="007D5249">
              <w:rPr>
                <w:rFonts w:ascii="Times New Roman" w:hAnsi="Times New Roman"/>
                <w:sz w:val="24"/>
              </w:rPr>
              <w:t> </w:t>
            </w:r>
            <w:r w:rsidR="007D5249" w:rsidRPr="007D5249">
              <w:rPr>
                <w:rFonts w:ascii="Times New Roman" w:hAnsi="Times New Roman"/>
                <w:sz w:val="24"/>
              </w:rPr>
              <w:t>art</w:t>
            </w:r>
            <w:r w:rsidRPr="007D5249">
              <w:rPr>
                <w:rFonts w:ascii="Times New Roman" w:hAnsi="Times New Roman"/>
                <w:sz w:val="24"/>
              </w:rPr>
              <w:t>. 291 rozporządzenia (UE) nr</w:t>
            </w:r>
            <w:r w:rsidR="007D5249" w:rsidRPr="007D5249">
              <w:rPr>
                <w:rFonts w:ascii="Times New Roman" w:hAnsi="Times New Roman"/>
                <w:sz w:val="24"/>
              </w:rPr>
              <w:t> </w:t>
            </w:r>
            <w:r w:rsidRPr="007D5249">
              <w:rPr>
                <w:rFonts w:ascii="Times New Roman" w:hAnsi="Times New Roman"/>
                <w:sz w:val="24"/>
              </w:rPr>
              <w:t>575/2013.</w:t>
            </w:r>
          </w:p>
          <w:p w14:paraId="0E82FB3E" w14:textId="18EF3BC8" w:rsidR="00F23615" w:rsidRPr="007D5249" w:rsidRDefault="00F23615" w:rsidP="007F1637">
            <w:pPr>
              <w:pStyle w:val="InstructionsText"/>
            </w:pPr>
            <w:r w:rsidRPr="007D5249">
              <w:t>W przypadkach,</w:t>
            </w:r>
            <w:r w:rsidR="007D5249" w:rsidRPr="007D5249">
              <w:t xml:space="preserve"> w</w:t>
            </w:r>
            <w:r w:rsidR="007D5249">
              <w:t> </w:t>
            </w:r>
            <w:r w:rsidR="007D5249" w:rsidRPr="007D5249">
              <w:t>któ</w:t>
            </w:r>
            <w:r w:rsidRPr="007D5249">
              <w:t>rych stosuje się więcej niż jedną metodę obliczania ryzyka kredytowego kontrahenta</w:t>
            </w:r>
            <w:r w:rsidR="007D5249" w:rsidRPr="007D5249">
              <w:t xml:space="preserve"> w</w:t>
            </w:r>
            <w:r w:rsidR="007D5249">
              <w:t> </w:t>
            </w:r>
            <w:r w:rsidR="007D5249" w:rsidRPr="007D5249">
              <w:t>odn</w:t>
            </w:r>
            <w:r w:rsidRPr="007D5249">
              <w:t>iesieniu do jednego kontrahenta, poniesioną stratę</w:t>
            </w:r>
            <w:r w:rsidR="007D5249" w:rsidRPr="007D5249">
              <w:t xml:space="preserve"> z</w:t>
            </w:r>
            <w:r w:rsidR="007D5249">
              <w:t> </w:t>
            </w:r>
            <w:r w:rsidR="007D5249" w:rsidRPr="007D5249">
              <w:t>tyt</w:t>
            </w:r>
            <w:r w:rsidRPr="007D5249">
              <w:t>ułu korekty wyceny kredytowej, którą odlicza się na poziomie kontrahenta, przypisuje się do wartości ekspozycji poszczególnych pakietów kompensowania</w:t>
            </w:r>
            <w:r w:rsidR="007D5249" w:rsidRPr="007D5249">
              <w:t xml:space="preserve"> w</w:t>
            </w:r>
            <w:r w:rsidR="007D5249">
              <w:t> </w:t>
            </w:r>
            <w:r w:rsidR="007D5249" w:rsidRPr="007D5249">
              <w:t>wie</w:t>
            </w:r>
            <w:r w:rsidRPr="007D5249">
              <w:t>rszach 0090–0130, odzwierciedlając stosunek wartości ekspozycji po ograniczeniu ryzyka kredytowego odpowiednich pakietów kompensowania do całkowitej wartości ekspozycji po ograniczeniu ryzyka kredytowego kontrahenta</w:t>
            </w:r>
            <w:r w:rsidR="007D5249" w:rsidRPr="007D5249">
              <w:t>. W</w:t>
            </w:r>
            <w:r w:rsidR="007D5249">
              <w:t> </w:t>
            </w:r>
            <w:r w:rsidR="007D5249" w:rsidRPr="007D5249">
              <w:t>tym</w:t>
            </w:r>
            <w:r w:rsidRPr="007D5249">
              <w:t xml:space="preserve"> celu stosuje się wartość ekspozycji po ograniczeniu ryzyka kredytowego zgodnie</w:t>
            </w:r>
            <w:r w:rsidR="007D5249" w:rsidRPr="007D5249">
              <w:t xml:space="preserve"> z</w:t>
            </w:r>
            <w:r w:rsidR="007D5249">
              <w:t> </w:t>
            </w:r>
            <w:r w:rsidR="007D5249" w:rsidRPr="007D5249">
              <w:t>ins</w:t>
            </w:r>
            <w:r w:rsidRPr="007D5249">
              <w:t>trukcjami dla kolumny 0160 we wzorze C 34.02.</w:t>
            </w:r>
          </w:p>
        </w:tc>
      </w:tr>
      <w:tr w:rsidR="00F23615" w:rsidRPr="007D5249" w14:paraId="6C6C0776" w14:textId="77777777" w:rsidTr="00822842">
        <w:tc>
          <w:tcPr>
            <w:tcW w:w="1188" w:type="dxa"/>
          </w:tcPr>
          <w:p w14:paraId="1265B05E" w14:textId="77777777" w:rsidR="00F23615" w:rsidRPr="007D5249" w:rsidRDefault="00F23615" w:rsidP="007F1637">
            <w:pPr>
              <w:pStyle w:val="InstructionsText"/>
            </w:pPr>
            <w:r w:rsidRPr="007D5249">
              <w:lastRenderedPageBreak/>
              <w:t>0211</w:t>
            </w:r>
          </w:p>
        </w:tc>
        <w:tc>
          <w:tcPr>
            <w:tcW w:w="8640" w:type="dxa"/>
          </w:tcPr>
          <w:p w14:paraId="622BAEAF" w14:textId="5E1212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W tym: wynikająca</w:t>
            </w:r>
            <w:r w:rsidR="007D5249" w:rsidRPr="007D5249">
              <w:rPr>
                <w:rStyle w:val="InstructionsTabelleberschrift"/>
                <w:rFonts w:ascii="Times New Roman" w:hAnsi="Times New Roman"/>
                <w:sz w:val="24"/>
              </w:rPr>
              <w:t xml:space="preserve"> z</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ryz</w:t>
            </w:r>
            <w:r w:rsidRPr="007D5249">
              <w:rPr>
                <w:rStyle w:val="InstructionsTabelleberschrift"/>
                <w:rFonts w:ascii="Times New Roman" w:hAnsi="Times New Roman"/>
                <w:sz w:val="24"/>
              </w:rPr>
              <w:t>yka kredytowego kontrahenta</w:t>
            </w:r>
            <w:r w:rsidR="007D5249" w:rsidRPr="007D5249">
              <w:rPr>
                <w:rStyle w:val="InstructionsTabelleberschrift"/>
                <w:rFonts w:ascii="Times New Roman" w:hAnsi="Times New Roman"/>
                <w:sz w:val="24"/>
              </w:rPr>
              <w:t xml:space="preserve"> z</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wyj</w:t>
            </w:r>
            <w:r w:rsidRPr="007D5249">
              <w:rPr>
                <w:rStyle w:val="InstructionsTabelleberschrift"/>
                <w:rFonts w:ascii="Times New Roman" w:hAnsi="Times New Roman"/>
                <w:sz w:val="24"/>
              </w:rPr>
              <w:t>ątkiem ekspozycji rozliczanych przez kontrahenta centralnego</w:t>
            </w:r>
          </w:p>
          <w:p w14:paraId="40D953AE" w14:textId="6A2076D5" w:rsidR="00F23615" w:rsidRPr="007D5249" w:rsidRDefault="00F23615" w:rsidP="007F1637">
            <w:pPr>
              <w:pStyle w:val="InstructionsText"/>
              <w:rPr>
                <w:rStyle w:val="InstructionsTabelleberschrift"/>
                <w:rFonts w:ascii="Times New Roman" w:hAnsi="Times New Roman"/>
                <w:sz w:val="24"/>
              </w:rPr>
            </w:pPr>
            <w:r w:rsidRPr="007D5249">
              <w:t>Ekspozycje zgłoszone</w:t>
            </w:r>
            <w:r w:rsidR="007D5249" w:rsidRPr="007D5249">
              <w:t xml:space="preserve"> w</w:t>
            </w:r>
            <w:r w:rsidR="007D5249">
              <w:t> </w:t>
            </w:r>
            <w:r w:rsidR="007D5249" w:rsidRPr="007D5249">
              <w:t>kol</w:t>
            </w:r>
            <w:r w:rsidRPr="007D5249">
              <w:t>umnie 0210,</w:t>
            </w:r>
            <w:r w:rsidR="007D5249" w:rsidRPr="007D5249">
              <w:t xml:space="preserve"> z</w:t>
            </w:r>
            <w:r w:rsidR="007D5249">
              <w:t> </w:t>
            </w:r>
            <w:r w:rsidR="007D5249" w:rsidRPr="007D5249">
              <w:t>wył</w:t>
            </w:r>
            <w:r w:rsidRPr="007D5249">
              <w:t>ączeniem ekspozycji wynikających</w:t>
            </w:r>
            <w:r w:rsidR="007D5249" w:rsidRPr="007D5249">
              <w:t xml:space="preserve"> z</w:t>
            </w:r>
            <w:r w:rsidR="007D5249">
              <w:t> </w:t>
            </w:r>
            <w:r w:rsidR="007D5249" w:rsidRPr="007D5249">
              <w:t>umó</w:t>
            </w:r>
            <w:r w:rsidRPr="007D5249">
              <w:t>w</w:t>
            </w:r>
            <w:r w:rsidR="007D5249" w:rsidRPr="007D5249">
              <w:t xml:space="preserve"> i</w:t>
            </w:r>
            <w:r w:rsidR="007D5249">
              <w:t> </w:t>
            </w:r>
            <w:r w:rsidR="007D5249" w:rsidRPr="007D5249">
              <w:t>tra</w:t>
            </w:r>
            <w:r w:rsidRPr="007D5249">
              <w:t>nsakcji wymienionych</w:t>
            </w:r>
            <w:r w:rsidR="007D5249" w:rsidRPr="007D5249">
              <w:t xml:space="preserve"> w</w:t>
            </w:r>
            <w:r w:rsidR="007D5249">
              <w:t> </w:t>
            </w:r>
            <w:r w:rsidR="007D5249" w:rsidRPr="007D5249">
              <w:t>art</w:t>
            </w:r>
            <w:r w:rsidRPr="007D5249">
              <w:t>. 301 ust. 1 rozporządzenia (UE) nr</w:t>
            </w:r>
            <w:r w:rsidR="007D5249" w:rsidRPr="007D5249">
              <w:t> </w:t>
            </w:r>
            <w:r w:rsidRPr="007D5249">
              <w:t>575/2013 przez cały okres, gdy pozostają one nierozliczone z CCP,</w:t>
            </w:r>
            <w:r w:rsidR="007D5249" w:rsidRPr="007D5249">
              <w:t xml:space="preserve"> w</w:t>
            </w:r>
            <w:r w:rsidR="007D5249">
              <w:t> </w:t>
            </w:r>
            <w:r w:rsidR="007D5249" w:rsidRPr="007D5249">
              <w:t>tym</w:t>
            </w:r>
            <w:r w:rsidRPr="007D5249">
              <w:t xml:space="preserve"> transakcje związane</w:t>
            </w:r>
            <w:r w:rsidR="007D5249" w:rsidRPr="007D5249">
              <w:t xml:space="preserve"> z</w:t>
            </w:r>
            <w:r w:rsidR="007D5249">
              <w:t> </w:t>
            </w:r>
            <w:r w:rsidR="007D5249" w:rsidRPr="007D5249">
              <w:t>kon</w:t>
            </w:r>
            <w:r w:rsidRPr="007D5249">
              <w:t>trahentem centralnym zdefiniowane</w:t>
            </w:r>
            <w:r w:rsidR="007D5249" w:rsidRPr="007D5249">
              <w:t xml:space="preserve"> w</w:t>
            </w:r>
            <w:r w:rsidR="007D5249">
              <w:t> </w:t>
            </w:r>
            <w:r w:rsidR="007D5249" w:rsidRPr="007D5249">
              <w:t>art</w:t>
            </w:r>
            <w:r w:rsidRPr="007D5249">
              <w:t>. 300 pkt</w:t>
            </w:r>
            <w:r w:rsidR="007D5249" w:rsidRPr="007D5249">
              <w:t> </w:t>
            </w:r>
            <w:r w:rsidRPr="007D5249">
              <w:t>2 tego rozporządzenia.</w:t>
            </w:r>
          </w:p>
        </w:tc>
      </w:tr>
      <w:tr w:rsidR="00F23615" w:rsidRPr="007D5249" w14:paraId="0D76C92B" w14:textId="77777777" w:rsidTr="00822842">
        <w:tc>
          <w:tcPr>
            <w:tcW w:w="1188" w:type="dxa"/>
          </w:tcPr>
          <w:p w14:paraId="07671E20" w14:textId="77777777" w:rsidR="00F23615" w:rsidRPr="007D5249" w:rsidRDefault="00F23615" w:rsidP="007F1637">
            <w:pPr>
              <w:pStyle w:val="InstructionsText"/>
            </w:pPr>
            <w:r w:rsidRPr="007D5249">
              <w:t>0215</w:t>
            </w:r>
          </w:p>
        </w:tc>
        <w:tc>
          <w:tcPr>
            <w:tcW w:w="8640" w:type="dxa"/>
          </w:tcPr>
          <w:p w14:paraId="19FB669A" w14:textId="7D8838BE"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Kwota ekspozycji ważonej ryzykiem przed uwzględnieniem współczynników wsparcia</w:t>
            </w:r>
            <w:r w:rsidR="007D5249" w:rsidRPr="007D5249">
              <w:rPr>
                <w:rStyle w:val="InstructionsTabelleberschrift"/>
                <w:rFonts w:ascii="Times New Roman" w:hAnsi="Times New Roman"/>
                <w:sz w:val="24"/>
              </w:rPr>
              <w:t xml:space="preserve"> i</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prz</w:t>
            </w:r>
            <w:r w:rsidRPr="007D5249">
              <w:rPr>
                <w:rStyle w:val="InstructionsTabelleberschrift"/>
                <w:rFonts w:ascii="Times New Roman" w:hAnsi="Times New Roman"/>
                <w:sz w:val="24"/>
              </w:rPr>
              <w:t>ed uwzględnieniem niedopasowania walutowego</w:t>
            </w:r>
          </w:p>
          <w:p w14:paraId="5C9BE587" w14:textId="6C8AD797" w:rsidR="00F23615" w:rsidRPr="007D5249" w:rsidRDefault="00F23615" w:rsidP="007F1637">
            <w:pPr>
              <w:pStyle w:val="InstructionsText"/>
            </w:pPr>
            <w:r w:rsidRPr="007D5249">
              <w:t>Art. 113 ust. 1–5 rozporządzenia (UE) nr</w:t>
            </w:r>
            <w:r w:rsidR="007D5249" w:rsidRPr="007D5249">
              <w:t> </w:t>
            </w:r>
            <w:r w:rsidRPr="007D5249">
              <w:t>575/2013, bez uwzględniania współczynników wsparcia MŚP oraz infrastruktury określonych</w:t>
            </w:r>
            <w:r w:rsidR="007D5249" w:rsidRPr="007D5249">
              <w:t xml:space="preserve"> w</w:t>
            </w:r>
            <w:r w:rsidR="007D5249">
              <w:t> </w:t>
            </w:r>
            <w:r w:rsidR="007D5249" w:rsidRPr="007D5249">
              <w:t>art</w:t>
            </w:r>
            <w:r w:rsidRPr="007D5249">
              <w:t>. 501</w:t>
            </w:r>
            <w:r w:rsidR="007D5249" w:rsidRPr="007D5249">
              <w:t xml:space="preserve"> i</w:t>
            </w:r>
            <w:r w:rsidR="007D5249">
              <w:t> </w:t>
            </w:r>
            <w:r w:rsidR="007D5249" w:rsidRPr="007D5249">
              <w:t>5</w:t>
            </w:r>
            <w:r w:rsidRPr="007D5249">
              <w:t>01a tego rozporządzenia.</w:t>
            </w:r>
          </w:p>
          <w:p w14:paraId="63C16619" w14:textId="5E562208" w:rsidR="00F23615" w:rsidRPr="007D5249" w:rsidRDefault="00F23615" w:rsidP="007F1637">
            <w:pPr>
              <w:pStyle w:val="InstructionsText"/>
              <w:rPr>
                <w:b/>
              </w:rPr>
            </w:pPr>
            <w:r w:rsidRPr="007D5249">
              <w:t>Kwota ekspozycji ważonej ryzykiem stanowiąca wartość rezydualną aktywów będących przedmiotem leasingu podlega art. 134 ust. 7 zdanie piąte</w:t>
            </w:r>
            <w:r w:rsidR="007D5249" w:rsidRPr="007D5249">
              <w:t xml:space="preserve"> i</w:t>
            </w:r>
            <w:r w:rsidR="007D5249">
              <w:t> </w:t>
            </w:r>
            <w:r w:rsidR="007D5249" w:rsidRPr="007D5249">
              <w:t>jes</w:t>
            </w:r>
            <w:r w:rsidRPr="007D5249">
              <w:t>t obliczana zgodnie ze wzorem „1/t x 100 % x wartość rezydualna”</w:t>
            </w:r>
            <w:r w:rsidR="007D5249" w:rsidRPr="007D5249">
              <w:t>. W</w:t>
            </w:r>
            <w:r w:rsidR="007D5249">
              <w:t> </w:t>
            </w:r>
            <w:r w:rsidR="007D5249" w:rsidRPr="007D5249">
              <w:t>szc</w:t>
            </w:r>
            <w:r w:rsidRPr="007D5249">
              <w:t>zególności wartością rezydualną jest niezdyskontowana szacunkowa wartość rezydualna na koniec okresu leasingu podlegająca okresowemu przeszacowaniu</w:t>
            </w:r>
            <w:r w:rsidR="007D5249" w:rsidRPr="007D5249">
              <w:t xml:space="preserve"> w</w:t>
            </w:r>
            <w:r w:rsidR="007D5249">
              <w:t> </w:t>
            </w:r>
            <w:r w:rsidR="007D5249" w:rsidRPr="007D5249">
              <w:t>cel</w:t>
            </w:r>
            <w:r w:rsidRPr="007D5249">
              <w:t>u zapewnienia, aby była stale odpowiednia.</w:t>
            </w:r>
          </w:p>
        </w:tc>
      </w:tr>
      <w:tr w:rsidR="00F23615" w:rsidRPr="007D5249" w14:paraId="23FC0101" w14:textId="77777777" w:rsidTr="00822842">
        <w:tc>
          <w:tcPr>
            <w:tcW w:w="1188" w:type="dxa"/>
          </w:tcPr>
          <w:p w14:paraId="2110224E" w14:textId="77777777" w:rsidR="00F23615" w:rsidRPr="007D5249" w:rsidRDefault="00F23615" w:rsidP="007F1637">
            <w:pPr>
              <w:pStyle w:val="InstructionsText"/>
            </w:pPr>
            <w:r w:rsidRPr="007D5249">
              <w:t>0216</w:t>
            </w:r>
          </w:p>
        </w:tc>
        <w:tc>
          <w:tcPr>
            <w:tcW w:w="8640" w:type="dxa"/>
          </w:tcPr>
          <w:p w14:paraId="0300E035"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 Korekta kwoty ekspozycji ważonej ryzykiem wynikająca ze współczynnika wsparcia MŚP</w:t>
            </w:r>
          </w:p>
          <w:p w14:paraId="53A60ADF" w14:textId="21FD1837" w:rsidR="00F23615" w:rsidRPr="007D5249" w:rsidRDefault="00F23615" w:rsidP="007F1637">
            <w:pPr>
              <w:pStyle w:val="InstructionsText"/>
              <w:rPr>
                <w:rStyle w:val="InstructionsTabelleberschrift"/>
                <w:rFonts w:ascii="Times New Roman" w:hAnsi="Times New Roman"/>
                <w:sz w:val="24"/>
              </w:rPr>
            </w:pPr>
            <w:r w:rsidRPr="007D5249">
              <w:t>Odliczenie różnicy kwot ekspozycji ważonych ryzykiem dla ekspozycji, których nie dotyczy niewykonanie zobowiązania, wobec MŚP (RWEA), które oblicza się zgodnie</w:t>
            </w:r>
            <w:r w:rsidR="007D5249" w:rsidRPr="007D5249">
              <w:t xml:space="preserve"> z</w:t>
            </w:r>
            <w:r w:rsidR="007D5249">
              <w:t> </w:t>
            </w:r>
            <w:r w:rsidR="007D5249" w:rsidRPr="007D5249">
              <w:t>czę</w:t>
            </w:r>
            <w:r w:rsidRPr="007D5249">
              <w:t>ścią trzecią tytuł II rozdział 2 rozporządzenia (UE) nr</w:t>
            </w:r>
            <w:r w:rsidR="007D5249" w:rsidRPr="007D5249">
              <w:t> </w:t>
            </w:r>
            <w:r w:rsidRPr="007D5249">
              <w:t>575/2013, stosownie do przypadku, i RWEA* zgodnie</w:t>
            </w:r>
            <w:r w:rsidR="007D5249" w:rsidRPr="007D5249">
              <w:t xml:space="preserve"> z</w:t>
            </w:r>
            <w:r w:rsidR="007D5249">
              <w:t> </w:t>
            </w:r>
            <w:r w:rsidR="007D5249" w:rsidRPr="007D5249">
              <w:t>art</w:t>
            </w:r>
            <w:r w:rsidRPr="007D5249">
              <w:t>. 501 ust. 1 tego rozporządzenia.</w:t>
            </w:r>
          </w:p>
        </w:tc>
      </w:tr>
      <w:tr w:rsidR="00F23615" w:rsidRPr="007D5249" w14:paraId="10E746B5" w14:textId="77777777" w:rsidTr="00822842">
        <w:tc>
          <w:tcPr>
            <w:tcW w:w="1188" w:type="dxa"/>
          </w:tcPr>
          <w:p w14:paraId="15BF54BD" w14:textId="77777777" w:rsidR="00F23615" w:rsidRPr="007D5249" w:rsidRDefault="00F23615" w:rsidP="007F1637">
            <w:pPr>
              <w:pStyle w:val="InstructionsText"/>
            </w:pPr>
            <w:r w:rsidRPr="007D5249">
              <w:t>0217</w:t>
            </w:r>
          </w:p>
        </w:tc>
        <w:tc>
          <w:tcPr>
            <w:tcW w:w="8640" w:type="dxa"/>
          </w:tcPr>
          <w:p w14:paraId="6822942D"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 Korekta kwoty ekspozycji ważonej ryzykiem wynikająca ze współczynnika wsparcia infrastruktury</w:t>
            </w:r>
          </w:p>
          <w:p w14:paraId="119B610F" w14:textId="5B5BFFDC" w:rsidR="00F23615" w:rsidRPr="007D5249" w:rsidRDefault="00F23615" w:rsidP="007F1637">
            <w:pPr>
              <w:pStyle w:val="InstructionsText"/>
              <w:rPr>
                <w:rStyle w:val="InstructionsTabelleberschrift"/>
                <w:rFonts w:ascii="Times New Roman" w:hAnsi="Times New Roman"/>
                <w:sz w:val="24"/>
              </w:rPr>
            </w:pPr>
            <w:r w:rsidRPr="007D5249">
              <w:t>Odliczenie różnicy kwot ekspozycji ważonej ryzykiem obliczanych zgodnie</w:t>
            </w:r>
            <w:r w:rsidR="007D5249" w:rsidRPr="007D5249">
              <w:t xml:space="preserve"> z</w:t>
            </w:r>
            <w:r w:rsidR="007D5249">
              <w:t> </w:t>
            </w:r>
            <w:r w:rsidR="007D5249" w:rsidRPr="007D5249">
              <w:t>czę</w:t>
            </w:r>
            <w:r w:rsidRPr="007D5249">
              <w:t>ścią trzecią tytuł II rozporządzenia (UE) nr</w:t>
            </w:r>
            <w:r w:rsidR="007D5249" w:rsidRPr="007D5249">
              <w:t> </w:t>
            </w:r>
            <w:r w:rsidRPr="007D5249">
              <w:t>575/2013 i RWEA skorygowanej</w:t>
            </w:r>
            <w:r w:rsidR="007D5249" w:rsidRPr="007D5249">
              <w:t xml:space="preserve"> o</w:t>
            </w:r>
            <w:r w:rsidR="007D5249">
              <w:t> </w:t>
            </w:r>
            <w:r w:rsidR="007D5249" w:rsidRPr="007D5249">
              <w:t>ryz</w:t>
            </w:r>
            <w:r w:rsidRPr="007D5249">
              <w:t>yko kredytowe</w:t>
            </w:r>
            <w:r w:rsidR="007D5249" w:rsidRPr="007D5249">
              <w:t xml:space="preserve"> w</w:t>
            </w:r>
            <w:r w:rsidR="007D5249">
              <w:t> </w:t>
            </w:r>
            <w:r w:rsidR="007D5249" w:rsidRPr="007D5249">
              <w:t>odn</w:t>
            </w:r>
            <w:r w:rsidRPr="007D5249">
              <w:t>iesieniu do ekspozycji wobec podmiotów, które obsługują lub finansują fizyczne obiekty lub instalacje, systemy</w:t>
            </w:r>
            <w:r w:rsidR="007D5249" w:rsidRPr="007D5249">
              <w:t xml:space="preserve"> i</w:t>
            </w:r>
            <w:r w:rsidR="007D5249">
              <w:t> </w:t>
            </w:r>
            <w:r w:rsidR="007D5249" w:rsidRPr="007D5249">
              <w:t>sie</w:t>
            </w:r>
            <w:r w:rsidRPr="007D5249">
              <w:t>ci zapewniające lub wspierające podstawowe usługi publiczne, zgodnie</w:t>
            </w:r>
            <w:r w:rsidR="007D5249" w:rsidRPr="007D5249">
              <w:t xml:space="preserve"> z</w:t>
            </w:r>
            <w:r w:rsidR="007D5249">
              <w:t> </w:t>
            </w:r>
            <w:r w:rsidR="007D5249" w:rsidRPr="007D5249">
              <w:t>art</w:t>
            </w:r>
            <w:r w:rsidRPr="007D5249">
              <w:t>. 501a tego rozporządzenia.</w:t>
            </w:r>
          </w:p>
        </w:tc>
      </w:tr>
      <w:tr w:rsidR="00F23615" w:rsidRPr="007D5249" w14:paraId="041AD2FA" w14:textId="77777777" w:rsidTr="00822842">
        <w:tc>
          <w:tcPr>
            <w:tcW w:w="1188" w:type="dxa"/>
          </w:tcPr>
          <w:p w14:paraId="13904175" w14:textId="77777777" w:rsidR="00F23615" w:rsidRPr="007D5249" w:rsidRDefault="00F23615" w:rsidP="007F1637">
            <w:pPr>
              <w:pStyle w:val="InstructionsText"/>
            </w:pPr>
            <w:r w:rsidRPr="007D5249">
              <w:t>0220</w:t>
            </w:r>
          </w:p>
        </w:tc>
        <w:tc>
          <w:tcPr>
            <w:tcW w:w="8640" w:type="dxa"/>
          </w:tcPr>
          <w:p w14:paraId="202BE5B8" w14:textId="57C8E323"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Kwota ekspozycji ważonej ryzykiem po uwzględnieniu współczynników wsparcia i po uwzględnieniu niedopasowania walutowego</w:t>
            </w:r>
          </w:p>
          <w:p w14:paraId="4F1890DF" w14:textId="3A1AD01B" w:rsidR="00F23615" w:rsidRPr="007D5249" w:rsidRDefault="00F23615" w:rsidP="007F1637">
            <w:pPr>
              <w:pStyle w:val="InstructionsText"/>
            </w:pPr>
            <w:r w:rsidRPr="007D5249">
              <w:t>Art. 113 ust. 1–5 rozporządzenia (UE) nr</w:t>
            </w:r>
            <w:r w:rsidR="007D5249" w:rsidRPr="007D5249">
              <w:t> </w:t>
            </w:r>
            <w:r w:rsidRPr="007D5249">
              <w:t>575/2013, uwzględniając współczynniki wsparcia MŚP oraz infrastruktury określone</w:t>
            </w:r>
            <w:r w:rsidR="007D5249" w:rsidRPr="007D5249">
              <w:t xml:space="preserve"> w</w:t>
            </w:r>
            <w:r w:rsidR="007D5249">
              <w:t> </w:t>
            </w:r>
            <w:r w:rsidR="007D5249" w:rsidRPr="007D5249">
              <w:t>art</w:t>
            </w:r>
            <w:r w:rsidRPr="007D5249">
              <w:t>. 501</w:t>
            </w:r>
            <w:r w:rsidR="007D5249" w:rsidRPr="007D5249">
              <w:t xml:space="preserve"> i</w:t>
            </w:r>
            <w:r w:rsidR="007D5249">
              <w:t> </w:t>
            </w:r>
            <w:r w:rsidR="007D5249" w:rsidRPr="007D5249">
              <w:t>5</w:t>
            </w:r>
            <w:r w:rsidRPr="007D5249">
              <w:t xml:space="preserve">01a tego rozporządzenia </w:t>
            </w:r>
          </w:p>
          <w:p w14:paraId="7D5F7D82" w14:textId="0EA78B91" w:rsidR="00F23615" w:rsidRPr="007D5249" w:rsidRDefault="00F23615" w:rsidP="007F1637">
            <w:pPr>
              <w:pStyle w:val="InstructionsText"/>
            </w:pPr>
            <w:r w:rsidRPr="007D5249">
              <w:t>Kwota ekspozycji ważonej ryzykiem stanowiąca wartość rezydualną aktywów będących przedmiotem leasingu podlega art. 134 ust. 7 zdanie piąte</w:t>
            </w:r>
            <w:r w:rsidR="007D5249" w:rsidRPr="007D5249">
              <w:t xml:space="preserve"> i</w:t>
            </w:r>
            <w:r w:rsidR="007D5249">
              <w:t> </w:t>
            </w:r>
            <w:r w:rsidR="007D5249" w:rsidRPr="007D5249">
              <w:t>jes</w:t>
            </w:r>
            <w:r w:rsidRPr="007D5249">
              <w:t>t obliczana zgodnie ze wzorem „1/t x 100 % x wartość rezydualna”</w:t>
            </w:r>
            <w:r w:rsidR="007D5249" w:rsidRPr="007D5249">
              <w:t>. W</w:t>
            </w:r>
            <w:r w:rsidR="007D5249">
              <w:t> </w:t>
            </w:r>
            <w:r w:rsidR="007D5249" w:rsidRPr="007D5249">
              <w:t>szc</w:t>
            </w:r>
            <w:r w:rsidRPr="007D5249">
              <w:t>zególności wartością rezydualną jest niezdyskontowana szacunkowa wartość rezydualna na koniec okresu leasingu podlegająca okresowemu przeszacowaniu</w:t>
            </w:r>
            <w:r w:rsidR="007D5249" w:rsidRPr="007D5249">
              <w:t xml:space="preserve"> w</w:t>
            </w:r>
            <w:r w:rsidR="007D5249">
              <w:t> </w:t>
            </w:r>
            <w:r w:rsidR="007D5249" w:rsidRPr="007D5249">
              <w:t>cel</w:t>
            </w:r>
            <w:r w:rsidRPr="007D5249">
              <w:t>u zapewnienia, aby była stale odpowiednia.</w:t>
            </w:r>
          </w:p>
          <w:p w14:paraId="7C7A8A5B" w14:textId="6F3D5DFA" w:rsidR="0075629F" w:rsidRPr="007D5249" w:rsidRDefault="0075629F" w:rsidP="007F1637">
            <w:pPr>
              <w:pStyle w:val="InstructionsText"/>
            </w:pPr>
            <w:r w:rsidRPr="007D5249">
              <w:t>W przypadku niedopasowania walutowego wpływ ten odzwierciedla się</w:t>
            </w:r>
            <w:r w:rsidR="007D5249" w:rsidRPr="007D5249">
              <w:t xml:space="preserve"> w</w:t>
            </w:r>
            <w:r w:rsidR="007D5249">
              <w:t> </w:t>
            </w:r>
            <w:r w:rsidR="007D5249" w:rsidRPr="007D5249">
              <w:t>kwo</w:t>
            </w:r>
            <w:r w:rsidRPr="007D5249">
              <w:t>cie ekspozycji ważonej ryzykiem zgłoszonej</w:t>
            </w:r>
            <w:r w:rsidR="007D5249" w:rsidRPr="007D5249">
              <w:t xml:space="preserve"> w</w:t>
            </w:r>
            <w:r w:rsidR="007D5249">
              <w:t> </w:t>
            </w:r>
            <w:r w:rsidR="007D5249" w:rsidRPr="007D5249">
              <w:t>tej</w:t>
            </w:r>
            <w:r w:rsidRPr="007D5249">
              <w:t xml:space="preserve"> kolumnie. </w:t>
            </w:r>
          </w:p>
        </w:tc>
      </w:tr>
      <w:tr w:rsidR="00F23615" w:rsidRPr="007D5249" w14:paraId="14FFE455" w14:textId="77777777" w:rsidTr="00822842">
        <w:tc>
          <w:tcPr>
            <w:tcW w:w="1188" w:type="dxa"/>
            <w:shd w:val="clear" w:color="auto" w:fill="auto"/>
          </w:tcPr>
          <w:p w14:paraId="141C757F" w14:textId="77777777" w:rsidR="00F23615" w:rsidRPr="007D5249" w:rsidRDefault="00F23615" w:rsidP="007F1637">
            <w:pPr>
              <w:pStyle w:val="InstructionsText"/>
            </w:pPr>
            <w:r w:rsidRPr="007D5249">
              <w:lastRenderedPageBreak/>
              <w:t>0230</w:t>
            </w:r>
          </w:p>
        </w:tc>
        <w:tc>
          <w:tcPr>
            <w:tcW w:w="8640" w:type="dxa"/>
            <w:shd w:val="clear" w:color="auto" w:fill="auto"/>
          </w:tcPr>
          <w:p w14:paraId="22D45737" w14:textId="252D73F6"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W tym:</w:t>
            </w:r>
            <w:r w:rsidR="007D5249" w:rsidRPr="007D5249">
              <w:rPr>
                <w:rStyle w:val="InstructionsTabelleberschrift"/>
                <w:rFonts w:ascii="Times New Roman" w:hAnsi="Times New Roman"/>
                <w:sz w:val="24"/>
              </w:rPr>
              <w:t xml:space="preserve"> z</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uwz</w:t>
            </w:r>
            <w:r w:rsidRPr="007D5249">
              <w:rPr>
                <w:rStyle w:val="InstructionsTabelleberschrift"/>
                <w:rFonts w:ascii="Times New Roman" w:hAnsi="Times New Roman"/>
                <w:sz w:val="24"/>
              </w:rPr>
              <w:t>ględnieniem oceny kredytowej sporządzonej przez wyznaczoną ECAI</w:t>
            </w:r>
          </w:p>
          <w:p w14:paraId="472296CC" w14:textId="7CDE8EE5" w:rsidR="00F23615" w:rsidRPr="007D5249" w:rsidRDefault="00F23615" w:rsidP="007F1637">
            <w:pPr>
              <w:pStyle w:val="InstructionsText"/>
            </w:pPr>
            <w:r w:rsidRPr="007D5249">
              <w:t>Art. 112 lit. a)–d), f), g), l), n) o) i q) rozporządzenia (UE) nr</w:t>
            </w:r>
            <w:r w:rsidR="007D5249" w:rsidRPr="007D5249">
              <w:t> </w:t>
            </w:r>
            <w:r w:rsidRPr="007D5249">
              <w:t>575/2013.</w:t>
            </w:r>
          </w:p>
        </w:tc>
      </w:tr>
      <w:tr w:rsidR="00F23615" w:rsidRPr="007D5249" w14:paraId="2FA59B6A" w14:textId="77777777" w:rsidTr="00822842">
        <w:tc>
          <w:tcPr>
            <w:tcW w:w="1188" w:type="dxa"/>
            <w:shd w:val="clear" w:color="auto" w:fill="auto"/>
          </w:tcPr>
          <w:p w14:paraId="3E4A64FD" w14:textId="77777777" w:rsidR="00F23615" w:rsidRPr="007D5249" w:rsidRDefault="00F23615" w:rsidP="007F1637">
            <w:pPr>
              <w:pStyle w:val="InstructionsText"/>
            </w:pPr>
            <w:r w:rsidRPr="007D5249">
              <w:t>0241</w:t>
            </w:r>
          </w:p>
        </w:tc>
        <w:tc>
          <w:tcPr>
            <w:tcW w:w="8640" w:type="dxa"/>
            <w:shd w:val="clear" w:color="auto" w:fill="auto"/>
          </w:tcPr>
          <w:p w14:paraId="47110564"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POZYCJA UZUPEŁNIAJĄCA: KWOTA EKSPOZYCJI WAŻONEJ RYZYKIEM ZWIĄZANA Z WPŁYWEM STOSOWANIA PRZEPISÓW PRZEJŚCIOWYCH NA WSPÓŁCZYNNIK KONWERSJI KREDYTOWEJ DLA BEZWARUNKOWO ODWOŁYWALNYCH ZOBOWIĄZAŃ</w:t>
            </w:r>
          </w:p>
          <w:p w14:paraId="7308B21B" w14:textId="5CE67FD8" w:rsidR="00F23615" w:rsidRPr="007D5249" w:rsidRDefault="00F23615" w:rsidP="007F1637">
            <w:pPr>
              <w:pStyle w:val="InstructionsText"/>
              <w:rPr>
                <w:rStyle w:val="InstructionsTabelleberschrift"/>
                <w:rFonts w:ascii="Times New Roman" w:hAnsi="Times New Roman"/>
                <w:b w:val="0"/>
                <w:bCs w:val="0"/>
                <w:sz w:val="24"/>
                <w:u w:val="none"/>
              </w:rPr>
            </w:pPr>
            <w:r w:rsidRPr="007D5249">
              <w:rPr>
                <w:rStyle w:val="InstructionsTabelleberschrift"/>
                <w:rFonts w:ascii="Times New Roman" w:hAnsi="Times New Roman"/>
                <w:b w:val="0"/>
                <w:sz w:val="24"/>
                <w:u w:val="none"/>
              </w:rPr>
              <w:t>Art. 495d rozporządzenia (UE) nr</w:t>
            </w:r>
            <w:r w:rsidR="007D5249" w:rsidRPr="007D5249">
              <w:rPr>
                <w:rStyle w:val="InstructionsTabelleberschrift"/>
                <w:rFonts w:ascii="Times New Roman" w:hAnsi="Times New Roman"/>
                <w:b w:val="0"/>
                <w:sz w:val="24"/>
                <w:u w:val="none"/>
              </w:rPr>
              <w:t> </w:t>
            </w:r>
            <w:r w:rsidRPr="007D5249">
              <w:rPr>
                <w:rStyle w:val="InstructionsTabelleberschrift"/>
                <w:rFonts w:ascii="Times New Roman" w:hAnsi="Times New Roman"/>
                <w:b w:val="0"/>
                <w:sz w:val="24"/>
                <w:u w:val="none"/>
              </w:rPr>
              <w:t>575/2013. Zgłasza się różnicę między kwotą ekspozycji ważonej ryzykiem obliczoną bez zastosowania przepisów przejściowych</w:t>
            </w:r>
            <w:r w:rsidR="007D5249" w:rsidRPr="007D5249">
              <w:rPr>
                <w:rStyle w:val="InstructionsTabelleberschrift"/>
                <w:rFonts w:ascii="Times New Roman" w:hAnsi="Times New Roman"/>
                <w:b w:val="0"/>
                <w:sz w:val="24"/>
                <w:u w:val="none"/>
              </w:rPr>
              <w:t xml:space="preserve"> a</w:t>
            </w:r>
            <w:r w:rsidR="007D5249">
              <w:rPr>
                <w:rStyle w:val="InstructionsTabelleberschrift"/>
                <w:rFonts w:ascii="Times New Roman" w:hAnsi="Times New Roman"/>
                <w:b w:val="0"/>
                <w:sz w:val="24"/>
                <w:u w:val="none"/>
              </w:rPr>
              <w:t> </w:t>
            </w:r>
            <w:r w:rsidR="007D5249" w:rsidRPr="007D5249">
              <w:rPr>
                <w:rStyle w:val="InstructionsTabelleberschrift"/>
                <w:rFonts w:ascii="Times New Roman" w:hAnsi="Times New Roman"/>
                <w:b w:val="0"/>
                <w:sz w:val="24"/>
                <w:u w:val="none"/>
              </w:rPr>
              <w:t>kwo</w:t>
            </w:r>
            <w:r w:rsidRPr="007D5249">
              <w:rPr>
                <w:rStyle w:val="InstructionsTabelleberschrift"/>
                <w:rFonts w:ascii="Times New Roman" w:hAnsi="Times New Roman"/>
                <w:b w:val="0"/>
                <w:sz w:val="24"/>
                <w:u w:val="none"/>
              </w:rPr>
              <w:t>tą ekspozycji ważonej ryzykiem obliczoną</w:t>
            </w:r>
            <w:r w:rsidR="007D5249" w:rsidRPr="007D5249">
              <w:rPr>
                <w:rStyle w:val="InstructionsTabelleberschrift"/>
                <w:rFonts w:ascii="Times New Roman" w:hAnsi="Times New Roman"/>
                <w:b w:val="0"/>
                <w:sz w:val="24"/>
                <w:u w:val="none"/>
              </w:rPr>
              <w:t xml:space="preserve"> z</w:t>
            </w:r>
            <w:r w:rsidR="007D5249">
              <w:rPr>
                <w:rStyle w:val="InstructionsTabelleberschrift"/>
                <w:rFonts w:ascii="Times New Roman" w:hAnsi="Times New Roman"/>
                <w:b w:val="0"/>
                <w:sz w:val="24"/>
                <w:u w:val="none"/>
              </w:rPr>
              <w:t> </w:t>
            </w:r>
            <w:r w:rsidR="007D5249" w:rsidRPr="007D5249">
              <w:rPr>
                <w:rStyle w:val="InstructionsTabelleberschrift"/>
                <w:rFonts w:ascii="Times New Roman" w:hAnsi="Times New Roman"/>
                <w:b w:val="0"/>
                <w:sz w:val="24"/>
                <w:u w:val="none"/>
              </w:rPr>
              <w:t>zas</w:t>
            </w:r>
            <w:r w:rsidRPr="007D5249">
              <w:rPr>
                <w:rStyle w:val="InstructionsTabelleberschrift"/>
                <w:rFonts w:ascii="Times New Roman" w:hAnsi="Times New Roman"/>
                <w:b w:val="0"/>
                <w:sz w:val="24"/>
                <w:u w:val="none"/>
              </w:rPr>
              <w:t xml:space="preserve">tosowaniem przepisów przejściowych. </w:t>
            </w:r>
          </w:p>
        </w:tc>
      </w:tr>
    </w:tbl>
    <w:p w14:paraId="7F47F0AB" w14:textId="77777777" w:rsidR="00F23615" w:rsidRPr="007D5249" w:rsidRDefault="00F23615" w:rsidP="007F16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7D5249" w14:paraId="0BB433E6" w14:textId="77777777" w:rsidTr="00822842">
        <w:tc>
          <w:tcPr>
            <w:tcW w:w="1188" w:type="dxa"/>
            <w:shd w:val="clear" w:color="auto" w:fill="CCCCCC"/>
          </w:tcPr>
          <w:p w14:paraId="05E8D50C" w14:textId="77777777" w:rsidR="00F23615" w:rsidRPr="007D5249" w:rsidRDefault="00F23615" w:rsidP="007F1637">
            <w:pPr>
              <w:pStyle w:val="InstructionsText"/>
            </w:pPr>
            <w:r w:rsidRPr="007D5249">
              <w:t>Wiersze</w:t>
            </w:r>
          </w:p>
        </w:tc>
        <w:tc>
          <w:tcPr>
            <w:tcW w:w="8701" w:type="dxa"/>
            <w:shd w:val="clear" w:color="auto" w:fill="CCCCCC"/>
          </w:tcPr>
          <w:p w14:paraId="5041E9D3" w14:textId="77777777" w:rsidR="00F23615" w:rsidRPr="007D5249" w:rsidRDefault="00F23615" w:rsidP="007F1637">
            <w:pPr>
              <w:pStyle w:val="InstructionsText"/>
            </w:pPr>
            <w:r w:rsidRPr="007D5249">
              <w:t>Instrukcje</w:t>
            </w:r>
          </w:p>
        </w:tc>
      </w:tr>
      <w:tr w:rsidR="00F23615" w:rsidRPr="007D5249" w14:paraId="58B7EBB0" w14:textId="77777777" w:rsidTr="00822842">
        <w:tc>
          <w:tcPr>
            <w:tcW w:w="1188" w:type="dxa"/>
          </w:tcPr>
          <w:p w14:paraId="1B37B5C8" w14:textId="77777777" w:rsidR="00F23615" w:rsidRPr="007D5249" w:rsidRDefault="00F23615" w:rsidP="007F1637">
            <w:pPr>
              <w:pStyle w:val="InstructionsText"/>
            </w:pPr>
            <w:r w:rsidRPr="007D5249">
              <w:t>0010</w:t>
            </w:r>
          </w:p>
        </w:tc>
        <w:tc>
          <w:tcPr>
            <w:tcW w:w="8701" w:type="dxa"/>
          </w:tcPr>
          <w:p w14:paraId="4345681D" w14:textId="77777777" w:rsidR="00F23615" w:rsidRPr="007D5249" w:rsidRDefault="00F23615" w:rsidP="007F1637">
            <w:pPr>
              <w:pStyle w:val="InstructionsText"/>
            </w:pPr>
            <w:r w:rsidRPr="007D5249">
              <w:rPr>
                <w:rStyle w:val="InstructionsTabelleberschrift"/>
                <w:rFonts w:ascii="Times New Roman" w:hAnsi="Times New Roman"/>
                <w:sz w:val="24"/>
              </w:rPr>
              <w:t>Ekspozycje całkowite</w:t>
            </w:r>
          </w:p>
        </w:tc>
      </w:tr>
      <w:tr w:rsidR="00F23615" w:rsidRPr="007D5249" w14:paraId="7D1F72BF" w14:textId="77777777" w:rsidTr="00822842">
        <w:tc>
          <w:tcPr>
            <w:tcW w:w="1188" w:type="dxa"/>
          </w:tcPr>
          <w:p w14:paraId="22D99FE6" w14:textId="77777777" w:rsidR="00F23615" w:rsidRPr="007D5249" w:rsidRDefault="00F23615" w:rsidP="007F1637">
            <w:pPr>
              <w:pStyle w:val="InstructionsText"/>
            </w:pPr>
            <w:r w:rsidRPr="007D5249">
              <w:t>0011</w:t>
            </w:r>
          </w:p>
        </w:tc>
        <w:tc>
          <w:tcPr>
            <w:tcW w:w="8701" w:type="dxa"/>
          </w:tcPr>
          <w:p w14:paraId="11D7EFAF"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w tym: ekspozycje wobec banków centralnych</w:t>
            </w:r>
          </w:p>
          <w:p w14:paraId="2412B7BC" w14:textId="6F3AD712"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b w:val="0"/>
                <w:sz w:val="24"/>
              </w:rPr>
              <w:t>Art. 112 lit.</w:t>
            </w:r>
            <w:r w:rsidR="007D5249" w:rsidRPr="007D5249">
              <w:rPr>
                <w:rStyle w:val="InstructionsTabelleberschrift"/>
                <w:rFonts w:ascii="Times New Roman" w:hAnsi="Times New Roman"/>
                <w:b w:val="0"/>
                <w:sz w:val="24"/>
              </w:rPr>
              <w:t> </w:t>
            </w:r>
            <w:r w:rsidRPr="007D5249">
              <w:rPr>
                <w:rStyle w:val="InstructionsTabelleberschrift"/>
                <w:rFonts w:ascii="Times New Roman" w:hAnsi="Times New Roman"/>
                <w:b w:val="0"/>
                <w:sz w:val="24"/>
              </w:rPr>
              <w:t xml:space="preserve">a) </w:t>
            </w:r>
            <w:r w:rsidRPr="007D5249">
              <w:t>rozporządzenia (UE) nr</w:t>
            </w:r>
            <w:r w:rsidR="007D5249" w:rsidRPr="007D5249">
              <w:t> </w:t>
            </w:r>
            <w:r w:rsidRPr="007D5249">
              <w:t>575/2013</w:t>
            </w:r>
            <w:r w:rsidRPr="007D5249">
              <w:rPr>
                <w:rStyle w:val="InstructionsTabelleberschrift"/>
                <w:rFonts w:ascii="Times New Roman" w:hAnsi="Times New Roman"/>
                <w:b w:val="0"/>
                <w:sz w:val="24"/>
              </w:rPr>
              <w:t xml:space="preserve"> </w:t>
            </w:r>
          </w:p>
        </w:tc>
      </w:tr>
      <w:tr w:rsidR="00F23615" w:rsidRPr="007D5249" w14:paraId="35B6859E" w14:textId="77777777" w:rsidTr="00822842">
        <w:tc>
          <w:tcPr>
            <w:tcW w:w="1188" w:type="dxa"/>
          </w:tcPr>
          <w:p w14:paraId="3A820638" w14:textId="77777777" w:rsidR="00F23615" w:rsidRPr="007D5249" w:rsidRDefault="00F23615" w:rsidP="007F1637">
            <w:pPr>
              <w:pStyle w:val="InstructionsText"/>
            </w:pPr>
            <w:r w:rsidRPr="007D5249">
              <w:t>0015</w:t>
            </w:r>
          </w:p>
        </w:tc>
        <w:tc>
          <w:tcPr>
            <w:tcW w:w="8701" w:type="dxa"/>
          </w:tcPr>
          <w:p w14:paraId="29355D80" w14:textId="78D6FCB1"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w tym: ekspozycje, których dotyczy niewykonanie zobowiązania, należące do kategorii ekspozycji „przedsiębiorstwa zbiorowego inwestowania” i „ekspozycje kapitałowe”</w:t>
            </w:r>
          </w:p>
          <w:p w14:paraId="7F50B217" w14:textId="74B018E7" w:rsidR="00F23615" w:rsidRPr="007D5249" w:rsidRDefault="00F23615" w:rsidP="007F1637">
            <w:pPr>
              <w:pStyle w:val="InstructionsText"/>
            </w:pPr>
            <w:r w:rsidRPr="007D5249">
              <w:t>Art. 127 rozporządzenia (UE) nr</w:t>
            </w:r>
            <w:r w:rsidR="007D5249" w:rsidRPr="007D5249">
              <w:t> </w:t>
            </w:r>
            <w:r w:rsidRPr="007D5249">
              <w:t>575/2013.</w:t>
            </w:r>
          </w:p>
          <w:p w14:paraId="55CD1E35" w14:textId="16EF527C" w:rsidR="00F23615" w:rsidRPr="007D5249" w:rsidRDefault="00F23615" w:rsidP="007F1637">
            <w:pPr>
              <w:pStyle w:val="InstructionsText"/>
            </w:pPr>
            <w:r w:rsidRPr="007D5249">
              <w:t>Wiersz ten zgłasza się wyłącznie</w:t>
            </w:r>
            <w:r w:rsidR="007D5249" w:rsidRPr="007D5249">
              <w:t xml:space="preserve"> w</w:t>
            </w:r>
            <w:r w:rsidR="007D5249">
              <w:t> </w:t>
            </w:r>
            <w:r w:rsidR="007D5249" w:rsidRPr="007D5249">
              <w:t>kat</w:t>
            </w:r>
            <w:r w:rsidRPr="007D5249">
              <w:t>egoriach ekspozycji „ekspozycje</w:t>
            </w:r>
            <w:r w:rsidR="007D5249" w:rsidRPr="007D5249">
              <w:t xml:space="preserve"> w</w:t>
            </w:r>
            <w:r w:rsidR="007D5249">
              <w:t> </w:t>
            </w:r>
            <w:r w:rsidR="007D5249" w:rsidRPr="007D5249">
              <w:t>pos</w:t>
            </w:r>
            <w:r w:rsidRPr="007D5249">
              <w:t>taci jednostek uczestnictwa lub udziałów</w:t>
            </w:r>
            <w:r w:rsidR="007D5249" w:rsidRPr="007D5249">
              <w:t xml:space="preserve"> w</w:t>
            </w:r>
            <w:r w:rsidR="007D5249">
              <w:t> </w:t>
            </w:r>
            <w:r w:rsidR="007D5249" w:rsidRPr="007D5249">
              <w:t>prz</w:t>
            </w:r>
            <w:r w:rsidRPr="007D5249">
              <w:t>edsiębiorstwach zbiorowego inwestowania” i „ekspozycje kapitałowe”.</w:t>
            </w:r>
          </w:p>
          <w:p w14:paraId="390CA8DA" w14:textId="77436D5B" w:rsidR="00F23615" w:rsidRPr="007D5249" w:rsidRDefault="00F23615" w:rsidP="007F1637">
            <w:pPr>
              <w:pStyle w:val="InstructionsText"/>
            </w:pPr>
            <w:r w:rsidRPr="007D5249">
              <w:t>Ekspozycję wymienioną</w:t>
            </w:r>
            <w:r w:rsidR="007D5249" w:rsidRPr="007D5249">
              <w:t xml:space="preserve"> w</w:t>
            </w:r>
            <w:r w:rsidR="007D5249">
              <w:t> </w:t>
            </w:r>
            <w:r w:rsidR="007D5249" w:rsidRPr="007D5249">
              <w:t>art</w:t>
            </w:r>
            <w:r w:rsidRPr="007D5249">
              <w:t>.</w:t>
            </w:r>
            <w:r w:rsidR="007D5249" w:rsidRPr="007D5249">
              <w:t> </w:t>
            </w:r>
            <w:r w:rsidRPr="007D5249">
              <w:t>112 lit.</w:t>
            </w:r>
            <w:r w:rsidR="007D5249" w:rsidRPr="007D5249">
              <w:t> </w:t>
            </w:r>
            <w:r w:rsidRPr="007D5249">
              <w:t>o) rozporządzenia (UE) nr</w:t>
            </w:r>
            <w:r w:rsidR="007D5249" w:rsidRPr="007D5249">
              <w:t> </w:t>
            </w:r>
            <w:r w:rsidRPr="007D5249">
              <w:t>575/2013 przypisuje się do kategorii ekspozycji „przedsiębiorstwa zbiorowego inwestowania”,</w:t>
            </w:r>
            <w:r w:rsidR="007D5249" w:rsidRPr="007D5249">
              <w:t xml:space="preserve"> a</w:t>
            </w:r>
            <w:r w:rsidR="007D5249">
              <w:t> </w:t>
            </w:r>
            <w:r w:rsidR="007D5249" w:rsidRPr="007D5249">
              <w:t>eks</w:t>
            </w:r>
            <w:r w:rsidRPr="007D5249">
              <w:t>pozycję wymienioną</w:t>
            </w:r>
            <w:r w:rsidR="007D5249" w:rsidRPr="007D5249">
              <w:t xml:space="preserve"> w</w:t>
            </w:r>
            <w:r w:rsidR="007D5249">
              <w:t> </w:t>
            </w:r>
            <w:r w:rsidR="007D5249" w:rsidRPr="007D5249">
              <w:t>art</w:t>
            </w:r>
            <w:r w:rsidRPr="007D5249">
              <w:t>.</w:t>
            </w:r>
            <w:r w:rsidR="007D5249" w:rsidRPr="007D5249">
              <w:t> </w:t>
            </w:r>
            <w:r w:rsidRPr="007D5249">
              <w:t>133 rozporządzenia (UE) nr</w:t>
            </w:r>
            <w:r w:rsidR="007D5249" w:rsidRPr="007D5249">
              <w:t> </w:t>
            </w:r>
            <w:r w:rsidRPr="007D5249">
              <w:t>575/2013 przypisuje się do kategorii ekspozycji „ekspozycje kapitałowe”</w:t>
            </w:r>
            <w:r w:rsidR="007D5249" w:rsidRPr="007D5249">
              <w:t>. W</w:t>
            </w:r>
            <w:r w:rsidR="007D5249">
              <w:t> </w:t>
            </w:r>
            <w:r w:rsidR="007D5249" w:rsidRPr="007D5249">
              <w:t>zwi</w:t>
            </w:r>
            <w:r w:rsidRPr="007D5249">
              <w:t>ązku</w:t>
            </w:r>
            <w:r w:rsidR="007D5249" w:rsidRPr="007D5249">
              <w:t xml:space="preserve"> z</w:t>
            </w:r>
            <w:r w:rsidR="007D5249">
              <w:t> </w:t>
            </w:r>
            <w:r w:rsidR="007D5249" w:rsidRPr="007D5249">
              <w:t>tym</w:t>
            </w:r>
            <w:r w:rsidRPr="007D5249">
              <w:t xml:space="preserve"> ekspozycji nie przypisuje się do żadnej innej kategorii, nawet</w:t>
            </w:r>
            <w:r w:rsidR="007D5249" w:rsidRPr="007D5249">
              <w:t xml:space="preserve"> w</w:t>
            </w:r>
            <w:r w:rsidR="007D5249">
              <w:t> </w:t>
            </w:r>
            <w:r w:rsidR="007D5249" w:rsidRPr="007D5249">
              <w:t>prz</w:t>
            </w:r>
            <w:r w:rsidRPr="007D5249">
              <w:t>ypadku ekspozycji, której dotyczy niewykonanie zobowiązania, zgodnie</w:t>
            </w:r>
            <w:r w:rsidR="007D5249" w:rsidRPr="007D5249">
              <w:t xml:space="preserve"> z</w:t>
            </w:r>
            <w:r w:rsidR="007D5249">
              <w:t> </w:t>
            </w:r>
            <w:r w:rsidR="007D5249" w:rsidRPr="007D5249">
              <w:t>art</w:t>
            </w:r>
            <w:r w:rsidRPr="007D5249">
              <w:t>. 127 rozporządzenia (UE) nr</w:t>
            </w:r>
            <w:r w:rsidR="007D5249" w:rsidRPr="007D5249">
              <w:t> </w:t>
            </w:r>
            <w:r w:rsidRPr="007D5249">
              <w:t>575/2013.</w:t>
            </w:r>
          </w:p>
        </w:tc>
      </w:tr>
      <w:tr w:rsidR="00F23615" w:rsidRPr="007D5249" w14:paraId="5A88C883" w14:textId="77777777" w:rsidTr="00822842">
        <w:tc>
          <w:tcPr>
            <w:tcW w:w="1188" w:type="dxa"/>
            <w:shd w:val="clear" w:color="auto" w:fill="auto"/>
          </w:tcPr>
          <w:p w14:paraId="3630D0BF" w14:textId="77777777" w:rsidR="00F23615" w:rsidRPr="007D5249" w:rsidRDefault="00F23615" w:rsidP="007F1637">
            <w:pPr>
              <w:pStyle w:val="InstructionsText"/>
            </w:pPr>
            <w:r w:rsidRPr="007D5249">
              <w:t>0020</w:t>
            </w:r>
          </w:p>
        </w:tc>
        <w:tc>
          <w:tcPr>
            <w:tcW w:w="8701" w:type="dxa"/>
            <w:shd w:val="clear" w:color="auto" w:fill="auto"/>
          </w:tcPr>
          <w:p w14:paraId="09C4FAC5"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w tym: ekspozycje wobec MŚP</w:t>
            </w:r>
          </w:p>
          <w:p w14:paraId="64D500B3" w14:textId="486F12E0" w:rsidR="00F23615" w:rsidRPr="007D5249" w:rsidRDefault="00F23615" w:rsidP="007F1637">
            <w:pPr>
              <w:pStyle w:val="InstructionsText"/>
            </w:pPr>
            <w:r w:rsidRPr="007D5249">
              <w:t>Art. 5 ust.</w:t>
            </w:r>
            <w:r w:rsidR="007D5249" w:rsidRPr="007D5249">
              <w:t> </w:t>
            </w:r>
            <w:r w:rsidRPr="007D5249">
              <w:t>8 rozporządzenia (UE) nr</w:t>
            </w:r>
            <w:r w:rsidR="007D5249" w:rsidRPr="007D5249">
              <w:t> </w:t>
            </w:r>
            <w:r w:rsidRPr="007D5249">
              <w:t xml:space="preserve">575/2013 W tym miejscu zgłasza się wszystkie ekspozycje wobec MŚP. </w:t>
            </w:r>
          </w:p>
        </w:tc>
      </w:tr>
      <w:tr w:rsidR="00F23615" w:rsidRPr="007D5249" w14:paraId="700D3119" w14:textId="77777777" w:rsidTr="00822842">
        <w:tc>
          <w:tcPr>
            <w:tcW w:w="1188" w:type="dxa"/>
            <w:shd w:val="clear" w:color="auto" w:fill="auto"/>
          </w:tcPr>
          <w:p w14:paraId="4C814299" w14:textId="77777777" w:rsidR="00F23615" w:rsidRPr="007D5249" w:rsidRDefault="00F23615" w:rsidP="007F1637">
            <w:pPr>
              <w:pStyle w:val="InstructionsText"/>
            </w:pPr>
            <w:r w:rsidRPr="007D5249">
              <w:t>0030</w:t>
            </w:r>
          </w:p>
        </w:tc>
        <w:tc>
          <w:tcPr>
            <w:tcW w:w="8701" w:type="dxa"/>
            <w:shd w:val="clear" w:color="auto" w:fill="auto"/>
          </w:tcPr>
          <w:p w14:paraId="15E4CED6"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w tym: ekspozycje podlegające współczynnikowi wsparcia MŚP</w:t>
            </w:r>
          </w:p>
          <w:p w14:paraId="05DFA6C3" w14:textId="6E4898BC" w:rsidR="00F23615" w:rsidRPr="007D5249" w:rsidRDefault="00F23615" w:rsidP="007F1637">
            <w:pPr>
              <w:pStyle w:val="InstructionsText"/>
            </w:pPr>
            <w:r w:rsidRPr="007D5249">
              <w:t>W tym miejscu zgłasza się wyłącznie ekspozycje, które spełniają wymogi określone</w:t>
            </w:r>
            <w:r w:rsidR="007D5249" w:rsidRPr="007D5249">
              <w:t xml:space="preserve"> w</w:t>
            </w:r>
            <w:r w:rsidR="007D5249">
              <w:t> </w:t>
            </w:r>
            <w:r w:rsidR="007D5249" w:rsidRPr="007D5249">
              <w:t>art</w:t>
            </w:r>
            <w:r w:rsidRPr="007D5249">
              <w:t>. 501 rozporządzenia (UE) nr</w:t>
            </w:r>
            <w:r w:rsidR="007D5249" w:rsidRPr="007D5249">
              <w:t> </w:t>
            </w:r>
            <w:r w:rsidRPr="007D5249">
              <w:t xml:space="preserve">575/2013. </w:t>
            </w:r>
          </w:p>
        </w:tc>
      </w:tr>
      <w:tr w:rsidR="00F23615" w:rsidRPr="007D5249" w14:paraId="37367155" w14:textId="77777777" w:rsidTr="00822842">
        <w:tc>
          <w:tcPr>
            <w:tcW w:w="1188" w:type="dxa"/>
            <w:shd w:val="clear" w:color="auto" w:fill="auto"/>
          </w:tcPr>
          <w:p w14:paraId="45217701" w14:textId="77777777" w:rsidR="00F23615" w:rsidRPr="007D5249" w:rsidRDefault="00F23615" w:rsidP="007F1637">
            <w:pPr>
              <w:pStyle w:val="InstructionsText"/>
            </w:pPr>
            <w:r w:rsidRPr="007D5249">
              <w:t>0035</w:t>
            </w:r>
          </w:p>
        </w:tc>
        <w:tc>
          <w:tcPr>
            <w:tcW w:w="8701" w:type="dxa"/>
            <w:shd w:val="clear" w:color="auto" w:fill="auto"/>
          </w:tcPr>
          <w:p w14:paraId="2FDF42FF"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w tym: ekspozycje podlegające współczynnikowi wsparcia infrastruktury</w:t>
            </w:r>
          </w:p>
          <w:p w14:paraId="2319FE1D" w14:textId="29A7D0B3" w:rsidR="00F23615" w:rsidRPr="007D5249" w:rsidRDefault="00F23615" w:rsidP="007F1637">
            <w:pPr>
              <w:pStyle w:val="InstructionsText"/>
              <w:rPr>
                <w:rStyle w:val="InstructionsTabelleberschrift"/>
                <w:rFonts w:ascii="Times New Roman" w:hAnsi="Times New Roman"/>
                <w:sz w:val="24"/>
              </w:rPr>
            </w:pPr>
            <w:r w:rsidRPr="007D5249">
              <w:t>W tym miejscu zgłasza się wyłącznie ekspozycje, które spełniają wymogi określone</w:t>
            </w:r>
            <w:r w:rsidR="007D5249" w:rsidRPr="007D5249">
              <w:t xml:space="preserve"> w</w:t>
            </w:r>
            <w:r w:rsidR="007D5249">
              <w:t> </w:t>
            </w:r>
            <w:r w:rsidR="007D5249" w:rsidRPr="007D5249">
              <w:t>art</w:t>
            </w:r>
            <w:r w:rsidRPr="007D5249">
              <w:t>. 501a rozporządzenia (UE) nr</w:t>
            </w:r>
            <w:r w:rsidR="007D5249" w:rsidRPr="007D5249">
              <w:t> </w:t>
            </w:r>
            <w:r w:rsidRPr="007D5249">
              <w:t>575/2013.</w:t>
            </w:r>
          </w:p>
        </w:tc>
      </w:tr>
      <w:tr w:rsidR="00F23615" w:rsidRPr="007D5249" w14:paraId="4FE03970" w14:textId="77777777" w:rsidTr="00822842">
        <w:tc>
          <w:tcPr>
            <w:tcW w:w="1188" w:type="dxa"/>
            <w:shd w:val="clear" w:color="auto" w:fill="auto"/>
          </w:tcPr>
          <w:p w14:paraId="3AA30077" w14:textId="77777777" w:rsidR="00F23615" w:rsidRPr="007D5249" w:rsidRDefault="00F23615" w:rsidP="007F1637">
            <w:pPr>
              <w:pStyle w:val="InstructionsText"/>
            </w:pPr>
            <w:r w:rsidRPr="007D5249">
              <w:lastRenderedPageBreak/>
              <w:t>0050</w:t>
            </w:r>
          </w:p>
        </w:tc>
        <w:tc>
          <w:tcPr>
            <w:tcW w:w="8701" w:type="dxa"/>
            <w:shd w:val="clear" w:color="auto" w:fill="auto"/>
          </w:tcPr>
          <w:p w14:paraId="1A55A063" w14:textId="55B42218"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w tym: ekspozycje podlegające stałemu stosowaniu metody standardowej</w:t>
            </w:r>
            <w:r w:rsidR="007D5249" w:rsidRPr="007D5249">
              <w:rPr>
                <w:rStyle w:val="InstructionsTabelleberschrift"/>
                <w:rFonts w:ascii="Times New Roman" w:hAnsi="Times New Roman"/>
                <w:sz w:val="24"/>
              </w:rPr>
              <w:t xml:space="preserve"> w</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nie</w:t>
            </w:r>
            <w:r w:rsidRPr="007D5249">
              <w:rPr>
                <w:rStyle w:val="InstructionsTabelleberschrift"/>
                <w:rFonts w:ascii="Times New Roman" w:hAnsi="Times New Roman"/>
                <w:sz w:val="24"/>
              </w:rPr>
              <w:t>pełnym zakresie</w:t>
            </w:r>
          </w:p>
          <w:p w14:paraId="61F6B08F" w14:textId="33659C18" w:rsidR="00F23615" w:rsidRPr="007D5249" w:rsidRDefault="00F23615" w:rsidP="007F1637">
            <w:pPr>
              <w:pStyle w:val="InstructionsText"/>
            </w:pPr>
            <w:r w:rsidRPr="007D5249">
              <w:t>ekspozycje, do których zastosowano metodę standardową, zgodnie</w:t>
            </w:r>
            <w:r w:rsidR="007D5249" w:rsidRPr="007D5249">
              <w:t xml:space="preserve"> z</w:t>
            </w:r>
            <w:r w:rsidR="007D5249">
              <w:t> </w:t>
            </w:r>
            <w:r w:rsidR="007D5249" w:rsidRPr="007D5249">
              <w:t>art</w:t>
            </w:r>
            <w:r w:rsidRPr="007D5249">
              <w:t>. 150 ust. 1 rozporządzenia (UE) nr</w:t>
            </w:r>
            <w:r w:rsidR="007D5249" w:rsidRPr="007D5249">
              <w:t> </w:t>
            </w:r>
            <w:r w:rsidRPr="007D5249">
              <w:t>575/2013</w:t>
            </w:r>
          </w:p>
        </w:tc>
      </w:tr>
      <w:tr w:rsidR="00F23615" w:rsidRPr="007D5249" w14:paraId="6CE6A2BA" w14:textId="77777777" w:rsidTr="00822842">
        <w:tc>
          <w:tcPr>
            <w:tcW w:w="1188" w:type="dxa"/>
            <w:shd w:val="clear" w:color="auto" w:fill="auto"/>
          </w:tcPr>
          <w:p w14:paraId="68084F35" w14:textId="77777777" w:rsidR="00F23615" w:rsidRPr="007D5249" w:rsidRDefault="00F23615" w:rsidP="007F1637">
            <w:pPr>
              <w:pStyle w:val="InstructionsText"/>
            </w:pPr>
            <w:r w:rsidRPr="007D5249">
              <w:t>0060</w:t>
            </w:r>
          </w:p>
        </w:tc>
        <w:tc>
          <w:tcPr>
            <w:tcW w:w="8701" w:type="dxa"/>
            <w:shd w:val="clear" w:color="auto" w:fill="auto"/>
          </w:tcPr>
          <w:p w14:paraId="21D39612" w14:textId="022B5B94"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w tym: ekspozycje podlegające metodzie standardowej</w:t>
            </w:r>
            <w:r w:rsidR="007D5249" w:rsidRPr="007D5249">
              <w:rPr>
                <w:rStyle w:val="InstructionsTabelleberschrift"/>
                <w:rFonts w:ascii="Times New Roman" w:hAnsi="Times New Roman"/>
                <w:sz w:val="24"/>
              </w:rPr>
              <w:t xml:space="preserve"> z</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uzy</w:t>
            </w:r>
            <w:r w:rsidRPr="007D5249">
              <w:rPr>
                <w:rStyle w:val="InstructionsTabelleberschrift"/>
                <w:rFonts w:ascii="Times New Roman" w:hAnsi="Times New Roman"/>
                <w:sz w:val="24"/>
              </w:rPr>
              <w:t>skaniem uprzedniego zezwolenia nadzorczego na stopniowe wdrożenie metody IRB</w:t>
            </w:r>
          </w:p>
          <w:p w14:paraId="4D310701" w14:textId="22C1CA40" w:rsidR="00F23615" w:rsidRPr="007D5249" w:rsidRDefault="00F23615" w:rsidP="007F1637">
            <w:pPr>
              <w:pStyle w:val="InstructionsText"/>
            </w:pPr>
            <w:r w:rsidRPr="007D5249">
              <w:t>Art. 148 ust.</w:t>
            </w:r>
            <w:r w:rsidR="007D5249" w:rsidRPr="007D5249">
              <w:t> </w:t>
            </w:r>
            <w:r w:rsidRPr="007D5249">
              <w:t>1 rozporządzenia (UE) nr</w:t>
            </w:r>
            <w:r w:rsidR="007D5249" w:rsidRPr="007D5249">
              <w:t> </w:t>
            </w:r>
            <w:r w:rsidRPr="007D5249">
              <w:t xml:space="preserve">575/2013 </w:t>
            </w:r>
          </w:p>
        </w:tc>
      </w:tr>
      <w:tr w:rsidR="001F384F" w:rsidRPr="007D5249" w14:paraId="13726225" w14:textId="77777777" w:rsidTr="00822842">
        <w:tc>
          <w:tcPr>
            <w:tcW w:w="1188" w:type="dxa"/>
            <w:shd w:val="clear" w:color="auto" w:fill="auto"/>
          </w:tcPr>
          <w:p w14:paraId="4A1C5414" w14:textId="5FECCE20" w:rsidR="001F384F" w:rsidRPr="007D5249" w:rsidRDefault="001F384F" w:rsidP="007F1637">
            <w:pPr>
              <w:pStyle w:val="InstructionsText"/>
            </w:pPr>
            <w:r w:rsidRPr="007D5249">
              <w:t>0061</w:t>
            </w:r>
          </w:p>
        </w:tc>
        <w:tc>
          <w:tcPr>
            <w:tcW w:w="8701" w:type="dxa"/>
            <w:shd w:val="clear" w:color="auto" w:fill="auto"/>
          </w:tcPr>
          <w:p w14:paraId="1159F62E" w14:textId="3C5923FD" w:rsidR="001F384F" w:rsidRPr="007D5249" w:rsidRDefault="001F384F"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w tym: ekspozycje IPRE spełniające którykolwiek</w:t>
            </w:r>
            <w:r w:rsidR="007D5249" w:rsidRPr="007D5249">
              <w:rPr>
                <w:rStyle w:val="InstructionsTabelleberschrift"/>
                <w:rFonts w:ascii="Times New Roman" w:hAnsi="Times New Roman"/>
                <w:sz w:val="24"/>
              </w:rPr>
              <w:t xml:space="preserve"> z</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war</w:t>
            </w:r>
            <w:r w:rsidRPr="007D5249">
              <w:rPr>
                <w:rStyle w:val="InstructionsTabelleberschrift"/>
                <w:rFonts w:ascii="Times New Roman" w:hAnsi="Times New Roman"/>
                <w:sz w:val="24"/>
              </w:rPr>
              <w:t>unków określonych</w:t>
            </w:r>
            <w:r w:rsidR="007D5249" w:rsidRPr="007D5249">
              <w:rPr>
                <w:rStyle w:val="InstructionsTabelleberschrift"/>
                <w:rFonts w:ascii="Times New Roman" w:hAnsi="Times New Roman"/>
                <w:sz w:val="24"/>
              </w:rPr>
              <w:t xml:space="preserve"> w</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art</w:t>
            </w:r>
            <w:r w:rsidRPr="007D5249">
              <w:rPr>
                <w:rStyle w:val="InstructionsTabelleberschrift"/>
                <w:rFonts w:ascii="Times New Roman" w:hAnsi="Times New Roman"/>
                <w:sz w:val="24"/>
              </w:rPr>
              <w:t>.</w:t>
            </w:r>
            <w:r w:rsidR="007D5249" w:rsidRPr="007D5249">
              <w:rPr>
                <w:rStyle w:val="InstructionsTabelleberschrift"/>
                <w:rFonts w:ascii="Times New Roman" w:hAnsi="Times New Roman"/>
                <w:sz w:val="24"/>
              </w:rPr>
              <w:t> </w:t>
            </w:r>
            <w:r w:rsidRPr="007D5249">
              <w:rPr>
                <w:rStyle w:val="InstructionsTabelleberschrift"/>
                <w:rFonts w:ascii="Times New Roman" w:hAnsi="Times New Roman"/>
                <w:sz w:val="24"/>
              </w:rPr>
              <w:t>124 ust.</w:t>
            </w:r>
            <w:r w:rsidR="007D5249" w:rsidRPr="007D5249">
              <w:rPr>
                <w:rStyle w:val="InstructionsTabelleberschrift"/>
                <w:rFonts w:ascii="Times New Roman" w:hAnsi="Times New Roman"/>
                <w:sz w:val="24"/>
              </w:rPr>
              <w:t> </w:t>
            </w:r>
            <w:r w:rsidRPr="007D5249">
              <w:rPr>
                <w:rStyle w:val="InstructionsTabelleberschrift"/>
                <w:rFonts w:ascii="Times New Roman" w:hAnsi="Times New Roman"/>
                <w:sz w:val="24"/>
              </w:rPr>
              <w:t>2 lit.</w:t>
            </w:r>
            <w:r w:rsidR="007D5249" w:rsidRPr="007D5249">
              <w:rPr>
                <w:rStyle w:val="InstructionsTabelleberschrift"/>
                <w:rFonts w:ascii="Times New Roman" w:hAnsi="Times New Roman"/>
                <w:sz w:val="24"/>
              </w:rPr>
              <w:t> </w:t>
            </w:r>
            <w:r w:rsidRPr="007D5249">
              <w:rPr>
                <w:rStyle w:val="InstructionsTabelleberschrift"/>
                <w:rFonts w:ascii="Times New Roman" w:hAnsi="Times New Roman"/>
                <w:sz w:val="24"/>
              </w:rPr>
              <w:t>a) pkt (ii) ppkt 1–4 rozporządzenia (UE) nr</w:t>
            </w:r>
            <w:r w:rsidR="007D5249" w:rsidRPr="007D5249">
              <w:rPr>
                <w:rStyle w:val="InstructionsTabelleberschrift"/>
                <w:rFonts w:ascii="Times New Roman" w:hAnsi="Times New Roman"/>
                <w:sz w:val="24"/>
              </w:rPr>
              <w:t> </w:t>
            </w:r>
            <w:r w:rsidRPr="007D5249">
              <w:rPr>
                <w:rStyle w:val="InstructionsTabelleberschrift"/>
                <w:rFonts w:ascii="Times New Roman" w:hAnsi="Times New Roman"/>
                <w:sz w:val="24"/>
              </w:rPr>
              <w:t>575/2013</w:t>
            </w:r>
          </w:p>
          <w:p w14:paraId="3BD27229" w14:textId="4BC1FBB1" w:rsidR="001F384F" w:rsidRPr="007D5249" w:rsidRDefault="001F384F" w:rsidP="007F1637">
            <w:pPr>
              <w:pStyle w:val="InstructionsText"/>
              <w:rPr>
                <w:rStyle w:val="InstructionsTabelleberschrift"/>
                <w:rFonts w:ascii="Times New Roman" w:hAnsi="Times New Roman"/>
                <w:b w:val="0"/>
                <w:bCs w:val="0"/>
                <w:sz w:val="24"/>
                <w:u w:val="none"/>
              </w:rPr>
            </w:pPr>
            <w:r w:rsidRPr="007D5249">
              <w:rPr>
                <w:rStyle w:val="InstructionsTabelleberschrift"/>
                <w:rFonts w:ascii="Times New Roman" w:hAnsi="Times New Roman"/>
                <w:b w:val="0"/>
                <w:sz w:val="24"/>
                <w:u w:val="none"/>
              </w:rPr>
              <w:t>Wyłącznie ekspozycje zgłoszone</w:t>
            </w:r>
            <w:r w:rsidR="007D5249" w:rsidRPr="007D5249">
              <w:rPr>
                <w:rStyle w:val="InstructionsTabelleberschrift"/>
                <w:rFonts w:ascii="Times New Roman" w:hAnsi="Times New Roman"/>
                <w:b w:val="0"/>
                <w:sz w:val="24"/>
                <w:u w:val="none"/>
              </w:rPr>
              <w:t xml:space="preserve"> w</w:t>
            </w:r>
            <w:r w:rsidR="007D5249">
              <w:rPr>
                <w:rStyle w:val="InstructionsTabelleberschrift"/>
                <w:rFonts w:ascii="Times New Roman" w:hAnsi="Times New Roman"/>
                <w:b w:val="0"/>
                <w:sz w:val="24"/>
                <w:u w:val="none"/>
              </w:rPr>
              <w:t> </w:t>
            </w:r>
            <w:r w:rsidR="007D5249" w:rsidRPr="007D5249">
              <w:rPr>
                <w:rStyle w:val="InstructionsTabelleberschrift"/>
                <w:rFonts w:ascii="Times New Roman" w:hAnsi="Times New Roman"/>
                <w:b w:val="0"/>
                <w:sz w:val="24"/>
                <w:u w:val="none"/>
              </w:rPr>
              <w:t>kat</w:t>
            </w:r>
            <w:r w:rsidRPr="007D5249">
              <w:rPr>
                <w:rStyle w:val="InstructionsTabelleberschrift"/>
                <w:rFonts w:ascii="Times New Roman" w:hAnsi="Times New Roman"/>
                <w:b w:val="0"/>
                <w:sz w:val="24"/>
                <w:u w:val="none"/>
              </w:rPr>
              <w:t>egorii subekspozycji „ekspozycje zabezpieczone hipotekami na nieruchomościach mieszkalnych – ekspozycje IPRE”.</w:t>
            </w:r>
          </w:p>
        </w:tc>
      </w:tr>
      <w:tr w:rsidR="001F384F" w:rsidRPr="007D5249" w14:paraId="49228042" w14:textId="77777777" w:rsidTr="00822842">
        <w:tc>
          <w:tcPr>
            <w:tcW w:w="1188" w:type="dxa"/>
            <w:shd w:val="clear" w:color="auto" w:fill="auto"/>
          </w:tcPr>
          <w:p w14:paraId="35B8B28A" w14:textId="3BF6BF6F" w:rsidR="001F384F" w:rsidRPr="007D5249" w:rsidRDefault="001F384F" w:rsidP="007F1637">
            <w:pPr>
              <w:pStyle w:val="InstructionsText"/>
            </w:pPr>
            <w:r w:rsidRPr="007D5249">
              <w:t>0062</w:t>
            </w:r>
          </w:p>
        </w:tc>
        <w:tc>
          <w:tcPr>
            <w:tcW w:w="8701" w:type="dxa"/>
            <w:shd w:val="clear" w:color="auto" w:fill="auto"/>
          </w:tcPr>
          <w:p w14:paraId="4C3EDF42" w14:textId="39C364E7" w:rsidR="001F384F" w:rsidRPr="007D5249" w:rsidRDefault="001F384F"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w tym: ekspozycje IPRE,</w:t>
            </w:r>
            <w:r w:rsidR="007D5249" w:rsidRPr="007D5249">
              <w:rPr>
                <w:rStyle w:val="InstructionsTabelleberschrift"/>
                <w:rFonts w:ascii="Times New Roman" w:hAnsi="Times New Roman"/>
                <w:sz w:val="24"/>
              </w:rPr>
              <w:t xml:space="preserve"> w</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prz</w:t>
            </w:r>
            <w:r w:rsidRPr="007D5249">
              <w:rPr>
                <w:rStyle w:val="InstructionsTabelleberschrift"/>
                <w:rFonts w:ascii="Times New Roman" w:hAnsi="Times New Roman"/>
                <w:sz w:val="24"/>
              </w:rPr>
              <w:t>ypadku gdy stosuje się odstępstwo określone</w:t>
            </w:r>
            <w:r w:rsidR="007D5249" w:rsidRPr="007D5249">
              <w:rPr>
                <w:rStyle w:val="InstructionsTabelleberschrift"/>
                <w:rFonts w:ascii="Times New Roman" w:hAnsi="Times New Roman"/>
                <w:sz w:val="24"/>
              </w:rPr>
              <w:t xml:space="preserve"> w</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art</w:t>
            </w:r>
            <w:r w:rsidRPr="007D5249">
              <w:rPr>
                <w:rStyle w:val="InstructionsTabelleberschrift"/>
                <w:rFonts w:ascii="Times New Roman" w:hAnsi="Times New Roman"/>
                <w:sz w:val="24"/>
              </w:rPr>
              <w:t>. 125 ust. 2 akapit drugi rozporządzenia (UE) nr</w:t>
            </w:r>
            <w:r w:rsidR="007D5249" w:rsidRPr="007D5249">
              <w:rPr>
                <w:rStyle w:val="InstructionsTabelleberschrift"/>
                <w:rFonts w:ascii="Times New Roman" w:hAnsi="Times New Roman"/>
                <w:sz w:val="24"/>
              </w:rPr>
              <w:t> </w:t>
            </w:r>
            <w:r w:rsidRPr="007D5249">
              <w:rPr>
                <w:rStyle w:val="InstructionsTabelleberschrift"/>
                <w:rFonts w:ascii="Times New Roman" w:hAnsi="Times New Roman"/>
                <w:sz w:val="24"/>
              </w:rPr>
              <w:t>575/2013</w:t>
            </w:r>
          </w:p>
          <w:p w14:paraId="09A63A98" w14:textId="2D1E4FE0" w:rsidR="001F384F" w:rsidRPr="007D5249" w:rsidRDefault="001F384F" w:rsidP="007F1637">
            <w:pPr>
              <w:pStyle w:val="InstructionsText"/>
              <w:rPr>
                <w:rStyle w:val="InstructionsTabelleberschrift"/>
                <w:rFonts w:ascii="Times New Roman" w:hAnsi="Times New Roman"/>
                <w:b w:val="0"/>
                <w:bCs w:val="0"/>
                <w:sz w:val="24"/>
                <w:u w:val="none"/>
              </w:rPr>
            </w:pPr>
            <w:r w:rsidRPr="007D5249">
              <w:rPr>
                <w:rStyle w:val="InstructionsTabelleberschrift"/>
                <w:rFonts w:ascii="Times New Roman" w:hAnsi="Times New Roman"/>
                <w:b w:val="0"/>
                <w:sz w:val="24"/>
                <w:u w:val="none"/>
              </w:rPr>
              <w:t>Wyłącznie ekspozycje zgłoszone</w:t>
            </w:r>
            <w:r w:rsidR="007D5249" w:rsidRPr="007D5249">
              <w:rPr>
                <w:rStyle w:val="InstructionsTabelleberschrift"/>
                <w:rFonts w:ascii="Times New Roman" w:hAnsi="Times New Roman"/>
                <w:b w:val="0"/>
                <w:sz w:val="24"/>
                <w:u w:val="none"/>
              </w:rPr>
              <w:t xml:space="preserve"> w</w:t>
            </w:r>
            <w:r w:rsidR="007D5249">
              <w:rPr>
                <w:rStyle w:val="InstructionsTabelleberschrift"/>
                <w:rFonts w:ascii="Times New Roman" w:hAnsi="Times New Roman"/>
                <w:b w:val="0"/>
                <w:sz w:val="24"/>
                <w:u w:val="none"/>
              </w:rPr>
              <w:t> </w:t>
            </w:r>
            <w:r w:rsidR="007D5249" w:rsidRPr="007D5249">
              <w:rPr>
                <w:rStyle w:val="InstructionsTabelleberschrift"/>
                <w:rFonts w:ascii="Times New Roman" w:hAnsi="Times New Roman"/>
                <w:b w:val="0"/>
                <w:sz w:val="24"/>
                <w:u w:val="none"/>
              </w:rPr>
              <w:t>kat</w:t>
            </w:r>
            <w:r w:rsidRPr="007D5249">
              <w:rPr>
                <w:rStyle w:val="InstructionsTabelleberschrift"/>
                <w:rFonts w:ascii="Times New Roman" w:hAnsi="Times New Roman"/>
                <w:b w:val="0"/>
                <w:sz w:val="24"/>
                <w:u w:val="none"/>
              </w:rPr>
              <w:t>egorii subekspozycji „ekspozycje zabezpieczone hipotekami na nieruchomościach mieszkalnych – ekspozycje IPRE”.</w:t>
            </w:r>
          </w:p>
        </w:tc>
      </w:tr>
      <w:tr w:rsidR="001F384F" w:rsidRPr="007D5249" w14:paraId="132ECB03" w14:textId="77777777" w:rsidTr="00822842">
        <w:tc>
          <w:tcPr>
            <w:tcW w:w="1188" w:type="dxa"/>
            <w:shd w:val="clear" w:color="auto" w:fill="auto"/>
          </w:tcPr>
          <w:p w14:paraId="13E25D1C" w14:textId="267C2FDD" w:rsidR="001F384F" w:rsidRPr="007D5249" w:rsidRDefault="001F384F" w:rsidP="007F1637">
            <w:pPr>
              <w:pStyle w:val="InstructionsText"/>
            </w:pPr>
            <w:r w:rsidRPr="007D5249">
              <w:t>0063</w:t>
            </w:r>
          </w:p>
        </w:tc>
        <w:tc>
          <w:tcPr>
            <w:tcW w:w="8701" w:type="dxa"/>
            <w:shd w:val="clear" w:color="auto" w:fill="auto"/>
          </w:tcPr>
          <w:p w14:paraId="409121ED" w14:textId="5CB49C20" w:rsidR="001F384F" w:rsidRPr="007D5249" w:rsidRDefault="001F384F"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w tym: ekspozycje IPRE,</w:t>
            </w:r>
            <w:r w:rsidR="007D5249" w:rsidRPr="007D5249">
              <w:rPr>
                <w:rStyle w:val="InstructionsTabelleberschrift"/>
                <w:rFonts w:ascii="Times New Roman" w:hAnsi="Times New Roman"/>
                <w:sz w:val="24"/>
              </w:rPr>
              <w:t xml:space="preserve"> w</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prz</w:t>
            </w:r>
            <w:r w:rsidRPr="007D5249">
              <w:rPr>
                <w:rStyle w:val="InstructionsTabelleberschrift"/>
                <w:rFonts w:ascii="Times New Roman" w:hAnsi="Times New Roman"/>
                <w:sz w:val="24"/>
              </w:rPr>
              <w:t>ypadku gdy stosuje się odstępstwo określone</w:t>
            </w:r>
            <w:r w:rsidR="007D5249" w:rsidRPr="007D5249">
              <w:rPr>
                <w:rStyle w:val="InstructionsTabelleberschrift"/>
                <w:rFonts w:ascii="Times New Roman" w:hAnsi="Times New Roman"/>
                <w:sz w:val="24"/>
              </w:rPr>
              <w:t xml:space="preserve"> w</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art</w:t>
            </w:r>
            <w:r w:rsidRPr="007D5249">
              <w:rPr>
                <w:rStyle w:val="InstructionsTabelleberschrift"/>
                <w:rFonts w:ascii="Times New Roman" w:hAnsi="Times New Roman"/>
                <w:sz w:val="24"/>
              </w:rPr>
              <w:t>. 126 ust. 2 akapit drugi rozporządzenia (UE) nr</w:t>
            </w:r>
            <w:r w:rsidR="007D5249" w:rsidRPr="007D5249">
              <w:rPr>
                <w:rStyle w:val="InstructionsTabelleberschrift"/>
                <w:rFonts w:ascii="Times New Roman" w:hAnsi="Times New Roman"/>
                <w:sz w:val="24"/>
              </w:rPr>
              <w:t> </w:t>
            </w:r>
            <w:r w:rsidRPr="007D5249">
              <w:rPr>
                <w:rStyle w:val="InstructionsTabelleberschrift"/>
                <w:rFonts w:ascii="Times New Roman" w:hAnsi="Times New Roman"/>
                <w:sz w:val="24"/>
              </w:rPr>
              <w:t>575/2013</w:t>
            </w:r>
          </w:p>
          <w:p w14:paraId="6E1ABF6E" w14:textId="2548ACEC" w:rsidR="001F384F" w:rsidRPr="007D5249" w:rsidRDefault="001F384F" w:rsidP="007F1637">
            <w:pPr>
              <w:pStyle w:val="InstructionsText"/>
              <w:rPr>
                <w:rStyle w:val="InstructionsTabelleberschrift"/>
                <w:rFonts w:ascii="Times New Roman" w:hAnsi="Times New Roman"/>
                <w:b w:val="0"/>
                <w:bCs w:val="0"/>
                <w:sz w:val="24"/>
                <w:u w:val="none"/>
              </w:rPr>
            </w:pPr>
            <w:r w:rsidRPr="007D5249">
              <w:rPr>
                <w:rStyle w:val="InstructionsTabelleberschrift"/>
                <w:rFonts w:ascii="Times New Roman" w:hAnsi="Times New Roman"/>
                <w:b w:val="0"/>
                <w:sz w:val="24"/>
                <w:u w:val="none"/>
              </w:rPr>
              <w:t>Wyłącznie ekspozycje zgłoszone</w:t>
            </w:r>
            <w:r w:rsidR="007D5249" w:rsidRPr="007D5249">
              <w:rPr>
                <w:rStyle w:val="InstructionsTabelleberschrift"/>
                <w:rFonts w:ascii="Times New Roman" w:hAnsi="Times New Roman"/>
                <w:b w:val="0"/>
                <w:sz w:val="24"/>
                <w:u w:val="none"/>
              </w:rPr>
              <w:t xml:space="preserve"> w</w:t>
            </w:r>
            <w:r w:rsidR="007D5249">
              <w:rPr>
                <w:rStyle w:val="InstructionsTabelleberschrift"/>
                <w:rFonts w:ascii="Times New Roman" w:hAnsi="Times New Roman"/>
                <w:b w:val="0"/>
                <w:sz w:val="24"/>
                <w:u w:val="none"/>
              </w:rPr>
              <w:t> </w:t>
            </w:r>
            <w:r w:rsidR="007D5249" w:rsidRPr="007D5249">
              <w:rPr>
                <w:rStyle w:val="InstructionsTabelleberschrift"/>
                <w:rFonts w:ascii="Times New Roman" w:hAnsi="Times New Roman"/>
                <w:b w:val="0"/>
                <w:sz w:val="24"/>
                <w:u w:val="none"/>
              </w:rPr>
              <w:t>kat</w:t>
            </w:r>
            <w:r w:rsidRPr="007D5249">
              <w:rPr>
                <w:rStyle w:val="InstructionsTabelleberschrift"/>
                <w:rFonts w:ascii="Times New Roman" w:hAnsi="Times New Roman"/>
                <w:b w:val="0"/>
                <w:sz w:val="24"/>
                <w:u w:val="none"/>
              </w:rPr>
              <w:t>egorii subekspozycji „ekspozycje zabezpieczone hipotekami na nieruchomościach komercyjnych – ekspozycje IPRE”.</w:t>
            </w:r>
          </w:p>
        </w:tc>
      </w:tr>
      <w:tr w:rsidR="0075089B" w:rsidRPr="007D5249" w14:paraId="4C1FFB2F" w14:textId="77777777" w:rsidTr="00822842">
        <w:tc>
          <w:tcPr>
            <w:tcW w:w="1188" w:type="dxa"/>
            <w:shd w:val="clear" w:color="auto" w:fill="auto"/>
          </w:tcPr>
          <w:p w14:paraId="17C109A0" w14:textId="6BF03BEB" w:rsidR="0075089B" w:rsidRPr="007D5249" w:rsidRDefault="0075089B" w:rsidP="007F1637">
            <w:pPr>
              <w:pStyle w:val="InstructionsText"/>
            </w:pPr>
            <w:r w:rsidRPr="007D5249">
              <w:t>0064</w:t>
            </w:r>
          </w:p>
        </w:tc>
        <w:tc>
          <w:tcPr>
            <w:tcW w:w="8701" w:type="dxa"/>
            <w:shd w:val="clear" w:color="auto" w:fill="auto"/>
          </w:tcPr>
          <w:p w14:paraId="608D667C" w14:textId="0E445EE4" w:rsidR="0075089B" w:rsidRPr="007D5249" w:rsidRDefault="0075089B" w:rsidP="0075089B">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w tym: ekspozycje kapitałowe według metody IRB</w:t>
            </w:r>
          </w:p>
          <w:p w14:paraId="639AFE70" w14:textId="0A7D550B" w:rsidR="0075089B" w:rsidRPr="007D5249" w:rsidRDefault="0075089B" w:rsidP="0075089B">
            <w:pPr>
              <w:pStyle w:val="InstructionsText"/>
              <w:rPr>
                <w:rStyle w:val="InstructionsTabelleberschrift"/>
                <w:rFonts w:ascii="Times New Roman" w:hAnsi="Times New Roman"/>
                <w:sz w:val="24"/>
              </w:rPr>
            </w:pPr>
            <w:r w:rsidRPr="007D5249">
              <w:rPr>
                <w:rStyle w:val="InstructionsTabelleberschrift"/>
                <w:rFonts w:ascii="Times New Roman" w:hAnsi="Times New Roman"/>
                <w:b w:val="0"/>
                <w:sz w:val="24"/>
                <w:u w:val="none"/>
              </w:rPr>
              <w:t>Wyłącznie ekspozycje zgłoszone</w:t>
            </w:r>
            <w:r w:rsidR="007D5249" w:rsidRPr="007D5249">
              <w:rPr>
                <w:rStyle w:val="InstructionsTabelleberschrift"/>
                <w:rFonts w:ascii="Times New Roman" w:hAnsi="Times New Roman"/>
                <w:b w:val="0"/>
                <w:sz w:val="24"/>
                <w:u w:val="none"/>
              </w:rPr>
              <w:t xml:space="preserve"> w</w:t>
            </w:r>
            <w:r w:rsidR="007D5249">
              <w:rPr>
                <w:rStyle w:val="InstructionsTabelleberschrift"/>
                <w:rFonts w:ascii="Times New Roman" w:hAnsi="Times New Roman"/>
                <w:b w:val="0"/>
                <w:sz w:val="24"/>
                <w:u w:val="none"/>
              </w:rPr>
              <w:t> </w:t>
            </w:r>
            <w:r w:rsidR="007D5249" w:rsidRPr="007D5249">
              <w:rPr>
                <w:rStyle w:val="InstructionsTabelleberschrift"/>
                <w:rFonts w:ascii="Times New Roman" w:hAnsi="Times New Roman"/>
                <w:b w:val="0"/>
                <w:sz w:val="24"/>
                <w:u w:val="none"/>
              </w:rPr>
              <w:t>kat</w:t>
            </w:r>
            <w:r w:rsidRPr="007D5249">
              <w:rPr>
                <w:rStyle w:val="InstructionsTabelleberschrift"/>
                <w:rFonts w:ascii="Times New Roman" w:hAnsi="Times New Roman"/>
                <w:b w:val="0"/>
                <w:sz w:val="24"/>
                <w:u w:val="none"/>
              </w:rPr>
              <w:t>egorii subekspozycji „ekspozycje kapitałowe”. Ekspozycje podlegające art. 495 ust.</w:t>
            </w:r>
            <w:r w:rsidR="007D5249" w:rsidRPr="007D5249">
              <w:rPr>
                <w:rStyle w:val="InstructionsTabelleberschrift"/>
                <w:rFonts w:ascii="Times New Roman" w:hAnsi="Times New Roman"/>
                <w:b w:val="0"/>
                <w:sz w:val="24"/>
                <w:u w:val="none"/>
              </w:rPr>
              <w:t> </w:t>
            </w:r>
            <w:r w:rsidRPr="007D5249">
              <w:rPr>
                <w:rStyle w:val="InstructionsTabelleberschrift"/>
                <w:rFonts w:ascii="Times New Roman" w:hAnsi="Times New Roman"/>
                <w:b w:val="0"/>
                <w:sz w:val="24"/>
                <w:u w:val="none"/>
              </w:rPr>
              <w:t>1 lit.</w:t>
            </w:r>
            <w:r w:rsidR="007D5249" w:rsidRPr="007D5249">
              <w:rPr>
                <w:rStyle w:val="InstructionsTabelleberschrift"/>
                <w:rFonts w:ascii="Times New Roman" w:hAnsi="Times New Roman"/>
                <w:b w:val="0"/>
                <w:sz w:val="24"/>
                <w:u w:val="none"/>
              </w:rPr>
              <w:t> </w:t>
            </w:r>
            <w:r w:rsidRPr="007D5249">
              <w:rPr>
                <w:rStyle w:val="InstructionsTabelleberschrift"/>
                <w:rFonts w:ascii="Times New Roman" w:hAnsi="Times New Roman"/>
                <w:b w:val="0"/>
                <w:sz w:val="24"/>
                <w:u w:val="none"/>
              </w:rPr>
              <w:t>a)</w:t>
            </w:r>
            <w:r w:rsidR="007D5249" w:rsidRPr="007D5249">
              <w:rPr>
                <w:rStyle w:val="InstructionsTabelleberschrift"/>
                <w:rFonts w:ascii="Times New Roman" w:hAnsi="Times New Roman"/>
                <w:b w:val="0"/>
                <w:sz w:val="24"/>
                <w:u w:val="none"/>
              </w:rPr>
              <w:t xml:space="preserve"> i</w:t>
            </w:r>
            <w:r w:rsidR="007D5249">
              <w:rPr>
                <w:rStyle w:val="InstructionsTabelleberschrift"/>
                <w:rFonts w:ascii="Times New Roman" w:hAnsi="Times New Roman"/>
                <w:b w:val="0"/>
                <w:sz w:val="24"/>
                <w:u w:val="none"/>
              </w:rPr>
              <w:t> </w:t>
            </w:r>
            <w:r w:rsidR="007D5249" w:rsidRPr="007D5249">
              <w:rPr>
                <w:rStyle w:val="InstructionsTabelleberschrift"/>
                <w:rFonts w:ascii="Times New Roman" w:hAnsi="Times New Roman"/>
                <w:b w:val="0"/>
                <w:sz w:val="24"/>
                <w:u w:val="none"/>
              </w:rPr>
              <w:t>art</w:t>
            </w:r>
            <w:r w:rsidRPr="007D5249">
              <w:rPr>
                <w:rStyle w:val="InstructionsTabelleberschrift"/>
                <w:rFonts w:ascii="Times New Roman" w:hAnsi="Times New Roman"/>
                <w:b w:val="0"/>
                <w:sz w:val="24"/>
                <w:u w:val="none"/>
              </w:rPr>
              <w:t>.</w:t>
            </w:r>
            <w:r w:rsidR="007D5249" w:rsidRPr="007D5249">
              <w:rPr>
                <w:rStyle w:val="InstructionsTabelleberschrift"/>
                <w:rFonts w:ascii="Times New Roman" w:hAnsi="Times New Roman"/>
                <w:b w:val="0"/>
                <w:sz w:val="24"/>
                <w:u w:val="none"/>
              </w:rPr>
              <w:t> </w:t>
            </w:r>
            <w:r w:rsidRPr="007D5249">
              <w:rPr>
                <w:rStyle w:val="InstructionsTabelleberschrift"/>
                <w:rFonts w:ascii="Times New Roman" w:hAnsi="Times New Roman"/>
                <w:b w:val="0"/>
                <w:sz w:val="24"/>
                <w:u w:val="none"/>
              </w:rPr>
              <w:t>495 ust.</w:t>
            </w:r>
            <w:r w:rsidR="007D5249" w:rsidRPr="007D5249">
              <w:rPr>
                <w:rStyle w:val="InstructionsTabelleberschrift"/>
                <w:rFonts w:ascii="Times New Roman" w:hAnsi="Times New Roman"/>
                <w:b w:val="0"/>
                <w:sz w:val="24"/>
                <w:u w:val="none"/>
              </w:rPr>
              <w:t> </w:t>
            </w:r>
            <w:r w:rsidRPr="007D5249">
              <w:rPr>
                <w:rStyle w:val="InstructionsTabelleberschrift"/>
                <w:rFonts w:ascii="Times New Roman" w:hAnsi="Times New Roman"/>
                <w:b w:val="0"/>
                <w:sz w:val="24"/>
                <w:u w:val="none"/>
              </w:rPr>
              <w:t>2</w:t>
            </w:r>
            <w:r w:rsidRPr="007D5249">
              <w:t xml:space="preserve"> rozporządzenia (UE) nr</w:t>
            </w:r>
            <w:r w:rsidR="007D5249" w:rsidRPr="007D5249">
              <w:t> </w:t>
            </w:r>
            <w:r w:rsidRPr="007D5249">
              <w:t>575/2013.</w:t>
            </w:r>
          </w:p>
        </w:tc>
      </w:tr>
      <w:tr w:rsidR="00F23615" w:rsidRPr="007D5249" w14:paraId="1BCB14C5" w14:textId="77777777" w:rsidTr="00822842">
        <w:tc>
          <w:tcPr>
            <w:tcW w:w="1188" w:type="dxa"/>
          </w:tcPr>
          <w:p w14:paraId="66FDB2F4" w14:textId="77777777" w:rsidR="00F23615" w:rsidRPr="007D5249" w:rsidRDefault="00F23615" w:rsidP="007F1637">
            <w:pPr>
              <w:pStyle w:val="InstructionsText"/>
            </w:pPr>
            <w:r w:rsidRPr="007D5249">
              <w:t>0070–0130</w:t>
            </w:r>
          </w:p>
        </w:tc>
        <w:tc>
          <w:tcPr>
            <w:tcW w:w="8701" w:type="dxa"/>
          </w:tcPr>
          <w:p w14:paraId="2DC71E5F"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PODZIAŁ EKSPOZYCJI CAŁKOWITYCH WEDŁUG RODZAJÓW EKSPOZYCJI</w:t>
            </w:r>
          </w:p>
          <w:p w14:paraId="4AE4F349" w14:textId="3ABD0495" w:rsidR="00F23615" w:rsidRPr="007D5249" w:rsidRDefault="00F23615" w:rsidP="007F1637">
            <w:pPr>
              <w:pStyle w:val="InstructionsText"/>
            </w:pPr>
            <w:r w:rsidRPr="007D5249">
              <w:t>Pozycje zawarte</w:t>
            </w:r>
            <w:r w:rsidR="007D5249" w:rsidRPr="007D5249">
              <w:t xml:space="preserve"> w</w:t>
            </w:r>
            <w:r w:rsidR="007D5249">
              <w:t> </w:t>
            </w:r>
            <w:r w:rsidR="007D5249" w:rsidRPr="007D5249">
              <w:t>por</w:t>
            </w:r>
            <w:r w:rsidRPr="007D5249">
              <w:t>tfelu bankowym instytucji sprawozdającej dzieli się zgodnie</w:t>
            </w:r>
            <w:r w:rsidR="007D5249" w:rsidRPr="007D5249">
              <w:t xml:space="preserve"> z</w:t>
            </w:r>
            <w:r w:rsidR="007D5249">
              <w:t> </w:t>
            </w:r>
            <w:r w:rsidR="007D5249" w:rsidRPr="007D5249">
              <w:t>pon</w:t>
            </w:r>
            <w:r w:rsidRPr="007D5249">
              <w:t xml:space="preserve">iższymi kryteriami na ekspozycje bilansowe podlegające ryzyku kredytowemu, ekspozycje pozabilansowe podlegające ryzyku kredytowemu oraz ekspozycje podlegające ryzyku kredytowemu kontrahenta. </w:t>
            </w:r>
          </w:p>
          <w:p w14:paraId="4C560A04" w14:textId="44A173AF" w:rsidR="00F23615" w:rsidRPr="007D5249" w:rsidRDefault="00F23615" w:rsidP="007F1637">
            <w:pPr>
              <w:pStyle w:val="InstructionsText"/>
            </w:pPr>
            <w:r w:rsidRPr="007D5249">
              <w:t>Ekspozycje</w:t>
            </w:r>
            <w:r w:rsidR="007D5249" w:rsidRPr="007D5249">
              <w:t xml:space="preserve"> z</w:t>
            </w:r>
            <w:r w:rsidR="007D5249">
              <w:t> </w:t>
            </w:r>
            <w:r w:rsidR="007D5249" w:rsidRPr="007D5249">
              <w:t>tyt</w:t>
            </w:r>
            <w:r w:rsidRPr="007D5249">
              <w:t>ułu ryzyka kredytowego kontrahenta wynikającego</w:t>
            </w:r>
            <w:r w:rsidR="007D5249" w:rsidRPr="007D5249">
              <w:t xml:space="preserve"> z</w:t>
            </w:r>
            <w:r w:rsidR="007D5249">
              <w:t> </w:t>
            </w:r>
            <w:r w:rsidR="007D5249" w:rsidRPr="007D5249">
              <w:t>dzi</w:t>
            </w:r>
            <w:r w:rsidRPr="007D5249">
              <w:t>ałalności zaliczanej do portfela handlowego danej instytucji,</w:t>
            </w:r>
            <w:r w:rsidR="007D5249" w:rsidRPr="007D5249">
              <w:t xml:space="preserve"> o</w:t>
            </w:r>
            <w:r w:rsidR="007D5249">
              <w:t> </w:t>
            </w:r>
            <w:r w:rsidR="007D5249" w:rsidRPr="007D5249">
              <w:t>któ</w:t>
            </w:r>
            <w:r w:rsidRPr="007D5249">
              <w:t>rych mowa</w:t>
            </w:r>
            <w:r w:rsidR="007D5249" w:rsidRPr="007D5249">
              <w:t xml:space="preserve"> w</w:t>
            </w:r>
            <w:r w:rsidR="007D5249">
              <w:t> </w:t>
            </w:r>
            <w:r w:rsidR="007D5249" w:rsidRPr="007D5249">
              <w:t>art</w:t>
            </w:r>
            <w:r w:rsidRPr="007D5249">
              <w:t>. 92 ust. 4 lit. f) oraz</w:t>
            </w:r>
            <w:r w:rsidR="007D5249" w:rsidRPr="007D5249">
              <w:t xml:space="preserve"> w</w:t>
            </w:r>
            <w:r w:rsidR="007D5249">
              <w:t> </w:t>
            </w:r>
            <w:r w:rsidR="007D5249" w:rsidRPr="007D5249">
              <w:t>art</w:t>
            </w:r>
            <w:r w:rsidRPr="007D5249">
              <w:t>. 299 ust. 2 rozporządzenia (UE) nr</w:t>
            </w:r>
            <w:r w:rsidR="007D5249" w:rsidRPr="007D5249">
              <w:t> </w:t>
            </w:r>
            <w:r w:rsidRPr="007D5249">
              <w:t>575/2013, przypisuje się do ekspozycji podlegających ryzyku kredytowemu kontrahenta. Instytucje stosujące przepisy art. 94 ust. 1 rozporządzenia (UE) nr</w:t>
            </w:r>
            <w:r w:rsidR="007D5249" w:rsidRPr="007D5249">
              <w:t> </w:t>
            </w:r>
            <w:r w:rsidRPr="007D5249">
              <w:t>575/2013 również dzielą swoje pozycje zawarte</w:t>
            </w:r>
            <w:r w:rsidR="007D5249" w:rsidRPr="007D5249">
              <w:t xml:space="preserve"> w</w:t>
            </w:r>
            <w:r w:rsidR="007D5249">
              <w:t> </w:t>
            </w:r>
            <w:r w:rsidR="007D5249" w:rsidRPr="007D5249">
              <w:t>por</w:t>
            </w:r>
            <w:r w:rsidRPr="007D5249">
              <w:t>tfelu handlowym,</w:t>
            </w:r>
            <w:r w:rsidR="007D5249" w:rsidRPr="007D5249">
              <w:t xml:space="preserve"> o</w:t>
            </w:r>
            <w:r w:rsidR="007D5249">
              <w:t> </w:t>
            </w:r>
            <w:r w:rsidR="007D5249" w:rsidRPr="007D5249">
              <w:t>któ</w:t>
            </w:r>
            <w:r w:rsidRPr="007D5249">
              <w:t>rych mowa</w:t>
            </w:r>
            <w:r w:rsidR="007D5249" w:rsidRPr="007D5249">
              <w:t xml:space="preserve"> w</w:t>
            </w:r>
            <w:r w:rsidR="007D5249">
              <w:t> </w:t>
            </w:r>
            <w:r w:rsidR="007D5249" w:rsidRPr="007D5249">
              <w:t>art</w:t>
            </w:r>
            <w:r w:rsidRPr="007D5249">
              <w:t>. 92 ust. 4 lit. b) tego rozporządzenia, zgodnie</w:t>
            </w:r>
            <w:r w:rsidR="007D5249" w:rsidRPr="007D5249">
              <w:t xml:space="preserve"> z</w:t>
            </w:r>
            <w:r w:rsidR="007D5249">
              <w:t> </w:t>
            </w:r>
            <w:r w:rsidR="007D5249" w:rsidRPr="007D5249">
              <w:t>pon</w:t>
            </w:r>
            <w:r w:rsidRPr="007D5249">
              <w:t>iższymi kryteriami na ekspozycje bilansowe podlegające ryzyku kredytowemu, ekspozycje pozabilansowe podlegające ryzyku kredytowemu oraz ekspozycje podlegające ryzyku kredytowemu kontrahenta.</w:t>
            </w:r>
          </w:p>
        </w:tc>
      </w:tr>
      <w:tr w:rsidR="00F23615" w:rsidRPr="007D5249" w14:paraId="6B89A74C" w14:textId="77777777" w:rsidTr="00822842">
        <w:tc>
          <w:tcPr>
            <w:tcW w:w="1188" w:type="dxa"/>
          </w:tcPr>
          <w:p w14:paraId="58E890D2" w14:textId="77777777" w:rsidR="00F23615" w:rsidRPr="007D5249" w:rsidRDefault="00F23615" w:rsidP="007F1637">
            <w:pPr>
              <w:pStyle w:val="InstructionsText"/>
            </w:pPr>
            <w:r w:rsidRPr="007D5249">
              <w:t>0070</w:t>
            </w:r>
          </w:p>
        </w:tc>
        <w:tc>
          <w:tcPr>
            <w:tcW w:w="8701" w:type="dxa"/>
          </w:tcPr>
          <w:p w14:paraId="6D08BE86"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 xml:space="preserve">Ekspozycje bilansowe podlegające ryzyku kredytowemu </w:t>
            </w:r>
          </w:p>
          <w:p w14:paraId="03820CA6" w14:textId="711C16A1" w:rsidR="00F23615" w:rsidRPr="007D5249" w:rsidRDefault="00F23615" w:rsidP="007F1637">
            <w:pPr>
              <w:pStyle w:val="InstructionsText"/>
            </w:pPr>
            <w:r w:rsidRPr="007D5249">
              <w:t>Aktywa,</w:t>
            </w:r>
            <w:r w:rsidR="007D5249" w:rsidRPr="007D5249">
              <w:t xml:space="preserve"> o</w:t>
            </w:r>
            <w:r w:rsidR="007D5249">
              <w:t> </w:t>
            </w:r>
            <w:r w:rsidR="007D5249" w:rsidRPr="007D5249">
              <w:t>któ</w:t>
            </w:r>
            <w:r w:rsidRPr="007D5249">
              <w:t>rych mowa</w:t>
            </w:r>
            <w:r w:rsidR="007D5249" w:rsidRPr="007D5249">
              <w:t xml:space="preserve"> w</w:t>
            </w:r>
            <w:r w:rsidR="007D5249">
              <w:t> </w:t>
            </w:r>
            <w:r w:rsidR="007D5249" w:rsidRPr="007D5249">
              <w:t>art</w:t>
            </w:r>
            <w:r w:rsidRPr="007D5249">
              <w:t>. 24 rozporządzenia (UE) nr</w:t>
            </w:r>
            <w:r w:rsidR="007D5249" w:rsidRPr="007D5249">
              <w:t> </w:t>
            </w:r>
            <w:r w:rsidRPr="007D5249">
              <w:t>575/2013, nieujęte</w:t>
            </w:r>
            <w:r w:rsidR="007D5249" w:rsidRPr="007D5249">
              <w:t xml:space="preserve"> w</w:t>
            </w:r>
            <w:r w:rsidR="007D5249">
              <w:t> </w:t>
            </w:r>
            <w:r w:rsidR="007D5249" w:rsidRPr="007D5249">
              <w:t>żad</w:t>
            </w:r>
            <w:r w:rsidRPr="007D5249">
              <w:t>nej innej kategorii.</w:t>
            </w:r>
          </w:p>
          <w:p w14:paraId="2F2BFA6C" w14:textId="1469EF34" w:rsidR="00F23615" w:rsidRPr="007D5249" w:rsidRDefault="00F23615" w:rsidP="007F1637">
            <w:pPr>
              <w:pStyle w:val="InstructionsText"/>
            </w:pPr>
            <w:r w:rsidRPr="007D5249">
              <w:lastRenderedPageBreak/>
              <w:t>Ekspozycje podlegające ryzyku kredytowemu kontrahenta zgłasza się</w:t>
            </w:r>
            <w:r w:rsidR="007D5249" w:rsidRPr="007D5249">
              <w:t xml:space="preserve"> w</w:t>
            </w:r>
            <w:r w:rsidR="007D5249">
              <w:t> </w:t>
            </w:r>
            <w:r w:rsidR="007D5249" w:rsidRPr="007D5249">
              <w:t>wie</w:t>
            </w:r>
            <w:r w:rsidRPr="007D5249">
              <w:t>rszach 0090–0130,</w:t>
            </w:r>
            <w:r w:rsidR="007D5249" w:rsidRPr="007D5249">
              <w:t xml:space="preserve"> a</w:t>
            </w:r>
            <w:r w:rsidR="007D5249">
              <w:t> </w:t>
            </w:r>
            <w:r w:rsidR="007D5249" w:rsidRPr="007D5249">
              <w:t>zat</w:t>
            </w:r>
            <w:r w:rsidRPr="007D5249">
              <w:t>em nie zgłasza się ich</w:t>
            </w:r>
            <w:r w:rsidR="007D5249" w:rsidRPr="007D5249">
              <w:t xml:space="preserve"> w</w:t>
            </w:r>
            <w:r w:rsidR="007D5249">
              <w:t> </w:t>
            </w:r>
            <w:r w:rsidR="007D5249" w:rsidRPr="007D5249">
              <w:t>tym</w:t>
            </w:r>
            <w:r w:rsidRPr="007D5249">
              <w:t xml:space="preserve"> wierszu.</w:t>
            </w:r>
          </w:p>
          <w:p w14:paraId="4532CAF7" w14:textId="76F16614" w:rsidR="00F23615" w:rsidRPr="007D5249" w:rsidRDefault="00F23615" w:rsidP="007F1637">
            <w:pPr>
              <w:pStyle w:val="InstructionsText"/>
            </w:pPr>
            <w:r w:rsidRPr="007D5249">
              <w:t>Dostawy</w:t>
            </w:r>
            <w:r w:rsidR="007D5249" w:rsidRPr="007D5249">
              <w:t xml:space="preserve"> z</w:t>
            </w:r>
            <w:r w:rsidR="007D5249">
              <w:t> </w:t>
            </w:r>
            <w:r w:rsidR="007D5249" w:rsidRPr="007D5249">
              <w:t>póź</w:t>
            </w:r>
            <w:r w:rsidRPr="007D5249">
              <w:t>niejszym terminem rozliczenia zgodnie</w:t>
            </w:r>
            <w:r w:rsidR="007D5249" w:rsidRPr="007D5249">
              <w:t xml:space="preserve"> z</w:t>
            </w:r>
            <w:r w:rsidR="007D5249">
              <w:t> </w:t>
            </w:r>
            <w:r w:rsidR="007D5249" w:rsidRPr="007D5249">
              <w:t>art</w:t>
            </w:r>
            <w:r w:rsidRPr="007D5249">
              <w:t>. 379 ust. 1 rozporządzenia (UE) nr</w:t>
            </w:r>
            <w:r w:rsidR="007D5249" w:rsidRPr="007D5249">
              <w:t> </w:t>
            </w:r>
            <w:r w:rsidRPr="007D5249">
              <w:t>575/2013 (jeżeli nie zostały odliczone) nie są pozycjami bilansowymi, jednak zgłaszane są</w:t>
            </w:r>
            <w:r w:rsidR="007D5249" w:rsidRPr="007D5249">
              <w:t xml:space="preserve"> w</w:t>
            </w:r>
            <w:r w:rsidR="007D5249">
              <w:t> </w:t>
            </w:r>
            <w:r w:rsidR="007D5249" w:rsidRPr="007D5249">
              <w:t>tym</w:t>
            </w:r>
            <w:r w:rsidRPr="007D5249">
              <w:t xml:space="preserve"> wierszu.</w:t>
            </w:r>
          </w:p>
          <w:p w14:paraId="48A13561" w14:textId="77777777" w:rsidR="00F23615" w:rsidRPr="007D5249" w:rsidRDefault="00F23615" w:rsidP="007F1637">
            <w:pPr>
              <w:pStyle w:val="InstructionsText"/>
            </w:pPr>
          </w:p>
        </w:tc>
      </w:tr>
      <w:tr w:rsidR="00F23615" w:rsidRPr="007D5249" w14:paraId="63156C35" w14:textId="77777777" w:rsidTr="00822842">
        <w:tc>
          <w:tcPr>
            <w:tcW w:w="1188" w:type="dxa"/>
          </w:tcPr>
          <w:p w14:paraId="1AE3FF61" w14:textId="77777777" w:rsidR="00F23615" w:rsidRPr="007D5249" w:rsidRDefault="00F23615" w:rsidP="007F1637">
            <w:pPr>
              <w:pStyle w:val="InstructionsText"/>
            </w:pPr>
            <w:r w:rsidRPr="007D5249">
              <w:lastRenderedPageBreak/>
              <w:t>0080</w:t>
            </w:r>
          </w:p>
        </w:tc>
        <w:tc>
          <w:tcPr>
            <w:tcW w:w="8701" w:type="dxa"/>
          </w:tcPr>
          <w:p w14:paraId="37C8EDF4"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Ekspozycje pozabilansowe podlegające ryzyku kredytowemu</w:t>
            </w:r>
          </w:p>
          <w:p w14:paraId="325D6895" w14:textId="56404CC6" w:rsidR="00F23615" w:rsidRPr="007D5249" w:rsidRDefault="00F23615" w:rsidP="007F1637">
            <w:pPr>
              <w:pStyle w:val="InstructionsText"/>
            </w:pPr>
            <w:r w:rsidRPr="007D5249">
              <w:t>Pozycje pozabilansowe zawierają elementy wymienione</w:t>
            </w:r>
            <w:r w:rsidR="007D5249" w:rsidRPr="007D5249">
              <w:t xml:space="preserve"> w</w:t>
            </w:r>
            <w:r w:rsidR="007D5249">
              <w:t> </w:t>
            </w:r>
            <w:r w:rsidR="007D5249" w:rsidRPr="007D5249">
              <w:t>zał</w:t>
            </w:r>
            <w:r w:rsidRPr="007D5249">
              <w:t>ączniku I do rozporządzenia (UE) nr</w:t>
            </w:r>
            <w:r w:rsidR="007D5249" w:rsidRPr="007D5249">
              <w:t> </w:t>
            </w:r>
            <w:r w:rsidRPr="007D5249">
              <w:t>575/2013.</w:t>
            </w:r>
          </w:p>
          <w:p w14:paraId="4481E5C9" w14:textId="251D7607" w:rsidR="00F23615" w:rsidRPr="007D5249" w:rsidRDefault="00F23615" w:rsidP="007F1637">
            <w:pPr>
              <w:pStyle w:val="InstructionsText"/>
            </w:pPr>
            <w:r w:rsidRPr="007D5249">
              <w:t>Ekspozycje podlegające ryzyku kredytowemu kontrahenta zgłasza się</w:t>
            </w:r>
            <w:r w:rsidR="007D5249" w:rsidRPr="007D5249">
              <w:t xml:space="preserve"> w</w:t>
            </w:r>
            <w:r w:rsidR="007D5249">
              <w:t> </w:t>
            </w:r>
            <w:r w:rsidR="007D5249" w:rsidRPr="007D5249">
              <w:t>wie</w:t>
            </w:r>
            <w:r w:rsidRPr="007D5249">
              <w:t>rszach 0090–0130,</w:t>
            </w:r>
            <w:r w:rsidR="007D5249" w:rsidRPr="007D5249">
              <w:t xml:space="preserve"> a</w:t>
            </w:r>
            <w:r w:rsidR="007D5249">
              <w:t> </w:t>
            </w:r>
            <w:r w:rsidR="007D5249" w:rsidRPr="007D5249">
              <w:t>zat</w:t>
            </w:r>
            <w:r w:rsidRPr="007D5249">
              <w:t>em nie zgłasza się ich</w:t>
            </w:r>
            <w:r w:rsidR="007D5249" w:rsidRPr="007D5249">
              <w:t xml:space="preserve"> w</w:t>
            </w:r>
            <w:r w:rsidR="007D5249">
              <w:t> </w:t>
            </w:r>
            <w:r w:rsidR="007D5249" w:rsidRPr="007D5249">
              <w:t>tym</w:t>
            </w:r>
            <w:r w:rsidRPr="007D5249">
              <w:t xml:space="preserve"> wierszu.</w:t>
            </w:r>
          </w:p>
          <w:p w14:paraId="465918B3" w14:textId="77777777" w:rsidR="00F23615" w:rsidRPr="007D5249" w:rsidRDefault="00F23615" w:rsidP="007F1637">
            <w:pPr>
              <w:pStyle w:val="InstructionsText"/>
            </w:pPr>
          </w:p>
        </w:tc>
      </w:tr>
      <w:tr w:rsidR="00F23615" w:rsidRPr="007D5249" w14:paraId="04B36C1B" w14:textId="77777777" w:rsidTr="00822842">
        <w:tc>
          <w:tcPr>
            <w:tcW w:w="1188" w:type="dxa"/>
            <w:tcBorders>
              <w:top w:val="single" w:sz="4" w:space="0" w:color="auto"/>
              <w:left w:val="single" w:sz="4" w:space="0" w:color="auto"/>
              <w:bottom w:val="single" w:sz="4" w:space="0" w:color="auto"/>
              <w:right w:val="single" w:sz="4" w:space="0" w:color="auto"/>
            </w:tcBorders>
          </w:tcPr>
          <w:p w14:paraId="47E51DA5" w14:textId="77777777" w:rsidR="00F23615" w:rsidRPr="007D5249" w:rsidRDefault="00F23615" w:rsidP="007F1637">
            <w:pPr>
              <w:pStyle w:val="InstructionsText"/>
            </w:pPr>
            <w:r w:rsidRPr="007D5249">
              <w:t>0090–0130</w:t>
            </w:r>
          </w:p>
        </w:tc>
        <w:tc>
          <w:tcPr>
            <w:tcW w:w="8701" w:type="dxa"/>
            <w:tcBorders>
              <w:top w:val="single" w:sz="4" w:space="0" w:color="auto"/>
              <w:left w:val="single" w:sz="4" w:space="0" w:color="auto"/>
              <w:bottom w:val="single" w:sz="4" w:space="0" w:color="auto"/>
              <w:right w:val="single" w:sz="4" w:space="0" w:color="auto"/>
            </w:tcBorders>
          </w:tcPr>
          <w:p w14:paraId="3BAF2E77"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Ekspozycje / transakcje podlegające ryzyku kredytowemu kontrahenta</w:t>
            </w:r>
          </w:p>
          <w:p w14:paraId="4A9657CF" w14:textId="53E76F37" w:rsidR="00F23615" w:rsidRPr="007D5249" w:rsidRDefault="00F23615" w:rsidP="007F1637">
            <w:pPr>
              <w:pStyle w:val="InstructionsText"/>
            </w:pPr>
            <w:r w:rsidRPr="007D5249">
              <w:t>Transakcje podlegające ryzyku kredytowemu kontrahenta, tj. instrumenty pochodne, transakcje odkupu, transakcje udzielania lub zaciągania pożyczek papierów wartościowych lub towarów, transakcje</w:t>
            </w:r>
            <w:r w:rsidR="007D5249" w:rsidRPr="007D5249">
              <w:t xml:space="preserve"> z</w:t>
            </w:r>
            <w:r w:rsidR="007D5249">
              <w:t> </w:t>
            </w:r>
            <w:r w:rsidR="007D5249" w:rsidRPr="007D5249">
              <w:t>dłu</w:t>
            </w:r>
            <w:r w:rsidRPr="007D5249">
              <w:t>gim terminem rozliczenia</w:t>
            </w:r>
            <w:r w:rsidR="007D5249" w:rsidRPr="007D5249">
              <w:t xml:space="preserve"> i</w:t>
            </w:r>
            <w:r w:rsidR="007D5249">
              <w:t> </w:t>
            </w:r>
            <w:r w:rsidR="007D5249" w:rsidRPr="007D5249">
              <w:t>tra</w:t>
            </w:r>
            <w:r w:rsidRPr="007D5249">
              <w:t>nsakcje</w:t>
            </w:r>
            <w:r w:rsidR="007D5249" w:rsidRPr="007D5249">
              <w:t xml:space="preserve"> z</w:t>
            </w:r>
            <w:r w:rsidR="007D5249">
              <w:t> </w:t>
            </w:r>
            <w:r w:rsidR="007D5249" w:rsidRPr="007D5249">
              <w:t>obo</w:t>
            </w:r>
            <w:r w:rsidRPr="007D5249">
              <w:t>wiązkiem uzupełnienia zabezpieczenia kredytowego.</w:t>
            </w:r>
          </w:p>
        </w:tc>
      </w:tr>
      <w:tr w:rsidR="00F23615" w:rsidRPr="007D5249" w14:paraId="55E9158E" w14:textId="77777777" w:rsidTr="00822842">
        <w:tc>
          <w:tcPr>
            <w:tcW w:w="1188" w:type="dxa"/>
          </w:tcPr>
          <w:p w14:paraId="7246FB5B" w14:textId="77777777" w:rsidR="00F23615" w:rsidRPr="007D5249" w:rsidRDefault="00F23615" w:rsidP="007F1637">
            <w:pPr>
              <w:pStyle w:val="InstructionsText"/>
            </w:pPr>
            <w:r w:rsidRPr="007D5249">
              <w:t>0090</w:t>
            </w:r>
          </w:p>
        </w:tc>
        <w:tc>
          <w:tcPr>
            <w:tcW w:w="8701" w:type="dxa"/>
          </w:tcPr>
          <w:p w14:paraId="2825D110" w14:textId="6ACF7F83" w:rsidR="00F23615" w:rsidRPr="007D5249" w:rsidRDefault="00F23615" w:rsidP="007F1637">
            <w:pPr>
              <w:pStyle w:val="InstructionsText"/>
            </w:pPr>
            <w:r w:rsidRPr="007D5249">
              <w:rPr>
                <w:rStyle w:val="InstructionsTabelleberschrift"/>
                <w:rFonts w:ascii="Times New Roman" w:hAnsi="Times New Roman"/>
                <w:sz w:val="24"/>
              </w:rPr>
              <w:t>Pakiety kompensowania transakcji finansowanych</w:t>
            </w:r>
            <w:r w:rsidR="007D5249" w:rsidRPr="007D5249">
              <w:rPr>
                <w:rStyle w:val="InstructionsTabelleberschrift"/>
                <w:rFonts w:ascii="Times New Roman" w:hAnsi="Times New Roman"/>
                <w:sz w:val="24"/>
              </w:rPr>
              <w:t xml:space="preserve"> z</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uży</w:t>
            </w:r>
            <w:r w:rsidRPr="007D5249">
              <w:rPr>
                <w:rStyle w:val="InstructionsTabelleberschrift"/>
                <w:rFonts w:ascii="Times New Roman" w:hAnsi="Times New Roman"/>
                <w:sz w:val="24"/>
              </w:rPr>
              <w:t>ciem papierów wartościowych</w:t>
            </w:r>
          </w:p>
          <w:p w14:paraId="4DD22828" w14:textId="7576BA49" w:rsidR="00F23615" w:rsidRPr="007D5249" w:rsidRDefault="00F23615" w:rsidP="007F1637">
            <w:pPr>
              <w:pStyle w:val="InstructionsText"/>
            </w:pPr>
            <w:r w:rsidRPr="007D5249">
              <w:t>Pakiety kompensowania zawierające wyłącznie transakcje finansowane</w:t>
            </w:r>
            <w:r w:rsidR="007D5249" w:rsidRPr="007D5249">
              <w:t xml:space="preserve"> z</w:t>
            </w:r>
            <w:r w:rsidR="007D5249">
              <w:t> </w:t>
            </w:r>
            <w:r w:rsidR="007D5249" w:rsidRPr="007D5249">
              <w:t>uży</w:t>
            </w:r>
            <w:r w:rsidRPr="007D5249">
              <w:t>ciem papierów wartościowych zdefiniowane</w:t>
            </w:r>
            <w:r w:rsidR="007D5249" w:rsidRPr="007D5249">
              <w:t xml:space="preserve"> w</w:t>
            </w:r>
            <w:r w:rsidR="007D5249">
              <w:t> </w:t>
            </w:r>
            <w:r w:rsidR="007D5249" w:rsidRPr="007D5249">
              <w:t>art</w:t>
            </w:r>
            <w:r w:rsidRPr="007D5249">
              <w:t>. 4 ust. 1 pkt</w:t>
            </w:r>
            <w:r w:rsidR="007D5249" w:rsidRPr="007D5249">
              <w:t> </w:t>
            </w:r>
            <w:r w:rsidRPr="007D5249">
              <w:t>139 rozporządzenia (UE) nr</w:t>
            </w:r>
            <w:r w:rsidR="007D5249" w:rsidRPr="007D5249">
              <w:t> </w:t>
            </w:r>
            <w:r w:rsidRPr="007D5249">
              <w:t>575/2013.</w:t>
            </w:r>
          </w:p>
          <w:p w14:paraId="125B5C1A" w14:textId="0F7FCED7" w:rsidR="00F23615" w:rsidRPr="007D5249" w:rsidRDefault="00F23615" w:rsidP="007F1637">
            <w:pPr>
              <w:pStyle w:val="InstructionsText"/>
            </w:pPr>
            <w:r w:rsidRPr="007D5249">
              <w:t>W wierszu tym nie zgłasza się transakcji finansowanych</w:t>
            </w:r>
            <w:r w:rsidR="007D5249" w:rsidRPr="007D5249">
              <w:t xml:space="preserve"> z</w:t>
            </w:r>
            <w:r w:rsidR="007D5249">
              <w:t> </w:t>
            </w:r>
            <w:r w:rsidR="007D5249" w:rsidRPr="007D5249">
              <w:t>uży</w:t>
            </w:r>
            <w:r w:rsidRPr="007D5249">
              <w:t>ciem papierów wartościowych, które uwzględniono</w:t>
            </w:r>
            <w:r w:rsidR="007D5249" w:rsidRPr="007D5249">
              <w:t xml:space="preserve"> w</w:t>
            </w:r>
            <w:r w:rsidR="007D5249">
              <w:t> </w:t>
            </w:r>
            <w:r w:rsidR="007D5249" w:rsidRPr="007D5249">
              <w:t>pak</w:t>
            </w:r>
            <w:r w:rsidRPr="007D5249">
              <w:t>iecie kompensowania, dla którego istnieje umowa</w:t>
            </w:r>
            <w:r w:rsidR="007D5249" w:rsidRPr="007D5249">
              <w:t xml:space="preserve"> o</w:t>
            </w:r>
            <w:r w:rsidR="007D5249">
              <w:t> </w:t>
            </w:r>
            <w:r w:rsidR="007D5249" w:rsidRPr="007D5249">
              <w:t>kom</w:t>
            </w:r>
            <w:r w:rsidRPr="007D5249">
              <w:t>pensowaniu międzyproduktowym,</w:t>
            </w:r>
            <w:r w:rsidR="007D5249" w:rsidRPr="007D5249">
              <w:t xml:space="preserve"> i</w:t>
            </w:r>
            <w:r w:rsidR="007D5249">
              <w:t> </w:t>
            </w:r>
            <w:r w:rsidR="007D5249" w:rsidRPr="007D5249">
              <w:t>dla</w:t>
            </w:r>
            <w:r w:rsidRPr="007D5249">
              <w:t>tego zgłoszono je</w:t>
            </w:r>
            <w:r w:rsidR="007D5249" w:rsidRPr="007D5249">
              <w:t xml:space="preserve"> w</w:t>
            </w:r>
            <w:r w:rsidR="007D5249">
              <w:t> </w:t>
            </w:r>
            <w:r w:rsidR="007D5249" w:rsidRPr="007D5249">
              <w:t>wie</w:t>
            </w:r>
            <w:r w:rsidRPr="007D5249">
              <w:t>rszu 0130.</w:t>
            </w:r>
          </w:p>
        </w:tc>
      </w:tr>
      <w:tr w:rsidR="00F23615" w:rsidRPr="007D5249" w14:paraId="77870B49" w14:textId="77777777" w:rsidTr="00822842">
        <w:tc>
          <w:tcPr>
            <w:tcW w:w="1188" w:type="dxa"/>
          </w:tcPr>
          <w:p w14:paraId="69ECC6B2" w14:textId="77777777" w:rsidR="00F23615" w:rsidRPr="007D5249" w:rsidRDefault="00F23615" w:rsidP="007F1637">
            <w:pPr>
              <w:pStyle w:val="InstructionsText"/>
            </w:pPr>
            <w:r w:rsidRPr="007D5249">
              <w:t>0100</w:t>
            </w:r>
          </w:p>
        </w:tc>
        <w:tc>
          <w:tcPr>
            <w:tcW w:w="8701" w:type="dxa"/>
          </w:tcPr>
          <w:p w14:paraId="3B8F79E6"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W tym: rozliczane centralnie przez kwalifikujących się kontrahentów centralnych</w:t>
            </w:r>
          </w:p>
          <w:p w14:paraId="0A44413A" w14:textId="69A99401" w:rsidR="00F23615" w:rsidRPr="007D5249" w:rsidRDefault="00F23615" w:rsidP="007F1637">
            <w:pPr>
              <w:pStyle w:val="InstructionsText"/>
            </w:pPr>
            <w:r w:rsidRPr="007D5249">
              <w:t>Umowy</w:t>
            </w:r>
            <w:r w:rsidR="007D5249" w:rsidRPr="007D5249">
              <w:t xml:space="preserve"> i</w:t>
            </w:r>
            <w:r w:rsidR="007D5249">
              <w:t> </w:t>
            </w:r>
            <w:r w:rsidR="007D5249" w:rsidRPr="007D5249">
              <w:t>tra</w:t>
            </w:r>
            <w:r w:rsidRPr="007D5249">
              <w:t>nsakcje wymienione</w:t>
            </w:r>
            <w:r w:rsidR="007D5249" w:rsidRPr="007D5249">
              <w:t xml:space="preserve"> w</w:t>
            </w:r>
            <w:r w:rsidR="007D5249">
              <w:t> </w:t>
            </w:r>
            <w:r w:rsidR="007D5249" w:rsidRPr="007D5249">
              <w:t>art</w:t>
            </w:r>
            <w:r w:rsidRPr="007D5249">
              <w:t>. 301 ust. 1 rozporządzenia (UE) nr</w:t>
            </w:r>
            <w:r w:rsidR="007D5249" w:rsidRPr="007D5249">
              <w:t> </w:t>
            </w:r>
            <w:r w:rsidRPr="007D5249">
              <w:t>575/2013 przez cały okres, gdy pozostają one nierozliczone</w:t>
            </w:r>
            <w:r w:rsidR="007D5249" w:rsidRPr="007D5249">
              <w:t xml:space="preserve"> z</w:t>
            </w:r>
            <w:r w:rsidR="007D5249">
              <w:t> </w:t>
            </w:r>
            <w:r w:rsidR="007D5249" w:rsidRPr="007D5249">
              <w:t>kwa</w:t>
            </w:r>
            <w:r w:rsidRPr="007D5249">
              <w:t>lifikującym się kontrahentem centralnym (kwalifikujący się CCP)</w:t>
            </w:r>
            <w:r w:rsidR="007D5249" w:rsidRPr="007D5249">
              <w:t xml:space="preserve"> w</w:t>
            </w:r>
            <w:r w:rsidR="007D5249">
              <w:t> </w:t>
            </w:r>
            <w:r w:rsidR="007D5249" w:rsidRPr="007D5249">
              <w:t>roz</w:t>
            </w:r>
            <w:r w:rsidRPr="007D5249">
              <w:t>umieniu art. 4 ust. 1 pkt</w:t>
            </w:r>
            <w:r w:rsidR="007D5249" w:rsidRPr="007D5249">
              <w:t> </w:t>
            </w:r>
            <w:r w:rsidRPr="007D5249">
              <w:t>88 tego rozporządzenia,</w:t>
            </w:r>
            <w:r w:rsidR="007D5249" w:rsidRPr="007D5249">
              <w:t xml:space="preserve"> w</w:t>
            </w:r>
            <w:r w:rsidR="007D5249">
              <w:t> </w:t>
            </w:r>
            <w:r w:rsidR="007D5249" w:rsidRPr="007D5249">
              <w:t>tym</w:t>
            </w:r>
            <w:r w:rsidRPr="007D5249">
              <w:t xml:space="preserve"> transakcje związane</w:t>
            </w:r>
            <w:r w:rsidR="007D5249" w:rsidRPr="007D5249">
              <w:t xml:space="preserve"> z</w:t>
            </w:r>
            <w:r w:rsidR="007D5249">
              <w:t> </w:t>
            </w:r>
            <w:r w:rsidR="007D5249" w:rsidRPr="007D5249">
              <w:t>kwa</w:t>
            </w:r>
            <w:r w:rsidRPr="007D5249">
              <w:t>lifikującym się CCP,</w:t>
            </w:r>
            <w:r w:rsidR="007D5249" w:rsidRPr="007D5249">
              <w:t xml:space="preserve"> w</w:t>
            </w:r>
            <w:r w:rsidR="007D5249">
              <w:t> </w:t>
            </w:r>
            <w:r w:rsidR="007D5249" w:rsidRPr="007D5249">
              <w:t>prz</w:t>
            </w:r>
            <w:r w:rsidRPr="007D5249">
              <w:t>ypadku których kwoty ekspozycji ważonej ryzykiem oblicza się zgodnie</w:t>
            </w:r>
            <w:r w:rsidR="007D5249" w:rsidRPr="007D5249">
              <w:t xml:space="preserve"> z</w:t>
            </w:r>
            <w:r w:rsidR="007D5249">
              <w:t> </w:t>
            </w:r>
            <w:r w:rsidR="007D5249" w:rsidRPr="007D5249">
              <w:t>czę</w:t>
            </w:r>
            <w:r w:rsidRPr="007D5249">
              <w:t>ścią trzecią tytuł II rozdział 6 sekcja 9 tego rozporządzenia. Transakcja związana</w:t>
            </w:r>
            <w:r w:rsidR="007D5249" w:rsidRPr="007D5249">
              <w:t xml:space="preserve"> z</w:t>
            </w:r>
            <w:r w:rsidR="007D5249">
              <w:t> </w:t>
            </w:r>
            <w:r w:rsidR="007D5249" w:rsidRPr="007D5249">
              <w:t>kwa</w:t>
            </w:r>
            <w:r w:rsidRPr="007D5249">
              <w:t>lifikującym się CCP ma takie samo znaczenie jak transakcja związana</w:t>
            </w:r>
            <w:r w:rsidR="007D5249" w:rsidRPr="007D5249">
              <w:t xml:space="preserve"> z</w:t>
            </w:r>
            <w:r w:rsidR="007D5249">
              <w:t> </w:t>
            </w:r>
            <w:r w:rsidR="007D5249" w:rsidRPr="007D5249">
              <w:t>kon</w:t>
            </w:r>
            <w:r w:rsidRPr="007D5249">
              <w:t>trahentem centralnym zdefiniowana</w:t>
            </w:r>
            <w:r w:rsidR="007D5249" w:rsidRPr="007D5249">
              <w:t xml:space="preserve"> w</w:t>
            </w:r>
            <w:r w:rsidR="007D5249">
              <w:t> </w:t>
            </w:r>
            <w:r w:rsidR="007D5249" w:rsidRPr="007D5249">
              <w:t>art</w:t>
            </w:r>
            <w:r w:rsidRPr="007D5249">
              <w:t>. 300 pkt</w:t>
            </w:r>
            <w:r w:rsidR="007D5249" w:rsidRPr="007D5249">
              <w:t> </w:t>
            </w:r>
            <w:r w:rsidRPr="007D5249">
              <w:t>2 rozporządzenia (UE) nr</w:t>
            </w:r>
            <w:r w:rsidR="007D5249" w:rsidRPr="007D5249">
              <w:t> </w:t>
            </w:r>
            <w:r w:rsidRPr="007D5249">
              <w:t>575/2013, gdy CCP jest kwalifikującym się CCP.</w:t>
            </w:r>
          </w:p>
        </w:tc>
      </w:tr>
      <w:tr w:rsidR="00F23615" w:rsidRPr="007D5249" w14:paraId="07912D74" w14:textId="77777777" w:rsidTr="00822842">
        <w:tc>
          <w:tcPr>
            <w:tcW w:w="1188" w:type="dxa"/>
          </w:tcPr>
          <w:p w14:paraId="12C8D8B9" w14:textId="77777777" w:rsidR="00F23615" w:rsidRPr="007D5249" w:rsidRDefault="00F23615" w:rsidP="007F1637">
            <w:pPr>
              <w:pStyle w:val="InstructionsText"/>
            </w:pPr>
            <w:r w:rsidRPr="007D5249">
              <w:t>0110</w:t>
            </w:r>
          </w:p>
        </w:tc>
        <w:tc>
          <w:tcPr>
            <w:tcW w:w="8701" w:type="dxa"/>
          </w:tcPr>
          <w:p w14:paraId="3E2EE595" w14:textId="71D596B8"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Pakiety kompensowania instrumentów pochodnych</w:t>
            </w:r>
            <w:r w:rsidR="007D5249" w:rsidRPr="007D5249">
              <w:rPr>
                <w:rStyle w:val="InstructionsTabelleberschrift"/>
                <w:rFonts w:ascii="Times New Roman" w:hAnsi="Times New Roman"/>
                <w:sz w:val="24"/>
              </w:rPr>
              <w:t xml:space="preserve"> i</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tra</w:t>
            </w:r>
            <w:r w:rsidRPr="007D5249">
              <w:rPr>
                <w:rStyle w:val="InstructionsTabelleberschrift"/>
                <w:rFonts w:ascii="Times New Roman" w:hAnsi="Times New Roman"/>
                <w:sz w:val="24"/>
              </w:rPr>
              <w:t>nsakcji</w:t>
            </w:r>
            <w:r w:rsidR="007D5249" w:rsidRPr="007D5249">
              <w:rPr>
                <w:rStyle w:val="InstructionsTabelleberschrift"/>
                <w:rFonts w:ascii="Times New Roman" w:hAnsi="Times New Roman"/>
                <w:sz w:val="24"/>
              </w:rPr>
              <w:t xml:space="preserve"> z</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dłu</w:t>
            </w:r>
            <w:r w:rsidRPr="007D5249">
              <w:rPr>
                <w:rStyle w:val="InstructionsTabelleberschrift"/>
                <w:rFonts w:ascii="Times New Roman" w:hAnsi="Times New Roman"/>
                <w:sz w:val="24"/>
              </w:rPr>
              <w:t>gim terminem rozliczenia</w:t>
            </w:r>
          </w:p>
          <w:p w14:paraId="282A5DB2" w14:textId="75712673" w:rsidR="00F23615" w:rsidRPr="007D5249" w:rsidRDefault="00F23615" w:rsidP="007F1637">
            <w:pPr>
              <w:pStyle w:val="InstructionsText"/>
            </w:pPr>
            <w:r w:rsidRPr="007D5249">
              <w:t>Pakiety kompensowania zawierające wyłącznie instrumenty pochodne wymienione</w:t>
            </w:r>
            <w:r w:rsidR="007D5249" w:rsidRPr="007D5249">
              <w:t xml:space="preserve"> w</w:t>
            </w:r>
            <w:r w:rsidR="007D5249">
              <w:t> </w:t>
            </w:r>
            <w:r w:rsidR="007D5249" w:rsidRPr="007D5249">
              <w:t>zał</w:t>
            </w:r>
            <w:r w:rsidRPr="007D5249">
              <w:t>ączniku II do rozporządzenia (UE) nr</w:t>
            </w:r>
            <w:r w:rsidR="007D5249" w:rsidRPr="007D5249">
              <w:t> </w:t>
            </w:r>
            <w:r w:rsidRPr="007D5249">
              <w:t>575/2013 oraz transakcje</w:t>
            </w:r>
            <w:r w:rsidR="007D5249" w:rsidRPr="007D5249">
              <w:t xml:space="preserve"> z</w:t>
            </w:r>
            <w:r w:rsidR="007D5249">
              <w:t> </w:t>
            </w:r>
            <w:r w:rsidR="007D5249" w:rsidRPr="007D5249">
              <w:t>dłu</w:t>
            </w:r>
            <w:r w:rsidRPr="007D5249">
              <w:t>gim terminem rozliczenia zdefiniowane</w:t>
            </w:r>
            <w:r w:rsidR="007D5249" w:rsidRPr="007D5249">
              <w:t xml:space="preserve"> w</w:t>
            </w:r>
            <w:r w:rsidR="007D5249">
              <w:t> </w:t>
            </w:r>
            <w:r w:rsidR="007D5249" w:rsidRPr="007D5249">
              <w:t>art</w:t>
            </w:r>
            <w:r w:rsidRPr="007D5249">
              <w:t>. 272 pkt</w:t>
            </w:r>
            <w:r w:rsidR="007D5249" w:rsidRPr="007D5249">
              <w:t> </w:t>
            </w:r>
            <w:r w:rsidRPr="007D5249">
              <w:t>2 tego rozporządzenia.</w:t>
            </w:r>
          </w:p>
          <w:p w14:paraId="7C5943F6" w14:textId="04649043" w:rsidR="00F23615" w:rsidRPr="007D5249" w:rsidRDefault="00F23615" w:rsidP="007F1637">
            <w:pPr>
              <w:pStyle w:val="InstructionsText"/>
            </w:pPr>
            <w:r w:rsidRPr="007D5249">
              <w:lastRenderedPageBreak/>
              <w:t>W wierszu tym nie zgłasza się instrumentów pochodnych oraz transakcji</w:t>
            </w:r>
            <w:r w:rsidR="007D5249" w:rsidRPr="007D5249">
              <w:t xml:space="preserve"> z</w:t>
            </w:r>
            <w:r w:rsidR="007D5249">
              <w:t> </w:t>
            </w:r>
            <w:r w:rsidR="007D5249" w:rsidRPr="007D5249">
              <w:t>dłu</w:t>
            </w:r>
            <w:r w:rsidRPr="007D5249">
              <w:t>gim terminem rozliczenia, które uwzględniono</w:t>
            </w:r>
            <w:r w:rsidR="007D5249" w:rsidRPr="007D5249">
              <w:t xml:space="preserve"> w</w:t>
            </w:r>
            <w:r w:rsidR="007D5249">
              <w:t> </w:t>
            </w:r>
            <w:r w:rsidR="007D5249" w:rsidRPr="007D5249">
              <w:t>pak</w:t>
            </w:r>
            <w:r w:rsidRPr="007D5249">
              <w:t>iecie kompensowania, dla którego istnieje umowa</w:t>
            </w:r>
            <w:r w:rsidR="007D5249" w:rsidRPr="007D5249">
              <w:t xml:space="preserve"> o</w:t>
            </w:r>
            <w:r w:rsidR="007D5249">
              <w:t> </w:t>
            </w:r>
            <w:r w:rsidR="007D5249" w:rsidRPr="007D5249">
              <w:t>kom</w:t>
            </w:r>
            <w:r w:rsidRPr="007D5249">
              <w:t>pensowaniu międzyproduktowym,</w:t>
            </w:r>
            <w:r w:rsidR="007D5249" w:rsidRPr="007D5249">
              <w:t xml:space="preserve"> i</w:t>
            </w:r>
            <w:r w:rsidR="007D5249">
              <w:t> </w:t>
            </w:r>
            <w:r w:rsidR="007D5249" w:rsidRPr="007D5249">
              <w:t>dla</w:t>
            </w:r>
            <w:r w:rsidRPr="007D5249">
              <w:t>tego zgłoszono je</w:t>
            </w:r>
            <w:r w:rsidR="007D5249" w:rsidRPr="007D5249">
              <w:t xml:space="preserve"> w</w:t>
            </w:r>
            <w:r w:rsidR="007D5249">
              <w:t> </w:t>
            </w:r>
            <w:r w:rsidR="007D5249" w:rsidRPr="007D5249">
              <w:t>wie</w:t>
            </w:r>
            <w:r w:rsidRPr="007D5249">
              <w:t>rszu 0130.</w:t>
            </w:r>
          </w:p>
        </w:tc>
      </w:tr>
      <w:tr w:rsidR="00F23615" w:rsidRPr="007D5249" w14:paraId="4F970BD7" w14:textId="77777777" w:rsidTr="00822842">
        <w:tc>
          <w:tcPr>
            <w:tcW w:w="1188" w:type="dxa"/>
          </w:tcPr>
          <w:p w14:paraId="678982FF" w14:textId="77777777" w:rsidR="00F23615" w:rsidRPr="007D5249" w:rsidRDefault="00F23615" w:rsidP="007F1637">
            <w:pPr>
              <w:pStyle w:val="InstructionsText"/>
            </w:pPr>
            <w:r w:rsidRPr="007D5249">
              <w:lastRenderedPageBreak/>
              <w:t>0120</w:t>
            </w:r>
          </w:p>
        </w:tc>
        <w:tc>
          <w:tcPr>
            <w:tcW w:w="8701" w:type="dxa"/>
          </w:tcPr>
          <w:p w14:paraId="217351E5" w14:textId="77777777" w:rsidR="00F23615" w:rsidRPr="007D5249" w:rsidRDefault="00F23615" w:rsidP="007F1637">
            <w:pPr>
              <w:pStyle w:val="InstructionsText"/>
            </w:pPr>
            <w:r w:rsidRPr="007D5249">
              <w:rPr>
                <w:rStyle w:val="InstructionsTabelleberschrift"/>
                <w:rFonts w:ascii="Times New Roman" w:hAnsi="Times New Roman"/>
                <w:sz w:val="24"/>
              </w:rPr>
              <w:t>W tym: rozliczane centralnie przez kwalifikujących się kontrahentów centralnych</w:t>
            </w:r>
          </w:p>
          <w:p w14:paraId="60198F30" w14:textId="77777777" w:rsidR="00F23615" w:rsidRPr="007D5249" w:rsidRDefault="00F23615" w:rsidP="007F1637">
            <w:pPr>
              <w:pStyle w:val="InstructionsText"/>
            </w:pPr>
            <w:r w:rsidRPr="007D5249">
              <w:t>Zob. instrukcje dla wiersza 0100.</w:t>
            </w:r>
          </w:p>
        </w:tc>
      </w:tr>
      <w:tr w:rsidR="00F23615" w:rsidRPr="007D5249" w14:paraId="1F067D32" w14:textId="77777777" w:rsidTr="00822842">
        <w:tc>
          <w:tcPr>
            <w:tcW w:w="1188" w:type="dxa"/>
          </w:tcPr>
          <w:p w14:paraId="70AE040E" w14:textId="77777777" w:rsidR="00F23615" w:rsidRPr="007D5249" w:rsidRDefault="00F23615" w:rsidP="007F1637">
            <w:pPr>
              <w:pStyle w:val="InstructionsText"/>
            </w:pPr>
            <w:r w:rsidRPr="007D5249">
              <w:t>0130</w:t>
            </w:r>
          </w:p>
        </w:tc>
        <w:tc>
          <w:tcPr>
            <w:tcW w:w="8701" w:type="dxa"/>
          </w:tcPr>
          <w:p w14:paraId="5EDE7BD4" w14:textId="48223B65"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Pakiety kompensowania, dla których istnieją umowy</w:t>
            </w:r>
            <w:r w:rsidR="007D5249" w:rsidRPr="007D5249">
              <w:rPr>
                <w:rStyle w:val="InstructionsTabelleberschrift"/>
                <w:rFonts w:ascii="Times New Roman" w:hAnsi="Times New Roman"/>
                <w:sz w:val="24"/>
              </w:rPr>
              <w:t xml:space="preserve"> o</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kom</w:t>
            </w:r>
            <w:r w:rsidRPr="007D5249">
              <w:rPr>
                <w:rStyle w:val="InstructionsTabelleberschrift"/>
                <w:rFonts w:ascii="Times New Roman" w:hAnsi="Times New Roman"/>
                <w:sz w:val="24"/>
              </w:rPr>
              <w:t>pensowaniu międzyproduktowym</w:t>
            </w:r>
          </w:p>
          <w:p w14:paraId="18415FD7" w14:textId="044269B5" w:rsidR="00F23615" w:rsidRPr="007D5249" w:rsidRDefault="00F23615" w:rsidP="007F1637">
            <w:pPr>
              <w:pStyle w:val="InstructionsText"/>
            </w:pPr>
            <w:r w:rsidRPr="007D5249">
              <w:t>Pakiety kompensowania zawierające transakcje dotyczące różnych kategorii produktów (art. 272 pkt</w:t>
            </w:r>
            <w:r w:rsidR="007D5249" w:rsidRPr="007D5249">
              <w:t> </w:t>
            </w:r>
            <w:r w:rsidRPr="007D5249">
              <w:t>11 rozporządzenia (UE) nr</w:t>
            </w:r>
            <w:r w:rsidR="007D5249" w:rsidRPr="007D5249">
              <w:t> </w:t>
            </w:r>
            <w:r w:rsidRPr="007D5249">
              <w:t>575/2013), tj. instrumenty pochodne</w:t>
            </w:r>
            <w:r w:rsidR="007D5249" w:rsidRPr="007D5249">
              <w:t xml:space="preserve"> i</w:t>
            </w:r>
            <w:r w:rsidR="007D5249">
              <w:t> </w:t>
            </w:r>
            <w:r w:rsidR="007D5249" w:rsidRPr="007D5249">
              <w:t>tra</w:t>
            </w:r>
            <w:r w:rsidRPr="007D5249">
              <w:t>nsakcje finansowane</w:t>
            </w:r>
            <w:r w:rsidR="007D5249" w:rsidRPr="007D5249">
              <w:t xml:space="preserve"> z</w:t>
            </w:r>
            <w:r w:rsidR="007D5249">
              <w:t> </w:t>
            </w:r>
            <w:r w:rsidR="007D5249" w:rsidRPr="007D5249">
              <w:t>uży</w:t>
            </w:r>
            <w:r w:rsidRPr="007D5249">
              <w:t>ciem papierów wartościowych, dla których istnieje umowa</w:t>
            </w:r>
            <w:r w:rsidR="007D5249" w:rsidRPr="007D5249">
              <w:t xml:space="preserve"> o</w:t>
            </w:r>
            <w:r w:rsidR="007D5249">
              <w:t> </w:t>
            </w:r>
            <w:r w:rsidR="007D5249" w:rsidRPr="007D5249">
              <w:t>kom</w:t>
            </w:r>
            <w:r w:rsidRPr="007D5249">
              <w:t>pensowaniu międzyproduktowym określona</w:t>
            </w:r>
            <w:r w:rsidR="007D5249" w:rsidRPr="007D5249">
              <w:t xml:space="preserve"> w</w:t>
            </w:r>
            <w:r w:rsidR="007D5249">
              <w:t> </w:t>
            </w:r>
            <w:r w:rsidR="007D5249" w:rsidRPr="007D5249">
              <w:t>art</w:t>
            </w:r>
            <w:r w:rsidRPr="007D5249">
              <w:t>. 272 pkt</w:t>
            </w:r>
            <w:r w:rsidR="007D5249" w:rsidRPr="007D5249">
              <w:t> </w:t>
            </w:r>
            <w:r w:rsidRPr="007D5249">
              <w:t>25 rozporządzenia (UE) nr</w:t>
            </w:r>
            <w:r w:rsidR="007D5249" w:rsidRPr="007D5249">
              <w:t> </w:t>
            </w:r>
            <w:r w:rsidRPr="007D5249">
              <w:t>575/2013.</w:t>
            </w:r>
          </w:p>
        </w:tc>
      </w:tr>
      <w:tr w:rsidR="00F23615" w:rsidRPr="007D5249" w14:paraId="2CB6964C" w14:textId="77777777" w:rsidTr="00822842">
        <w:tc>
          <w:tcPr>
            <w:tcW w:w="1188" w:type="dxa"/>
          </w:tcPr>
          <w:p w14:paraId="56FDA295" w14:textId="77777777" w:rsidR="00F23615" w:rsidRPr="007D5249" w:rsidRDefault="00F23615" w:rsidP="007F1637">
            <w:pPr>
              <w:pStyle w:val="InstructionsText"/>
            </w:pPr>
            <w:r w:rsidRPr="007D5249">
              <w:t>0140–0280</w:t>
            </w:r>
          </w:p>
        </w:tc>
        <w:tc>
          <w:tcPr>
            <w:tcW w:w="8701" w:type="dxa"/>
          </w:tcPr>
          <w:p w14:paraId="5B53098A"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PODZIAŁ EKSPOZYCJI CAŁKOWITYCH WEDŁUG WAG RYZYKA</w:t>
            </w:r>
          </w:p>
          <w:p w14:paraId="1BA1E40D" w14:textId="77777777" w:rsidR="00F23615" w:rsidRPr="007D5249" w:rsidRDefault="00F23615" w:rsidP="007F1637">
            <w:pPr>
              <w:pStyle w:val="InstructionsText"/>
            </w:pPr>
          </w:p>
        </w:tc>
      </w:tr>
      <w:tr w:rsidR="00F23615" w:rsidRPr="007D5249" w14:paraId="3607F2A2" w14:textId="77777777" w:rsidTr="00822842">
        <w:tc>
          <w:tcPr>
            <w:tcW w:w="1188" w:type="dxa"/>
            <w:shd w:val="clear" w:color="auto" w:fill="auto"/>
          </w:tcPr>
          <w:p w14:paraId="73B0B7B3" w14:textId="77777777" w:rsidR="00F23615" w:rsidRPr="007D5249" w:rsidRDefault="00F23615" w:rsidP="007F1637">
            <w:pPr>
              <w:pStyle w:val="InstructionsText"/>
            </w:pPr>
            <w:r w:rsidRPr="007D5249">
              <w:t>0140</w:t>
            </w:r>
          </w:p>
        </w:tc>
        <w:tc>
          <w:tcPr>
            <w:tcW w:w="8701" w:type="dxa"/>
            <w:shd w:val="clear" w:color="auto" w:fill="auto"/>
          </w:tcPr>
          <w:p w14:paraId="5D8442EA" w14:textId="05DA274A" w:rsidR="00F23615" w:rsidRPr="007D5249" w:rsidRDefault="00F23615" w:rsidP="007F1637">
            <w:pPr>
              <w:pStyle w:val="InstructionsText"/>
            </w:pPr>
            <w:r w:rsidRPr="007D5249">
              <w:rPr>
                <w:rStyle w:val="InstructionsTabelleberschrift"/>
                <w:rFonts w:ascii="Times New Roman" w:hAnsi="Times New Roman"/>
                <w:sz w:val="24"/>
              </w:rPr>
              <w:t>0</w:t>
            </w:r>
            <w:r w:rsidR="007D5249" w:rsidRPr="007D5249">
              <w:rPr>
                <w:rStyle w:val="InstructionsTabelleberschrift"/>
                <w:rFonts w:ascii="Times New Roman" w:hAnsi="Times New Roman"/>
                <w:sz w:val="24"/>
              </w:rPr>
              <w:t> </w:t>
            </w:r>
            <w:r w:rsidRPr="007D5249">
              <w:rPr>
                <w:rStyle w:val="InstructionsTabelleberschrift"/>
                <w:rFonts w:ascii="Times New Roman" w:hAnsi="Times New Roman"/>
                <w:sz w:val="24"/>
              </w:rPr>
              <w:t>%</w:t>
            </w:r>
          </w:p>
        </w:tc>
      </w:tr>
      <w:tr w:rsidR="00F23615" w:rsidRPr="007D5249" w14:paraId="0D143EC2" w14:textId="77777777" w:rsidTr="00822842">
        <w:tc>
          <w:tcPr>
            <w:tcW w:w="1188" w:type="dxa"/>
            <w:shd w:val="clear" w:color="auto" w:fill="auto"/>
          </w:tcPr>
          <w:p w14:paraId="69F412B5" w14:textId="77777777" w:rsidR="00F23615" w:rsidRPr="007D5249" w:rsidRDefault="00F23615" w:rsidP="007F1637">
            <w:pPr>
              <w:pStyle w:val="InstructionsText"/>
            </w:pPr>
            <w:r w:rsidRPr="007D5249">
              <w:t>0150</w:t>
            </w:r>
          </w:p>
        </w:tc>
        <w:tc>
          <w:tcPr>
            <w:tcW w:w="8701" w:type="dxa"/>
            <w:shd w:val="clear" w:color="auto" w:fill="auto"/>
          </w:tcPr>
          <w:p w14:paraId="537E8C22" w14:textId="3B64155F"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2</w:t>
            </w:r>
            <w:r w:rsidR="007D5249" w:rsidRPr="007D5249">
              <w:rPr>
                <w:rStyle w:val="InstructionsTabelleberschrift"/>
                <w:rFonts w:ascii="Times New Roman" w:hAnsi="Times New Roman"/>
                <w:sz w:val="24"/>
              </w:rPr>
              <w:t> </w:t>
            </w:r>
            <w:r w:rsidRPr="007D5249">
              <w:rPr>
                <w:rStyle w:val="InstructionsTabelleberschrift"/>
                <w:rFonts w:ascii="Times New Roman" w:hAnsi="Times New Roman"/>
                <w:sz w:val="24"/>
              </w:rPr>
              <w:t>%</w:t>
            </w:r>
          </w:p>
          <w:p w14:paraId="38D2E126" w14:textId="1B494250" w:rsidR="00F23615" w:rsidRPr="007D5249" w:rsidRDefault="00F23615" w:rsidP="007F1637">
            <w:pPr>
              <w:pStyle w:val="InstructionsText"/>
              <w:rPr>
                <w:b/>
              </w:rPr>
            </w:pPr>
            <w:r w:rsidRPr="007D5249">
              <w:t>Art. 306 ust.</w:t>
            </w:r>
            <w:r w:rsidR="007D5249" w:rsidRPr="007D5249">
              <w:t> </w:t>
            </w:r>
            <w:r w:rsidRPr="007D5249">
              <w:t>1 rozporządzenia (UE) nr</w:t>
            </w:r>
            <w:r w:rsidR="007D5249" w:rsidRPr="007D5249">
              <w:t> </w:t>
            </w:r>
            <w:r w:rsidRPr="007D5249">
              <w:t>575/2013</w:t>
            </w:r>
          </w:p>
        </w:tc>
      </w:tr>
      <w:tr w:rsidR="00F23615" w:rsidRPr="007D5249" w14:paraId="6B4EF3B2" w14:textId="77777777" w:rsidTr="00822842">
        <w:tc>
          <w:tcPr>
            <w:tcW w:w="1188" w:type="dxa"/>
            <w:shd w:val="clear" w:color="auto" w:fill="auto"/>
          </w:tcPr>
          <w:p w14:paraId="5CB844AF" w14:textId="77777777" w:rsidR="00F23615" w:rsidRPr="007D5249" w:rsidRDefault="00F23615" w:rsidP="007F1637">
            <w:pPr>
              <w:pStyle w:val="InstructionsText"/>
            </w:pPr>
            <w:r w:rsidRPr="007D5249">
              <w:t>0160</w:t>
            </w:r>
          </w:p>
        </w:tc>
        <w:tc>
          <w:tcPr>
            <w:tcW w:w="8701" w:type="dxa"/>
            <w:shd w:val="clear" w:color="auto" w:fill="auto"/>
          </w:tcPr>
          <w:p w14:paraId="242FCDDC" w14:textId="619FD1F4"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4</w:t>
            </w:r>
            <w:r w:rsidR="007D5249" w:rsidRPr="007D5249">
              <w:rPr>
                <w:rStyle w:val="InstructionsTabelleberschrift"/>
                <w:rFonts w:ascii="Times New Roman" w:hAnsi="Times New Roman"/>
                <w:sz w:val="24"/>
              </w:rPr>
              <w:t> </w:t>
            </w:r>
            <w:r w:rsidRPr="007D5249">
              <w:rPr>
                <w:rStyle w:val="InstructionsTabelleberschrift"/>
                <w:rFonts w:ascii="Times New Roman" w:hAnsi="Times New Roman"/>
                <w:sz w:val="24"/>
              </w:rPr>
              <w:t>%</w:t>
            </w:r>
          </w:p>
          <w:p w14:paraId="58F9340E" w14:textId="3A3CE225" w:rsidR="00F23615" w:rsidRPr="007D5249" w:rsidRDefault="00F23615" w:rsidP="007F1637">
            <w:pPr>
              <w:pStyle w:val="InstructionsText"/>
              <w:rPr>
                <w:b/>
              </w:rPr>
            </w:pPr>
            <w:r w:rsidRPr="007D5249">
              <w:t>Art. 305 ust.</w:t>
            </w:r>
            <w:r w:rsidR="007D5249" w:rsidRPr="007D5249">
              <w:t> </w:t>
            </w:r>
            <w:r w:rsidRPr="007D5249">
              <w:t>3 rozporządzenia (UE) nr</w:t>
            </w:r>
            <w:r w:rsidR="007D5249" w:rsidRPr="007D5249">
              <w:t> </w:t>
            </w:r>
            <w:r w:rsidRPr="007D5249">
              <w:t>575/2013</w:t>
            </w:r>
          </w:p>
        </w:tc>
      </w:tr>
      <w:tr w:rsidR="00F23615" w:rsidRPr="007D5249" w14:paraId="3A75A3D5" w14:textId="77777777" w:rsidTr="00822842">
        <w:tc>
          <w:tcPr>
            <w:tcW w:w="1188" w:type="dxa"/>
            <w:shd w:val="clear" w:color="auto" w:fill="auto"/>
          </w:tcPr>
          <w:p w14:paraId="4EE7E21C" w14:textId="77777777" w:rsidR="00F23615" w:rsidRPr="007D5249" w:rsidRDefault="00F23615" w:rsidP="007F1637">
            <w:pPr>
              <w:pStyle w:val="InstructionsText"/>
            </w:pPr>
            <w:r w:rsidRPr="007D5249">
              <w:t>0170</w:t>
            </w:r>
          </w:p>
        </w:tc>
        <w:tc>
          <w:tcPr>
            <w:tcW w:w="8701" w:type="dxa"/>
            <w:shd w:val="clear" w:color="auto" w:fill="auto"/>
          </w:tcPr>
          <w:p w14:paraId="30DA1C1F" w14:textId="77DBAE45" w:rsidR="00F23615" w:rsidRPr="007D5249" w:rsidRDefault="00F23615" w:rsidP="007F1637">
            <w:pPr>
              <w:pStyle w:val="InstructionsText"/>
            </w:pPr>
            <w:r w:rsidRPr="007D5249">
              <w:rPr>
                <w:rStyle w:val="InstructionsTabelleberschrift"/>
                <w:rFonts w:ascii="Times New Roman" w:hAnsi="Times New Roman"/>
                <w:sz w:val="24"/>
              </w:rPr>
              <w:t>10</w:t>
            </w:r>
            <w:r w:rsidR="007D5249" w:rsidRPr="007D5249">
              <w:rPr>
                <w:rStyle w:val="InstructionsTabelleberschrift"/>
                <w:rFonts w:ascii="Times New Roman" w:hAnsi="Times New Roman"/>
                <w:sz w:val="24"/>
              </w:rPr>
              <w:t> </w:t>
            </w:r>
            <w:r w:rsidRPr="007D5249">
              <w:rPr>
                <w:rStyle w:val="InstructionsTabelleberschrift"/>
                <w:rFonts w:ascii="Times New Roman" w:hAnsi="Times New Roman"/>
                <w:sz w:val="24"/>
              </w:rPr>
              <w:t>%</w:t>
            </w:r>
          </w:p>
        </w:tc>
      </w:tr>
      <w:tr w:rsidR="00F23615" w:rsidRPr="007D5249" w14:paraId="66A97F70" w14:textId="77777777" w:rsidTr="00822842">
        <w:tc>
          <w:tcPr>
            <w:tcW w:w="1188" w:type="dxa"/>
            <w:shd w:val="clear" w:color="auto" w:fill="auto"/>
          </w:tcPr>
          <w:p w14:paraId="4E1B02A9" w14:textId="77777777" w:rsidR="00F23615" w:rsidRPr="007D5249" w:rsidRDefault="00F23615" w:rsidP="007F1637">
            <w:pPr>
              <w:pStyle w:val="InstructionsText"/>
            </w:pPr>
            <w:r w:rsidRPr="007D5249">
              <w:t>0180</w:t>
            </w:r>
          </w:p>
        </w:tc>
        <w:tc>
          <w:tcPr>
            <w:tcW w:w="8701" w:type="dxa"/>
            <w:shd w:val="clear" w:color="auto" w:fill="auto"/>
          </w:tcPr>
          <w:p w14:paraId="7D41F6E4" w14:textId="07CC120A" w:rsidR="00F23615" w:rsidRPr="007D5249" w:rsidRDefault="00F23615" w:rsidP="007F1637">
            <w:pPr>
              <w:pStyle w:val="InstructionsText"/>
            </w:pPr>
            <w:r w:rsidRPr="007D5249">
              <w:rPr>
                <w:rStyle w:val="InstructionsTabelleberschrift"/>
                <w:rFonts w:ascii="Times New Roman" w:hAnsi="Times New Roman"/>
                <w:sz w:val="24"/>
              </w:rPr>
              <w:t>20</w:t>
            </w:r>
            <w:r w:rsidR="007D5249" w:rsidRPr="007D5249">
              <w:rPr>
                <w:rStyle w:val="InstructionsTabelleberschrift"/>
                <w:rFonts w:ascii="Times New Roman" w:hAnsi="Times New Roman"/>
                <w:sz w:val="24"/>
              </w:rPr>
              <w:t> </w:t>
            </w:r>
            <w:r w:rsidRPr="007D5249">
              <w:rPr>
                <w:rStyle w:val="InstructionsTabelleberschrift"/>
                <w:rFonts w:ascii="Times New Roman" w:hAnsi="Times New Roman"/>
                <w:sz w:val="24"/>
              </w:rPr>
              <w:t>%</w:t>
            </w:r>
          </w:p>
        </w:tc>
      </w:tr>
      <w:tr w:rsidR="00F23615" w:rsidRPr="007D5249" w14:paraId="644178B1" w14:textId="77777777" w:rsidTr="00822842">
        <w:tc>
          <w:tcPr>
            <w:tcW w:w="1188" w:type="dxa"/>
            <w:shd w:val="clear" w:color="auto" w:fill="auto"/>
          </w:tcPr>
          <w:p w14:paraId="0F8ADA36" w14:textId="77777777" w:rsidR="00F23615" w:rsidRPr="007D5249" w:rsidRDefault="00F23615" w:rsidP="007F1637">
            <w:pPr>
              <w:pStyle w:val="InstructionsText"/>
            </w:pPr>
            <w:r w:rsidRPr="007D5249">
              <w:t>0185</w:t>
            </w:r>
          </w:p>
        </w:tc>
        <w:tc>
          <w:tcPr>
            <w:tcW w:w="8701" w:type="dxa"/>
            <w:shd w:val="clear" w:color="auto" w:fill="auto"/>
          </w:tcPr>
          <w:p w14:paraId="5CE1FA05" w14:textId="41AE8894"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30</w:t>
            </w:r>
            <w:r w:rsidR="007D5249" w:rsidRPr="007D5249">
              <w:rPr>
                <w:rStyle w:val="InstructionsTabelleberschrift"/>
                <w:rFonts w:ascii="Times New Roman" w:hAnsi="Times New Roman"/>
                <w:sz w:val="24"/>
              </w:rPr>
              <w:t> </w:t>
            </w:r>
            <w:r w:rsidRPr="007D5249">
              <w:rPr>
                <w:rStyle w:val="InstructionsTabelleberschrift"/>
                <w:rFonts w:ascii="Times New Roman" w:hAnsi="Times New Roman"/>
                <w:sz w:val="24"/>
              </w:rPr>
              <w:t>%</w:t>
            </w:r>
          </w:p>
        </w:tc>
      </w:tr>
      <w:tr w:rsidR="00F23615" w:rsidRPr="007D5249" w14:paraId="40E6192A" w14:textId="77777777" w:rsidTr="00822842">
        <w:tc>
          <w:tcPr>
            <w:tcW w:w="1188" w:type="dxa"/>
            <w:shd w:val="clear" w:color="auto" w:fill="auto"/>
          </w:tcPr>
          <w:p w14:paraId="3EC00733" w14:textId="77777777" w:rsidR="00F23615" w:rsidRPr="007D5249" w:rsidRDefault="00F23615" w:rsidP="007F1637">
            <w:pPr>
              <w:pStyle w:val="InstructionsText"/>
            </w:pPr>
            <w:r w:rsidRPr="007D5249">
              <w:t>0190</w:t>
            </w:r>
          </w:p>
        </w:tc>
        <w:tc>
          <w:tcPr>
            <w:tcW w:w="8701" w:type="dxa"/>
            <w:shd w:val="clear" w:color="auto" w:fill="auto"/>
          </w:tcPr>
          <w:p w14:paraId="67E114C1" w14:textId="0B2523D8" w:rsidR="00F23615" w:rsidRPr="007D5249" w:rsidRDefault="00F23615" w:rsidP="007F1637">
            <w:pPr>
              <w:pStyle w:val="InstructionsText"/>
            </w:pPr>
            <w:r w:rsidRPr="007D5249">
              <w:rPr>
                <w:rStyle w:val="InstructionsTabelleberschrift"/>
                <w:rFonts w:ascii="Times New Roman" w:hAnsi="Times New Roman"/>
                <w:sz w:val="24"/>
              </w:rPr>
              <w:t>35</w:t>
            </w:r>
            <w:r w:rsidR="007D5249" w:rsidRPr="007D5249">
              <w:rPr>
                <w:rStyle w:val="InstructionsTabelleberschrift"/>
                <w:rFonts w:ascii="Times New Roman" w:hAnsi="Times New Roman"/>
                <w:sz w:val="24"/>
              </w:rPr>
              <w:t> </w:t>
            </w:r>
            <w:r w:rsidRPr="007D5249">
              <w:rPr>
                <w:rStyle w:val="InstructionsTabelleberschrift"/>
                <w:rFonts w:ascii="Times New Roman" w:hAnsi="Times New Roman"/>
                <w:sz w:val="24"/>
              </w:rPr>
              <w:t>%</w:t>
            </w:r>
          </w:p>
        </w:tc>
      </w:tr>
      <w:tr w:rsidR="00F23615" w:rsidRPr="007D5249" w14:paraId="1411A688" w14:textId="77777777" w:rsidTr="00822842">
        <w:tc>
          <w:tcPr>
            <w:tcW w:w="1188" w:type="dxa"/>
            <w:shd w:val="clear" w:color="auto" w:fill="auto"/>
          </w:tcPr>
          <w:p w14:paraId="56602D0F" w14:textId="77777777" w:rsidR="00F23615" w:rsidRPr="007D5249" w:rsidRDefault="00F23615" w:rsidP="007F1637">
            <w:pPr>
              <w:pStyle w:val="InstructionsText"/>
            </w:pPr>
            <w:r w:rsidRPr="007D5249">
              <w:t>0195</w:t>
            </w:r>
          </w:p>
        </w:tc>
        <w:tc>
          <w:tcPr>
            <w:tcW w:w="8701" w:type="dxa"/>
            <w:shd w:val="clear" w:color="auto" w:fill="auto"/>
          </w:tcPr>
          <w:p w14:paraId="42AD7942"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40 %</w:t>
            </w:r>
          </w:p>
        </w:tc>
      </w:tr>
      <w:tr w:rsidR="00F23615" w:rsidRPr="007D5249" w14:paraId="1F98A06E" w14:textId="77777777" w:rsidTr="00822842">
        <w:tc>
          <w:tcPr>
            <w:tcW w:w="1188" w:type="dxa"/>
            <w:shd w:val="clear" w:color="auto" w:fill="auto"/>
          </w:tcPr>
          <w:p w14:paraId="042E62D0" w14:textId="77777777" w:rsidR="00F23615" w:rsidRPr="007D5249" w:rsidRDefault="00F23615" w:rsidP="007F1637">
            <w:pPr>
              <w:pStyle w:val="InstructionsText"/>
            </w:pPr>
            <w:r w:rsidRPr="007D5249">
              <w:t>0196</w:t>
            </w:r>
          </w:p>
        </w:tc>
        <w:tc>
          <w:tcPr>
            <w:tcW w:w="8701" w:type="dxa"/>
            <w:shd w:val="clear" w:color="auto" w:fill="auto"/>
          </w:tcPr>
          <w:p w14:paraId="029169E8"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45 %</w:t>
            </w:r>
          </w:p>
        </w:tc>
      </w:tr>
      <w:tr w:rsidR="00F23615" w:rsidRPr="007D5249" w14:paraId="1F93ADA0" w14:textId="77777777" w:rsidTr="00822842">
        <w:tc>
          <w:tcPr>
            <w:tcW w:w="1188" w:type="dxa"/>
            <w:shd w:val="clear" w:color="auto" w:fill="auto"/>
          </w:tcPr>
          <w:p w14:paraId="3D4F69D0" w14:textId="77777777" w:rsidR="00F23615" w:rsidRPr="007D5249" w:rsidRDefault="00F23615" w:rsidP="007F1637">
            <w:pPr>
              <w:pStyle w:val="InstructionsText"/>
            </w:pPr>
            <w:r w:rsidRPr="007D5249">
              <w:t>0200</w:t>
            </w:r>
          </w:p>
        </w:tc>
        <w:tc>
          <w:tcPr>
            <w:tcW w:w="8701" w:type="dxa"/>
            <w:shd w:val="clear" w:color="auto" w:fill="auto"/>
          </w:tcPr>
          <w:p w14:paraId="2A9B36D7" w14:textId="70CE37D6" w:rsidR="00F23615" w:rsidRPr="007D5249" w:rsidRDefault="00F23615" w:rsidP="007F1637">
            <w:pPr>
              <w:pStyle w:val="InstructionsText"/>
            </w:pPr>
            <w:r w:rsidRPr="007D5249">
              <w:rPr>
                <w:rStyle w:val="InstructionsTabelleberschrift"/>
                <w:rFonts w:ascii="Times New Roman" w:hAnsi="Times New Roman"/>
                <w:sz w:val="24"/>
              </w:rPr>
              <w:t>50</w:t>
            </w:r>
            <w:r w:rsidR="007D5249" w:rsidRPr="007D5249">
              <w:rPr>
                <w:rStyle w:val="InstructionsTabelleberschrift"/>
                <w:rFonts w:ascii="Times New Roman" w:hAnsi="Times New Roman"/>
                <w:sz w:val="24"/>
              </w:rPr>
              <w:t> </w:t>
            </w:r>
            <w:r w:rsidRPr="007D5249">
              <w:rPr>
                <w:rStyle w:val="InstructionsTabelleberschrift"/>
                <w:rFonts w:ascii="Times New Roman" w:hAnsi="Times New Roman"/>
                <w:sz w:val="24"/>
              </w:rPr>
              <w:t>%</w:t>
            </w:r>
          </w:p>
        </w:tc>
      </w:tr>
      <w:tr w:rsidR="00F23615" w:rsidRPr="007D5249" w14:paraId="4BBD0531" w14:textId="77777777" w:rsidTr="00822842">
        <w:tc>
          <w:tcPr>
            <w:tcW w:w="1188" w:type="dxa"/>
            <w:shd w:val="clear" w:color="auto" w:fill="auto"/>
          </w:tcPr>
          <w:p w14:paraId="7F788C97" w14:textId="77777777" w:rsidR="00F23615" w:rsidRPr="007D5249" w:rsidRDefault="00F23615" w:rsidP="007F1637">
            <w:pPr>
              <w:pStyle w:val="InstructionsText"/>
            </w:pPr>
            <w:r w:rsidRPr="007D5249">
              <w:t>0205</w:t>
            </w:r>
          </w:p>
        </w:tc>
        <w:tc>
          <w:tcPr>
            <w:tcW w:w="8701" w:type="dxa"/>
            <w:shd w:val="clear" w:color="auto" w:fill="auto"/>
          </w:tcPr>
          <w:p w14:paraId="4EB68945"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60 %</w:t>
            </w:r>
          </w:p>
        </w:tc>
      </w:tr>
      <w:tr w:rsidR="00F23615" w:rsidRPr="007D5249" w14:paraId="35B50861" w14:textId="77777777" w:rsidTr="00822842">
        <w:tc>
          <w:tcPr>
            <w:tcW w:w="1188" w:type="dxa"/>
            <w:shd w:val="clear" w:color="auto" w:fill="auto"/>
          </w:tcPr>
          <w:p w14:paraId="2D7CFC92" w14:textId="77777777" w:rsidR="00F23615" w:rsidRPr="007D5249" w:rsidRDefault="00F23615" w:rsidP="007F1637">
            <w:pPr>
              <w:pStyle w:val="InstructionsText"/>
            </w:pPr>
            <w:r w:rsidRPr="007D5249">
              <w:t>0210</w:t>
            </w:r>
          </w:p>
        </w:tc>
        <w:tc>
          <w:tcPr>
            <w:tcW w:w="8701" w:type="dxa"/>
            <w:shd w:val="clear" w:color="auto" w:fill="auto"/>
          </w:tcPr>
          <w:p w14:paraId="2EF249BA" w14:textId="036C9F52"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70</w:t>
            </w:r>
            <w:r w:rsidR="007D5249" w:rsidRPr="007D5249">
              <w:t> </w:t>
            </w:r>
            <w:r w:rsidRPr="007D5249">
              <w:rPr>
                <w:rStyle w:val="InstructionsTabelleberschrift"/>
                <w:rFonts w:ascii="Times New Roman" w:hAnsi="Times New Roman"/>
                <w:sz w:val="24"/>
              </w:rPr>
              <w:t>%</w:t>
            </w:r>
          </w:p>
          <w:p w14:paraId="2003327F" w14:textId="774CCED7" w:rsidR="00F23615" w:rsidRPr="007D5249" w:rsidRDefault="00F23615" w:rsidP="007F1637">
            <w:pPr>
              <w:pStyle w:val="InstructionsText"/>
            </w:pPr>
            <w:r w:rsidRPr="007D5249">
              <w:t>Art. 232 ust.</w:t>
            </w:r>
            <w:r w:rsidR="007D5249" w:rsidRPr="007D5249">
              <w:t> </w:t>
            </w:r>
            <w:r w:rsidRPr="007D5249">
              <w:t>3 lit.</w:t>
            </w:r>
            <w:r w:rsidR="007D5249" w:rsidRPr="007D5249">
              <w:t> </w:t>
            </w:r>
            <w:r w:rsidRPr="007D5249">
              <w:t>c) rozporządzenia (UE) nr</w:t>
            </w:r>
            <w:r w:rsidR="007D5249" w:rsidRPr="007D5249">
              <w:t> </w:t>
            </w:r>
            <w:r w:rsidRPr="007D5249">
              <w:t>575/2013</w:t>
            </w:r>
          </w:p>
        </w:tc>
      </w:tr>
      <w:tr w:rsidR="00F23615" w:rsidRPr="007D5249" w14:paraId="4CD0BDD3" w14:textId="77777777" w:rsidTr="00822842">
        <w:tc>
          <w:tcPr>
            <w:tcW w:w="1188" w:type="dxa"/>
            <w:shd w:val="clear" w:color="auto" w:fill="auto"/>
          </w:tcPr>
          <w:p w14:paraId="7D0F4DB2" w14:textId="77777777" w:rsidR="00F23615" w:rsidRPr="007D5249" w:rsidRDefault="00F23615" w:rsidP="007F1637">
            <w:pPr>
              <w:pStyle w:val="InstructionsText"/>
            </w:pPr>
            <w:r w:rsidRPr="007D5249">
              <w:t>0220</w:t>
            </w:r>
          </w:p>
        </w:tc>
        <w:tc>
          <w:tcPr>
            <w:tcW w:w="8701" w:type="dxa"/>
            <w:shd w:val="clear" w:color="auto" w:fill="auto"/>
          </w:tcPr>
          <w:p w14:paraId="4F24AB69" w14:textId="41708780" w:rsidR="00F23615" w:rsidRPr="007D5249" w:rsidRDefault="00F23615" w:rsidP="007F1637">
            <w:pPr>
              <w:pStyle w:val="InstructionsText"/>
            </w:pPr>
            <w:r w:rsidRPr="007D5249">
              <w:rPr>
                <w:rStyle w:val="InstructionsTabelleberschrift"/>
                <w:rFonts w:ascii="Times New Roman" w:hAnsi="Times New Roman"/>
                <w:sz w:val="24"/>
              </w:rPr>
              <w:t>75</w:t>
            </w:r>
            <w:r w:rsidR="007D5249" w:rsidRPr="007D5249">
              <w:rPr>
                <w:rStyle w:val="InstructionsTabelleberschrift"/>
                <w:rFonts w:ascii="Times New Roman" w:hAnsi="Times New Roman"/>
                <w:sz w:val="24"/>
              </w:rPr>
              <w:t> </w:t>
            </w:r>
            <w:r w:rsidRPr="007D5249">
              <w:rPr>
                <w:rStyle w:val="InstructionsTabelleberschrift"/>
                <w:rFonts w:ascii="Times New Roman" w:hAnsi="Times New Roman"/>
                <w:sz w:val="24"/>
              </w:rPr>
              <w:t>%</w:t>
            </w:r>
          </w:p>
        </w:tc>
      </w:tr>
      <w:tr w:rsidR="00F23615" w:rsidRPr="007D5249" w14:paraId="64869C85" w14:textId="77777777" w:rsidTr="00822842">
        <w:tc>
          <w:tcPr>
            <w:tcW w:w="1188" w:type="dxa"/>
            <w:shd w:val="clear" w:color="auto" w:fill="auto"/>
          </w:tcPr>
          <w:p w14:paraId="7F0F29F4" w14:textId="77777777" w:rsidR="00F23615" w:rsidRPr="007D5249" w:rsidRDefault="00F23615" w:rsidP="007F1637">
            <w:pPr>
              <w:pStyle w:val="InstructionsText"/>
            </w:pPr>
            <w:r w:rsidRPr="007D5249">
              <w:t>0225</w:t>
            </w:r>
          </w:p>
        </w:tc>
        <w:tc>
          <w:tcPr>
            <w:tcW w:w="8701" w:type="dxa"/>
            <w:shd w:val="clear" w:color="auto" w:fill="auto"/>
          </w:tcPr>
          <w:p w14:paraId="03C981D6"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80 %</w:t>
            </w:r>
          </w:p>
        </w:tc>
      </w:tr>
      <w:tr w:rsidR="00F23615" w:rsidRPr="007D5249" w14:paraId="550A5748" w14:textId="77777777" w:rsidTr="00822842">
        <w:tc>
          <w:tcPr>
            <w:tcW w:w="1188" w:type="dxa"/>
            <w:shd w:val="clear" w:color="auto" w:fill="auto"/>
          </w:tcPr>
          <w:p w14:paraId="1B2F99D9" w14:textId="77777777" w:rsidR="00F23615" w:rsidRPr="007D5249" w:rsidRDefault="00F23615" w:rsidP="007F1637">
            <w:pPr>
              <w:pStyle w:val="InstructionsText"/>
            </w:pPr>
            <w:r w:rsidRPr="007D5249">
              <w:t>0226</w:t>
            </w:r>
          </w:p>
        </w:tc>
        <w:tc>
          <w:tcPr>
            <w:tcW w:w="8701" w:type="dxa"/>
            <w:shd w:val="clear" w:color="auto" w:fill="auto"/>
          </w:tcPr>
          <w:p w14:paraId="0C2DD328"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90 %</w:t>
            </w:r>
          </w:p>
        </w:tc>
      </w:tr>
      <w:tr w:rsidR="00F23615" w:rsidRPr="007D5249" w14:paraId="3DB553FA" w14:textId="77777777" w:rsidTr="00822842">
        <w:tc>
          <w:tcPr>
            <w:tcW w:w="1188" w:type="dxa"/>
            <w:shd w:val="clear" w:color="auto" w:fill="auto"/>
          </w:tcPr>
          <w:p w14:paraId="08C35660" w14:textId="77777777" w:rsidR="00F23615" w:rsidRPr="007D5249" w:rsidRDefault="00F23615" w:rsidP="007F1637">
            <w:pPr>
              <w:pStyle w:val="InstructionsText"/>
            </w:pPr>
            <w:r w:rsidRPr="007D5249">
              <w:t>0230</w:t>
            </w:r>
          </w:p>
        </w:tc>
        <w:tc>
          <w:tcPr>
            <w:tcW w:w="8701" w:type="dxa"/>
            <w:shd w:val="clear" w:color="auto" w:fill="auto"/>
          </w:tcPr>
          <w:p w14:paraId="48D565F5" w14:textId="6328B6D7" w:rsidR="00F23615" w:rsidRPr="007D5249" w:rsidRDefault="00F23615" w:rsidP="007F1637">
            <w:pPr>
              <w:pStyle w:val="InstructionsText"/>
            </w:pPr>
            <w:r w:rsidRPr="007D5249">
              <w:rPr>
                <w:rStyle w:val="InstructionsTabelleberschrift"/>
                <w:rFonts w:ascii="Times New Roman" w:hAnsi="Times New Roman"/>
                <w:sz w:val="24"/>
              </w:rPr>
              <w:t>100</w:t>
            </w:r>
            <w:r w:rsidR="007D5249" w:rsidRPr="007D5249">
              <w:rPr>
                <w:rStyle w:val="InstructionsTabelleberschrift"/>
                <w:rFonts w:ascii="Times New Roman" w:hAnsi="Times New Roman"/>
                <w:sz w:val="24"/>
              </w:rPr>
              <w:t> </w:t>
            </w:r>
            <w:r w:rsidRPr="007D5249">
              <w:rPr>
                <w:rStyle w:val="InstructionsTabelleberschrift"/>
                <w:rFonts w:ascii="Times New Roman" w:hAnsi="Times New Roman"/>
                <w:sz w:val="24"/>
              </w:rPr>
              <w:t>%</w:t>
            </w:r>
          </w:p>
        </w:tc>
      </w:tr>
      <w:tr w:rsidR="00F23615" w:rsidRPr="007D5249" w14:paraId="295415F7" w14:textId="77777777" w:rsidTr="00822842">
        <w:tc>
          <w:tcPr>
            <w:tcW w:w="1188" w:type="dxa"/>
            <w:shd w:val="clear" w:color="auto" w:fill="auto"/>
          </w:tcPr>
          <w:p w14:paraId="70636DD7" w14:textId="77777777" w:rsidR="00F23615" w:rsidRPr="007D5249" w:rsidRDefault="00F23615" w:rsidP="007F1637">
            <w:pPr>
              <w:pStyle w:val="InstructionsText"/>
            </w:pPr>
            <w:r w:rsidRPr="007D5249">
              <w:t>0231</w:t>
            </w:r>
          </w:p>
        </w:tc>
        <w:tc>
          <w:tcPr>
            <w:tcW w:w="8701" w:type="dxa"/>
            <w:shd w:val="clear" w:color="auto" w:fill="auto"/>
          </w:tcPr>
          <w:p w14:paraId="3179D102"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105 %</w:t>
            </w:r>
          </w:p>
        </w:tc>
      </w:tr>
      <w:tr w:rsidR="00F23615" w:rsidRPr="007D5249" w14:paraId="2A27EBEC" w14:textId="77777777" w:rsidTr="00822842">
        <w:tc>
          <w:tcPr>
            <w:tcW w:w="1188" w:type="dxa"/>
            <w:shd w:val="clear" w:color="auto" w:fill="auto"/>
          </w:tcPr>
          <w:p w14:paraId="19DB6F36" w14:textId="77777777" w:rsidR="00F23615" w:rsidRPr="007D5249" w:rsidRDefault="00F23615" w:rsidP="007F1637">
            <w:pPr>
              <w:pStyle w:val="InstructionsText"/>
            </w:pPr>
            <w:r w:rsidRPr="007D5249">
              <w:t>0232</w:t>
            </w:r>
          </w:p>
        </w:tc>
        <w:tc>
          <w:tcPr>
            <w:tcW w:w="8701" w:type="dxa"/>
            <w:shd w:val="clear" w:color="auto" w:fill="auto"/>
          </w:tcPr>
          <w:p w14:paraId="1246333A"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110 %</w:t>
            </w:r>
          </w:p>
        </w:tc>
      </w:tr>
      <w:tr w:rsidR="00F23615" w:rsidRPr="007D5249" w14:paraId="1DDBC65A" w14:textId="77777777" w:rsidTr="00822842">
        <w:tc>
          <w:tcPr>
            <w:tcW w:w="1188" w:type="dxa"/>
            <w:shd w:val="clear" w:color="auto" w:fill="auto"/>
          </w:tcPr>
          <w:p w14:paraId="58928AE2" w14:textId="77777777" w:rsidR="00F23615" w:rsidRPr="007D5249" w:rsidRDefault="00F23615" w:rsidP="007F1637">
            <w:pPr>
              <w:pStyle w:val="InstructionsText"/>
            </w:pPr>
            <w:r w:rsidRPr="007D5249">
              <w:lastRenderedPageBreak/>
              <w:t>0235</w:t>
            </w:r>
          </w:p>
        </w:tc>
        <w:tc>
          <w:tcPr>
            <w:tcW w:w="8701" w:type="dxa"/>
            <w:shd w:val="clear" w:color="auto" w:fill="auto"/>
          </w:tcPr>
          <w:p w14:paraId="08E6EB41"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130 %</w:t>
            </w:r>
          </w:p>
        </w:tc>
      </w:tr>
      <w:tr w:rsidR="00F23615" w:rsidRPr="007D5249" w14:paraId="103E89B1" w14:textId="77777777" w:rsidTr="00822842">
        <w:tc>
          <w:tcPr>
            <w:tcW w:w="1188" w:type="dxa"/>
            <w:shd w:val="clear" w:color="auto" w:fill="auto"/>
          </w:tcPr>
          <w:p w14:paraId="135524D8" w14:textId="77777777" w:rsidR="00F23615" w:rsidRPr="007D5249" w:rsidRDefault="00F23615" w:rsidP="007F1637">
            <w:pPr>
              <w:pStyle w:val="InstructionsText"/>
            </w:pPr>
            <w:r w:rsidRPr="007D5249">
              <w:t>0240</w:t>
            </w:r>
          </w:p>
        </w:tc>
        <w:tc>
          <w:tcPr>
            <w:tcW w:w="8701" w:type="dxa"/>
            <w:shd w:val="clear" w:color="auto" w:fill="auto"/>
          </w:tcPr>
          <w:p w14:paraId="44732425" w14:textId="5ECFC40F" w:rsidR="00F23615" w:rsidRPr="007D5249" w:rsidRDefault="00F23615" w:rsidP="007F1637">
            <w:pPr>
              <w:pStyle w:val="InstructionsText"/>
            </w:pPr>
            <w:r w:rsidRPr="007D5249">
              <w:rPr>
                <w:rStyle w:val="InstructionsTabelleberschrift"/>
                <w:rFonts w:ascii="Times New Roman" w:hAnsi="Times New Roman"/>
                <w:sz w:val="24"/>
              </w:rPr>
              <w:t>150</w:t>
            </w:r>
            <w:r w:rsidR="007D5249" w:rsidRPr="007D5249">
              <w:rPr>
                <w:rStyle w:val="InstructionsTabelleberschrift"/>
                <w:rFonts w:ascii="Times New Roman" w:hAnsi="Times New Roman"/>
                <w:sz w:val="24"/>
              </w:rPr>
              <w:t> </w:t>
            </w:r>
            <w:r w:rsidRPr="007D5249">
              <w:rPr>
                <w:rStyle w:val="InstructionsTabelleberschrift"/>
                <w:rFonts w:ascii="Times New Roman" w:hAnsi="Times New Roman"/>
                <w:sz w:val="24"/>
              </w:rPr>
              <w:t>%</w:t>
            </w:r>
          </w:p>
        </w:tc>
      </w:tr>
      <w:tr w:rsidR="00F23615" w:rsidRPr="007D5249" w14:paraId="3EB9885D" w14:textId="77777777" w:rsidTr="00822842">
        <w:tc>
          <w:tcPr>
            <w:tcW w:w="1188" w:type="dxa"/>
            <w:shd w:val="clear" w:color="auto" w:fill="auto"/>
          </w:tcPr>
          <w:p w14:paraId="4A351481" w14:textId="77777777" w:rsidR="00F23615" w:rsidRPr="007D5249" w:rsidRDefault="00F23615" w:rsidP="007F1637">
            <w:pPr>
              <w:pStyle w:val="InstructionsText"/>
            </w:pPr>
            <w:r w:rsidRPr="007D5249">
              <w:t>0250</w:t>
            </w:r>
          </w:p>
        </w:tc>
        <w:tc>
          <w:tcPr>
            <w:tcW w:w="8701" w:type="dxa"/>
            <w:shd w:val="clear" w:color="auto" w:fill="auto"/>
          </w:tcPr>
          <w:p w14:paraId="71608475" w14:textId="3F6F326D"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250</w:t>
            </w:r>
            <w:r w:rsidR="007D5249" w:rsidRPr="007D5249">
              <w:rPr>
                <w:rStyle w:val="InstructionsTabelleberschrift"/>
                <w:rFonts w:ascii="Times New Roman" w:hAnsi="Times New Roman"/>
                <w:sz w:val="24"/>
              </w:rPr>
              <w:t> </w:t>
            </w:r>
            <w:r w:rsidRPr="007D5249">
              <w:rPr>
                <w:rStyle w:val="InstructionsTabelleberschrift"/>
                <w:rFonts w:ascii="Times New Roman" w:hAnsi="Times New Roman"/>
                <w:sz w:val="24"/>
              </w:rPr>
              <w:t>%</w:t>
            </w:r>
          </w:p>
          <w:p w14:paraId="1EC6766A" w14:textId="0C60E1F6" w:rsidR="00F23615" w:rsidRPr="007D5249" w:rsidRDefault="00F23615" w:rsidP="007F1637">
            <w:pPr>
              <w:pStyle w:val="InstructionsText"/>
            </w:pPr>
            <w:r w:rsidRPr="007D5249">
              <w:t>Art. 133 ust. 2</w:t>
            </w:r>
            <w:r w:rsidR="007D5249" w:rsidRPr="007D5249">
              <w:t xml:space="preserve"> i</w:t>
            </w:r>
            <w:r w:rsidR="007D5249">
              <w:t> </w:t>
            </w:r>
            <w:r w:rsidR="007D5249" w:rsidRPr="007D5249">
              <w:t>art</w:t>
            </w:r>
            <w:r w:rsidRPr="007D5249">
              <w:t>. 48 ust. 4 rozporządzenia (UE) nr</w:t>
            </w:r>
            <w:r w:rsidR="007D5249" w:rsidRPr="007D5249">
              <w:t> </w:t>
            </w:r>
            <w:r w:rsidRPr="007D5249">
              <w:t>575/2013</w:t>
            </w:r>
          </w:p>
        </w:tc>
      </w:tr>
      <w:tr w:rsidR="00F23615" w:rsidRPr="007D5249" w14:paraId="1BCE17AC" w14:textId="77777777" w:rsidTr="00822842">
        <w:tc>
          <w:tcPr>
            <w:tcW w:w="1188" w:type="dxa"/>
            <w:shd w:val="clear" w:color="auto" w:fill="auto"/>
          </w:tcPr>
          <w:p w14:paraId="6EB1390A" w14:textId="77777777" w:rsidR="00F23615" w:rsidRPr="007D5249" w:rsidRDefault="00F23615" w:rsidP="007F1637">
            <w:pPr>
              <w:pStyle w:val="InstructionsText"/>
            </w:pPr>
            <w:r w:rsidRPr="007D5249">
              <w:t>0260</w:t>
            </w:r>
          </w:p>
        </w:tc>
        <w:tc>
          <w:tcPr>
            <w:tcW w:w="8701" w:type="dxa"/>
            <w:shd w:val="clear" w:color="auto" w:fill="auto"/>
          </w:tcPr>
          <w:p w14:paraId="1FE62BFF" w14:textId="777B6E90"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370</w:t>
            </w:r>
            <w:r w:rsidR="007D5249" w:rsidRPr="007D5249">
              <w:rPr>
                <w:rStyle w:val="InstructionsTabelleberschrift"/>
                <w:rFonts w:ascii="Times New Roman" w:hAnsi="Times New Roman"/>
                <w:sz w:val="24"/>
              </w:rPr>
              <w:t> </w:t>
            </w:r>
            <w:r w:rsidRPr="007D5249">
              <w:rPr>
                <w:rStyle w:val="InstructionsTabelleberschrift"/>
                <w:rFonts w:ascii="Times New Roman" w:hAnsi="Times New Roman"/>
                <w:sz w:val="24"/>
              </w:rPr>
              <w:t>%</w:t>
            </w:r>
          </w:p>
          <w:p w14:paraId="5C3296BF" w14:textId="1A2F62A2" w:rsidR="00F23615" w:rsidRPr="007D5249" w:rsidRDefault="00F23615" w:rsidP="007F1637">
            <w:pPr>
              <w:pStyle w:val="InstructionsText"/>
              <w:rPr>
                <w:b/>
              </w:rPr>
            </w:pPr>
            <w:r w:rsidRPr="007D5249">
              <w:t>Art. 471 rozporządzenia (UE) nr</w:t>
            </w:r>
            <w:r w:rsidR="007D5249" w:rsidRPr="007D5249">
              <w:t> </w:t>
            </w:r>
            <w:r w:rsidRPr="007D5249">
              <w:t>575/2013</w:t>
            </w:r>
          </w:p>
        </w:tc>
      </w:tr>
      <w:tr w:rsidR="00F23615" w:rsidRPr="007D5249" w14:paraId="5B3A0788" w14:textId="77777777" w:rsidTr="00822842">
        <w:tc>
          <w:tcPr>
            <w:tcW w:w="1188" w:type="dxa"/>
            <w:shd w:val="clear" w:color="auto" w:fill="auto"/>
          </w:tcPr>
          <w:p w14:paraId="4C6EE5BE" w14:textId="77777777" w:rsidR="00F23615" w:rsidRPr="007D5249" w:rsidRDefault="00F23615" w:rsidP="007F1637">
            <w:pPr>
              <w:pStyle w:val="InstructionsText"/>
            </w:pPr>
            <w:r w:rsidRPr="007D5249">
              <w:t>0265</w:t>
            </w:r>
          </w:p>
        </w:tc>
        <w:tc>
          <w:tcPr>
            <w:tcW w:w="8701" w:type="dxa"/>
            <w:shd w:val="clear" w:color="auto" w:fill="auto"/>
          </w:tcPr>
          <w:p w14:paraId="55709612"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400 %</w:t>
            </w:r>
          </w:p>
        </w:tc>
      </w:tr>
      <w:tr w:rsidR="00F23615" w:rsidRPr="007D5249" w14:paraId="0DA3D6DF" w14:textId="77777777" w:rsidTr="00822842">
        <w:tc>
          <w:tcPr>
            <w:tcW w:w="1188" w:type="dxa"/>
            <w:shd w:val="clear" w:color="auto" w:fill="auto"/>
          </w:tcPr>
          <w:p w14:paraId="5C3FC1D3" w14:textId="77777777" w:rsidR="00F23615" w:rsidRPr="007D5249" w:rsidRDefault="00F23615" w:rsidP="007F1637">
            <w:pPr>
              <w:pStyle w:val="InstructionsText"/>
            </w:pPr>
            <w:r w:rsidRPr="007D5249">
              <w:t>0270</w:t>
            </w:r>
          </w:p>
        </w:tc>
        <w:tc>
          <w:tcPr>
            <w:tcW w:w="8701" w:type="dxa"/>
            <w:shd w:val="clear" w:color="auto" w:fill="auto"/>
          </w:tcPr>
          <w:p w14:paraId="14FB9831" w14:textId="1D74493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1 250</w:t>
            </w:r>
            <w:r w:rsidR="007D5249" w:rsidRPr="007D5249">
              <w:rPr>
                <w:rStyle w:val="InstructionsTabelleberschrift"/>
                <w:rFonts w:ascii="Times New Roman" w:hAnsi="Times New Roman"/>
                <w:sz w:val="24"/>
              </w:rPr>
              <w:t> </w:t>
            </w:r>
            <w:r w:rsidRPr="007D5249">
              <w:rPr>
                <w:rStyle w:val="InstructionsTabelleberschrift"/>
                <w:rFonts w:ascii="Times New Roman" w:hAnsi="Times New Roman"/>
                <w:sz w:val="24"/>
              </w:rPr>
              <w:t>%</w:t>
            </w:r>
          </w:p>
          <w:p w14:paraId="130A4FCB" w14:textId="0CFAA283" w:rsidR="00F23615" w:rsidRPr="007D5249" w:rsidRDefault="00F23615" w:rsidP="007F1637">
            <w:pPr>
              <w:pStyle w:val="InstructionsText"/>
              <w:rPr>
                <w:b/>
              </w:rPr>
            </w:pPr>
            <w:r w:rsidRPr="007D5249">
              <w:t>Art. 89 ust.</w:t>
            </w:r>
            <w:r w:rsidR="007D5249" w:rsidRPr="007D5249">
              <w:t> </w:t>
            </w:r>
            <w:r w:rsidRPr="007D5249">
              <w:t>3</w:t>
            </w:r>
            <w:r w:rsidR="007D5249" w:rsidRPr="007D5249">
              <w:t xml:space="preserve"> i</w:t>
            </w:r>
            <w:r w:rsidR="007D5249">
              <w:t> </w:t>
            </w:r>
            <w:r w:rsidR="007D5249" w:rsidRPr="007D5249">
              <w:t>art</w:t>
            </w:r>
            <w:r w:rsidRPr="007D5249">
              <w:t>.</w:t>
            </w:r>
            <w:r w:rsidR="007D5249" w:rsidRPr="007D5249">
              <w:t> </w:t>
            </w:r>
            <w:r w:rsidRPr="007D5249">
              <w:t>379 rozporządzenia (UE) nr</w:t>
            </w:r>
            <w:r w:rsidR="007D5249" w:rsidRPr="007D5249">
              <w:t> </w:t>
            </w:r>
            <w:r w:rsidRPr="007D5249">
              <w:t>575/2013</w:t>
            </w:r>
          </w:p>
        </w:tc>
      </w:tr>
      <w:tr w:rsidR="00F23615" w:rsidRPr="007D5249" w14:paraId="792C5BD8" w14:textId="77777777" w:rsidTr="00822842">
        <w:tc>
          <w:tcPr>
            <w:tcW w:w="1188" w:type="dxa"/>
            <w:shd w:val="clear" w:color="auto" w:fill="auto"/>
          </w:tcPr>
          <w:p w14:paraId="6176DE5C" w14:textId="77777777" w:rsidR="00F23615" w:rsidRPr="007D5249" w:rsidRDefault="00F23615" w:rsidP="007F1637">
            <w:pPr>
              <w:pStyle w:val="InstructionsText"/>
            </w:pPr>
            <w:r w:rsidRPr="007D5249">
              <w:t>0280</w:t>
            </w:r>
          </w:p>
        </w:tc>
        <w:tc>
          <w:tcPr>
            <w:tcW w:w="8701" w:type="dxa"/>
            <w:shd w:val="clear" w:color="auto" w:fill="auto"/>
          </w:tcPr>
          <w:p w14:paraId="283D55DA"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Inne wagi ryzyka</w:t>
            </w:r>
          </w:p>
          <w:p w14:paraId="54134B49" w14:textId="6119A6DE" w:rsidR="00F23615" w:rsidRPr="007D5249" w:rsidRDefault="00F23615" w:rsidP="007F1637">
            <w:pPr>
              <w:pStyle w:val="InstructionsText"/>
            </w:pPr>
            <w:r w:rsidRPr="007D5249">
              <w:t>Ten wiersz jest niedostępny do celów zgłaszania kategorii ekspozycji wobec rządów, wobec przedsiębiorstw, wobec instytucji</w:t>
            </w:r>
            <w:r w:rsidR="007D5249" w:rsidRPr="007D5249">
              <w:t xml:space="preserve"> i</w:t>
            </w:r>
            <w:r w:rsidR="007D5249">
              <w:t> </w:t>
            </w:r>
            <w:r w:rsidR="007D5249" w:rsidRPr="007D5249">
              <w:t>eks</w:t>
            </w:r>
            <w:r w:rsidRPr="007D5249">
              <w:t>pozycji detalicznych.</w:t>
            </w:r>
          </w:p>
          <w:p w14:paraId="033C071D" w14:textId="77777777" w:rsidR="00F23615" w:rsidRPr="007D5249" w:rsidRDefault="00F23615" w:rsidP="007F1637">
            <w:pPr>
              <w:pStyle w:val="InstructionsText"/>
            </w:pPr>
          </w:p>
          <w:p w14:paraId="30E9A3FA" w14:textId="77777777" w:rsidR="00F23615" w:rsidRPr="007D5249" w:rsidRDefault="00F23615" w:rsidP="007F1637">
            <w:pPr>
              <w:pStyle w:val="InstructionsText"/>
            </w:pPr>
            <w:r w:rsidRPr="007D5249">
              <w:t>Zgłaszanie tych ekspozycji nie podlega wagom ryzyka wymienionym we wzorze.</w:t>
            </w:r>
          </w:p>
          <w:p w14:paraId="0E446965" w14:textId="1AA28A12" w:rsidR="00F23615" w:rsidRPr="007D5249" w:rsidRDefault="00F23615" w:rsidP="007F1637">
            <w:pPr>
              <w:pStyle w:val="InstructionsText"/>
            </w:pPr>
            <w:r w:rsidRPr="007D5249">
              <w:t>Art. 113 ust.</w:t>
            </w:r>
            <w:r w:rsidR="007D5249" w:rsidRPr="007D5249">
              <w:t> </w:t>
            </w:r>
            <w:r w:rsidRPr="007D5249">
              <w:t>1–5 rozporządzenia (UE) nr</w:t>
            </w:r>
            <w:r w:rsidR="007D5249" w:rsidRPr="007D5249">
              <w:t> </w:t>
            </w:r>
            <w:r w:rsidRPr="007D5249">
              <w:t xml:space="preserve">575/2013 </w:t>
            </w:r>
          </w:p>
          <w:p w14:paraId="718BFB50" w14:textId="77777777" w:rsidR="00F23615" w:rsidRPr="007D5249" w:rsidRDefault="00F23615" w:rsidP="007F1637">
            <w:pPr>
              <w:pStyle w:val="InstructionsText"/>
            </w:pPr>
          </w:p>
          <w:p w14:paraId="22353209" w14:textId="0BFC17F7" w:rsidR="00F23615" w:rsidRPr="007D5249" w:rsidRDefault="00F23615" w:rsidP="007F1637">
            <w:pPr>
              <w:pStyle w:val="InstructionsText"/>
            </w:pPr>
            <w:r w:rsidRPr="007D5249">
              <w:t>Kredytowe instrumenty pochodne uruchamiane n-tym niewykonaniem zobowiązania bez ratingu zgodnie</w:t>
            </w:r>
            <w:r w:rsidR="007D5249" w:rsidRPr="007D5249">
              <w:t xml:space="preserve"> z</w:t>
            </w:r>
            <w:r w:rsidR="007D5249">
              <w:t> </w:t>
            </w:r>
            <w:r w:rsidR="007D5249" w:rsidRPr="007D5249">
              <w:t>met</w:t>
            </w:r>
            <w:r w:rsidRPr="007D5249">
              <w:t>odą standardową (art. 134 ust. 6 rozporządzenia (UE) nr</w:t>
            </w:r>
            <w:r w:rsidR="007D5249" w:rsidRPr="007D5249">
              <w:t> </w:t>
            </w:r>
            <w:r w:rsidRPr="007D5249">
              <w:t>575/2013) zgłaszane są</w:t>
            </w:r>
            <w:r w:rsidR="007D5249" w:rsidRPr="007D5249">
              <w:t xml:space="preserve"> w</w:t>
            </w:r>
            <w:r w:rsidR="007D5249">
              <w:t> </w:t>
            </w:r>
            <w:r w:rsidR="007D5249" w:rsidRPr="007D5249">
              <w:t>tym</w:t>
            </w:r>
            <w:r w:rsidRPr="007D5249">
              <w:t xml:space="preserve"> wierszu</w:t>
            </w:r>
            <w:r w:rsidR="007D5249" w:rsidRPr="007D5249">
              <w:t xml:space="preserve"> w</w:t>
            </w:r>
            <w:r w:rsidR="007D5249">
              <w:t> </w:t>
            </w:r>
            <w:r w:rsidR="007D5249" w:rsidRPr="007D5249">
              <w:t>kat</w:t>
            </w:r>
            <w:r w:rsidRPr="007D5249">
              <w:t>egorii ekspozycji „Inne pozycje”.</w:t>
            </w:r>
          </w:p>
          <w:p w14:paraId="6DCD546A" w14:textId="5952C24E" w:rsidR="00F23615" w:rsidRPr="007D5249" w:rsidRDefault="00F23615" w:rsidP="007F1637">
            <w:pPr>
              <w:pStyle w:val="InstructionsText"/>
            </w:pPr>
          </w:p>
        </w:tc>
      </w:tr>
      <w:tr w:rsidR="00F23615" w:rsidRPr="007D5249" w14:paraId="606C7139" w14:textId="77777777" w:rsidTr="00822842">
        <w:tc>
          <w:tcPr>
            <w:tcW w:w="1188" w:type="dxa"/>
            <w:shd w:val="clear" w:color="auto" w:fill="auto"/>
          </w:tcPr>
          <w:p w14:paraId="35CC58B1" w14:textId="77777777" w:rsidR="00F23615" w:rsidRPr="007D5249" w:rsidRDefault="00F23615" w:rsidP="007F1637">
            <w:pPr>
              <w:pStyle w:val="InstructionsText"/>
            </w:pPr>
            <w:r w:rsidRPr="007D5249">
              <w:t>0281–0284</w:t>
            </w:r>
          </w:p>
        </w:tc>
        <w:tc>
          <w:tcPr>
            <w:tcW w:w="8701" w:type="dxa"/>
            <w:shd w:val="clear" w:color="auto" w:fill="auto"/>
          </w:tcPr>
          <w:p w14:paraId="7B735570" w14:textId="7459EE6E"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PODZIAŁ EKSPOZYCJI CAŁKOWITYCH WEDŁUG METODY (PRZEDSIĘBIORSTWA ZBIOROWEGO INWESTOWANIA)</w:t>
            </w:r>
          </w:p>
          <w:p w14:paraId="12A1B369" w14:textId="02747702"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b w:val="0"/>
                <w:sz w:val="24"/>
                <w:u w:val="none"/>
              </w:rPr>
              <w:t>Wiersze te zgłasza się wyłącznie</w:t>
            </w:r>
            <w:r w:rsidR="007D5249" w:rsidRPr="007D5249">
              <w:rPr>
                <w:rStyle w:val="InstructionsTabelleberschrift"/>
                <w:rFonts w:ascii="Times New Roman" w:hAnsi="Times New Roman"/>
                <w:b w:val="0"/>
                <w:sz w:val="24"/>
                <w:u w:val="none"/>
              </w:rPr>
              <w:t xml:space="preserve"> w</w:t>
            </w:r>
            <w:r w:rsidR="007D5249">
              <w:rPr>
                <w:rStyle w:val="InstructionsTabelleberschrift"/>
                <w:rFonts w:ascii="Times New Roman" w:hAnsi="Times New Roman"/>
                <w:b w:val="0"/>
                <w:sz w:val="24"/>
                <w:u w:val="none"/>
              </w:rPr>
              <w:t> </w:t>
            </w:r>
            <w:r w:rsidR="007D5249" w:rsidRPr="007D5249">
              <w:rPr>
                <w:rStyle w:val="InstructionsTabelleberschrift"/>
                <w:rFonts w:ascii="Times New Roman" w:hAnsi="Times New Roman"/>
                <w:b w:val="0"/>
                <w:sz w:val="24"/>
                <w:u w:val="none"/>
              </w:rPr>
              <w:t>odn</w:t>
            </w:r>
            <w:r w:rsidRPr="007D5249">
              <w:rPr>
                <w:rStyle w:val="InstructionsTabelleberschrift"/>
                <w:rFonts w:ascii="Times New Roman" w:hAnsi="Times New Roman"/>
                <w:b w:val="0"/>
                <w:sz w:val="24"/>
                <w:u w:val="none"/>
              </w:rPr>
              <w:t>iesieniu do kategorii ekspozycji związanych</w:t>
            </w:r>
            <w:r w:rsidR="007D5249" w:rsidRPr="007D5249">
              <w:rPr>
                <w:rStyle w:val="InstructionsTabelleberschrift"/>
                <w:rFonts w:ascii="Times New Roman" w:hAnsi="Times New Roman"/>
                <w:b w:val="0"/>
                <w:sz w:val="24"/>
                <w:u w:val="none"/>
              </w:rPr>
              <w:t xml:space="preserve"> z</w:t>
            </w:r>
            <w:r w:rsidR="007D5249">
              <w:rPr>
                <w:rStyle w:val="InstructionsTabelleberschrift"/>
                <w:rFonts w:ascii="Times New Roman" w:hAnsi="Times New Roman"/>
                <w:b w:val="0"/>
                <w:sz w:val="24"/>
                <w:u w:val="none"/>
              </w:rPr>
              <w:t> </w:t>
            </w:r>
            <w:r w:rsidR="007D5249" w:rsidRPr="007D5249">
              <w:rPr>
                <w:rStyle w:val="InstructionsTabelleberschrift"/>
                <w:rFonts w:ascii="Times New Roman" w:hAnsi="Times New Roman"/>
                <w:b w:val="0"/>
                <w:sz w:val="24"/>
                <w:u w:val="none"/>
              </w:rPr>
              <w:t>prz</w:t>
            </w:r>
            <w:r w:rsidRPr="007D5249">
              <w:rPr>
                <w:rStyle w:val="InstructionsTabelleberschrift"/>
                <w:rFonts w:ascii="Times New Roman" w:hAnsi="Times New Roman"/>
                <w:b w:val="0"/>
                <w:sz w:val="24"/>
                <w:u w:val="none"/>
              </w:rPr>
              <w:t>edsiębiorstwami zbiorowego inwestowania, zgodnie</w:t>
            </w:r>
            <w:r w:rsidR="007D5249" w:rsidRPr="007D5249">
              <w:rPr>
                <w:rStyle w:val="InstructionsTabelleberschrift"/>
                <w:rFonts w:ascii="Times New Roman" w:hAnsi="Times New Roman"/>
                <w:b w:val="0"/>
                <w:sz w:val="24"/>
                <w:u w:val="none"/>
              </w:rPr>
              <w:t xml:space="preserve"> z</w:t>
            </w:r>
            <w:r w:rsidR="007D5249">
              <w:rPr>
                <w:rStyle w:val="InstructionsTabelleberschrift"/>
                <w:rFonts w:ascii="Times New Roman" w:hAnsi="Times New Roman"/>
                <w:b w:val="0"/>
                <w:sz w:val="24"/>
                <w:u w:val="none"/>
              </w:rPr>
              <w:t> </w:t>
            </w:r>
            <w:r w:rsidR="007D5249" w:rsidRPr="007D5249">
              <w:rPr>
                <w:rStyle w:val="InstructionsTabelleberschrift"/>
                <w:rFonts w:ascii="Times New Roman" w:hAnsi="Times New Roman"/>
                <w:b w:val="0"/>
                <w:sz w:val="24"/>
                <w:u w:val="none"/>
              </w:rPr>
              <w:t>art</w:t>
            </w:r>
            <w:r w:rsidRPr="007D5249">
              <w:rPr>
                <w:rStyle w:val="InstructionsTabelleberschrift"/>
                <w:rFonts w:ascii="Times New Roman" w:hAnsi="Times New Roman"/>
                <w:b w:val="0"/>
                <w:sz w:val="24"/>
                <w:u w:val="none"/>
              </w:rPr>
              <w:t>. 132, 132a, 132b</w:t>
            </w:r>
            <w:r w:rsidR="007D5249" w:rsidRPr="007D5249">
              <w:rPr>
                <w:rStyle w:val="InstructionsTabelleberschrift"/>
                <w:rFonts w:ascii="Times New Roman" w:hAnsi="Times New Roman"/>
                <w:b w:val="0"/>
                <w:sz w:val="24"/>
                <w:u w:val="none"/>
              </w:rPr>
              <w:t xml:space="preserve"> i</w:t>
            </w:r>
            <w:r w:rsidR="007D5249">
              <w:rPr>
                <w:rStyle w:val="InstructionsTabelleberschrift"/>
                <w:rFonts w:ascii="Times New Roman" w:hAnsi="Times New Roman"/>
                <w:b w:val="0"/>
                <w:sz w:val="24"/>
                <w:u w:val="none"/>
              </w:rPr>
              <w:t> </w:t>
            </w:r>
            <w:r w:rsidR="007D5249" w:rsidRPr="007D5249">
              <w:rPr>
                <w:rStyle w:val="InstructionsTabelleberschrift"/>
                <w:rFonts w:ascii="Times New Roman" w:hAnsi="Times New Roman"/>
                <w:b w:val="0"/>
                <w:sz w:val="24"/>
                <w:u w:val="none"/>
              </w:rPr>
              <w:t>1</w:t>
            </w:r>
            <w:r w:rsidRPr="007D5249">
              <w:rPr>
                <w:rStyle w:val="InstructionsTabelleberschrift"/>
                <w:rFonts w:ascii="Times New Roman" w:hAnsi="Times New Roman"/>
                <w:b w:val="0"/>
                <w:sz w:val="24"/>
                <w:u w:val="none"/>
              </w:rPr>
              <w:t>32c</w:t>
            </w:r>
            <w:r w:rsidRPr="007D5249">
              <w:t xml:space="preserve"> rozporządzenia (UE) nr</w:t>
            </w:r>
            <w:r w:rsidR="007D5249" w:rsidRPr="007D5249">
              <w:t> </w:t>
            </w:r>
            <w:r w:rsidRPr="007D5249">
              <w:t>575/2013</w:t>
            </w:r>
            <w:r w:rsidRPr="007D5249">
              <w:rPr>
                <w:rStyle w:val="InstructionsTabelleberschrift"/>
                <w:rFonts w:ascii="Times New Roman" w:hAnsi="Times New Roman"/>
                <w:b w:val="0"/>
                <w:sz w:val="24"/>
                <w:u w:val="none"/>
              </w:rPr>
              <w:t>.</w:t>
            </w:r>
          </w:p>
        </w:tc>
      </w:tr>
      <w:tr w:rsidR="00F23615" w:rsidRPr="007D5249" w14:paraId="2ABE8CF1" w14:textId="77777777" w:rsidTr="00822842">
        <w:tc>
          <w:tcPr>
            <w:tcW w:w="1188" w:type="dxa"/>
            <w:shd w:val="clear" w:color="auto" w:fill="auto"/>
          </w:tcPr>
          <w:p w14:paraId="3B408CBF" w14:textId="77777777" w:rsidR="00F23615" w:rsidRPr="007D5249" w:rsidRDefault="00F23615" w:rsidP="007F1637">
            <w:pPr>
              <w:pStyle w:val="InstructionsText"/>
            </w:pPr>
            <w:r w:rsidRPr="007D5249">
              <w:t>0281</w:t>
            </w:r>
          </w:p>
        </w:tc>
        <w:tc>
          <w:tcPr>
            <w:tcW w:w="8701" w:type="dxa"/>
            <w:shd w:val="clear" w:color="auto" w:fill="auto"/>
          </w:tcPr>
          <w:p w14:paraId="36644A96"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Metoda pełnego przeglądu</w:t>
            </w:r>
          </w:p>
          <w:p w14:paraId="408E361B" w14:textId="4E7A1535" w:rsidR="00F23615" w:rsidRPr="007D5249" w:rsidRDefault="00F23615" w:rsidP="007F1637">
            <w:pPr>
              <w:pStyle w:val="InstructionsText"/>
              <w:rPr>
                <w:rStyle w:val="InstructionsTabelleberschrift"/>
                <w:rFonts w:ascii="Times New Roman" w:hAnsi="Times New Roman"/>
                <w:sz w:val="24"/>
              </w:rPr>
            </w:pPr>
            <w:r w:rsidRPr="007D5249">
              <w:t>Art. 132a ust.</w:t>
            </w:r>
            <w:r w:rsidR="007D5249" w:rsidRPr="007D5249">
              <w:t> </w:t>
            </w:r>
            <w:r w:rsidRPr="007D5249">
              <w:t>1 rozporządzenia (UE) nr</w:t>
            </w:r>
            <w:r w:rsidR="007D5249" w:rsidRPr="007D5249">
              <w:t> </w:t>
            </w:r>
            <w:r w:rsidRPr="007D5249">
              <w:t>575/2013</w:t>
            </w:r>
          </w:p>
        </w:tc>
      </w:tr>
      <w:tr w:rsidR="00F23615" w:rsidRPr="007D5249" w14:paraId="3A80C4EC" w14:textId="77777777" w:rsidTr="00822842">
        <w:tc>
          <w:tcPr>
            <w:tcW w:w="1188" w:type="dxa"/>
            <w:shd w:val="clear" w:color="auto" w:fill="auto"/>
          </w:tcPr>
          <w:p w14:paraId="6B31B8F0" w14:textId="77777777" w:rsidR="00F23615" w:rsidRPr="007D5249" w:rsidRDefault="00F23615" w:rsidP="007F1637">
            <w:pPr>
              <w:pStyle w:val="InstructionsText"/>
            </w:pPr>
            <w:r w:rsidRPr="007D5249">
              <w:t>0282</w:t>
            </w:r>
          </w:p>
        </w:tc>
        <w:tc>
          <w:tcPr>
            <w:tcW w:w="8701" w:type="dxa"/>
            <w:shd w:val="clear" w:color="auto" w:fill="auto"/>
          </w:tcPr>
          <w:p w14:paraId="6D90C2A6"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Metoda oparta na uprawnieniach</w:t>
            </w:r>
          </w:p>
          <w:p w14:paraId="6588570F" w14:textId="2313CA6F" w:rsidR="00F23615" w:rsidRPr="007D5249" w:rsidRDefault="00F23615" w:rsidP="007F1637">
            <w:pPr>
              <w:pStyle w:val="InstructionsText"/>
              <w:rPr>
                <w:rStyle w:val="InstructionsTabelleberschrift"/>
                <w:rFonts w:ascii="Times New Roman" w:hAnsi="Times New Roman"/>
                <w:sz w:val="24"/>
              </w:rPr>
            </w:pPr>
            <w:r w:rsidRPr="007D5249">
              <w:t>Art. 132a ust.</w:t>
            </w:r>
            <w:r w:rsidR="007D5249" w:rsidRPr="007D5249">
              <w:t> </w:t>
            </w:r>
            <w:r w:rsidRPr="007D5249">
              <w:t>2 rozporządzenia (UE) nr</w:t>
            </w:r>
            <w:r w:rsidR="007D5249" w:rsidRPr="007D5249">
              <w:t> </w:t>
            </w:r>
            <w:r w:rsidRPr="007D5249">
              <w:t>575/2013</w:t>
            </w:r>
          </w:p>
        </w:tc>
      </w:tr>
      <w:tr w:rsidR="00F23615" w:rsidRPr="007D5249" w14:paraId="09AEE8E7" w14:textId="77777777" w:rsidTr="00822842">
        <w:tc>
          <w:tcPr>
            <w:tcW w:w="1188" w:type="dxa"/>
            <w:shd w:val="clear" w:color="auto" w:fill="auto"/>
          </w:tcPr>
          <w:p w14:paraId="790F6FD7" w14:textId="77777777" w:rsidR="00F23615" w:rsidRPr="007D5249" w:rsidRDefault="00F23615" w:rsidP="007F1637">
            <w:pPr>
              <w:pStyle w:val="InstructionsText"/>
            </w:pPr>
            <w:r w:rsidRPr="007D5249">
              <w:t>0283</w:t>
            </w:r>
          </w:p>
        </w:tc>
        <w:tc>
          <w:tcPr>
            <w:tcW w:w="8701" w:type="dxa"/>
            <w:shd w:val="clear" w:color="auto" w:fill="auto"/>
          </w:tcPr>
          <w:p w14:paraId="604290B3"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Metoda rezerwowa</w:t>
            </w:r>
          </w:p>
          <w:p w14:paraId="74B61E22" w14:textId="4BED1FE0" w:rsidR="00F23615" w:rsidRPr="007D5249" w:rsidRDefault="00F23615" w:rsidP="007F1637">
            <w:pPr>
              <w:pStyle w:val="InstructionsText"/>
              <w:rPr>
                <w:rStyle w:val="InstructionsTabelleberschrift"/>
                <w:rFonts w:ascii="Times New Roman" w:hAnsi="Times New Roman"/>
                <w:sz w:val="24"/>
              </w:rPr>
            </w:pPr>
            <w:r w:rsidRPr="007D5249">
              <w:t>Art. 132 ust.</w:t>
            </w:r>
            <w:r w:rsidR="007D5249" w:rsidRPr="007D5249">
              <w:t> </w:t>
            </w:r>
            <w:r w:rsidRPr="007D5249">
              <w:t>2 rozporządzenia (UE) nr</w:t>
            </w:r>
            <w:r w:rsidR="007D5249" w:rsidRPr="007D5249">
              <w:t> </w:t>
            </w:r>
            <w:r w:rsidRPr="007D5249">
              <w:t>575/2013</w:t>
            </w:r>
          </w:p>
        </w:tc>
      </w:tr>
      <w:tr w:rsidR="00F23615" w:rsidRPr="007D5249" w14:paraId="6462C164" w14:textId="77777777" w:rsidTr="00822842">
        <w:tc>
          <w:tcPr>
            <w:tcW w:w="1188" w:type="dxa"/>
            <w:shd w:val="clear" w:color="auto" w:fill="auto"/>
          </w:tcPr>
          <w:p w14:paraId="1629A4C9" w14:textId="27002600" w:rsidR="00F23615" w:rsidRPr="007D5249" w:rsidRDefault="00F23615" w:rsidP="007F1637">
            <w:pPr>
              <w:pStyle w:val="InstructionsText"/>
            </w:pPr>
            <w:r w:rsidRPr="007D5249">
              <w:t>0290–0330</w:t>
            </w:r>
          </w:p>
        </w:tc>
        <w:tc>
          <w:tcPr>
            <w:tcW w:w="8701" w:type="dxa"/>
            <w:shd w:val="clear" w:color="auto" w:fill="auto"/>
          </w:tcPr>
          <w:p w14:paraId="56A375B4"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Pozycje uzupełniające</w:t>
            </w:r>
          </w:p>
          <w:p w14:paraId="57E76D8E" w14:textId="1589E268" w:rsidR="00F23615" w:rsidRPr="007D5249" w:rsidRDefault="00F23615" w:rsidP="007F1637">
            <w:pPr>
              <w:pStyle w:val="InstructionsText"/>
              <w:rPr>
                <w:b/>
              </w:rPr>
            </w:pPr>
            <w:r w:rsidRPr="007D5249">
              <w:t>W odniesieniu do wierszy 0290–0330 zob. także wyjaśnienie celu pozycji uzupełniających zawarte</w:t>
            </w:r>
            <w:r w:rsidR="007D5249" w:rsidRPr="007D5249">
              <w:t xml:space="preserve"> w</w:t>
            </w:r>
            <w:r w:rsidR="007D5249">
              <w:t> </w:t>
            </w:r>
            <w:r w:rsidR="007D5249" w:rsidRPr="007D5249">
              <w:t>sek</w:t>
            </w:r>
            <w:r w:rsidRPr="007D5249">
              <w:t>cji ogólnej wzoru CR SA.</w:t>
            </w:r>
          </w:p>
        </w:tc>
      </w:tr>
      <w:tr w:rsidR="00F23615" w:rsidRPr="007D5249" w14:paraId="1E1A9B55" w14:textId="77777777" w:rsidTr="00822842">
        <w:tc>
          <w:tcPr>
            <w:tcW w:w="1188" w:type="dxa"/>
            <w:shd w:val="clear" w:color="auto" w:fill="auto"/>
          </w:tcPr>
          <w:p w14:paraId="3BA20D3E" w14:textId="77777777" w:rsidR="00F23615" w:rsidRPr="007D5249" w:rsidRDefault="00F23615" w:rsidP="007F1637">
            <w:pPr>
              <w:pStyle w:val="InstructionsText"/>
            </w:pPr>
            <w:r w:rsidRPr="007D5249">
              <w:t>0290</w:t>
            </w:r>
          </w:p>
          <w:p w14:paraId="52E2DD49" w14:textId="77777777" w:rsidR="00F23615" w:rsidRPr="007D5249" w:rsidRDefault="00F23615" w:rsidP="007F1637">
            <w:pPr>
              <w:pStyle w:val="InstructionsText"/>
            </w:pPr>
          </w:p>
        </w:tc>
        <w:tc>
          <w:tcPr>
            <w:tcW w:w="8701" w:type="dxa"/>
            <w:shd w:val="clear" w:color="auto" w:fill="auto"/>
          </w:tcPr>
          <w:p w14:paraId="64502A96"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Ekspozycje zabezpieczone hipotekami na nieruchomościach komercyjnych</w:t>
            </w:r>
          </w:p>
          <w:p w14:paraId="727E9A00" w14:textId="56BE4681" w:rsidR="00F23615" w:rsidRPr="007D5249" w:rsidRDefault="00F23615" w:rsidP="007F1637">
            <w:pPr>
              <w:pStyle w:val="InstructionsText"/>
            </w:pPr>
            <w:r w:rsidRPr="007D5249">
              <w:t>Art. 112 lit.</w:t>
            </w:r>
            <w:r w:rsidR="007D5249" w:rsidRPr="007D5249">
              <w:t> </w:t>
            </w:r>
            <w:r w:rsidRPr="007D5249">
              <w:t>i) rozporządzenia (UE) nr</w:t>
            </w:r>
            <w:r w:rsidR="007D5249" w:rsidRPr="007D5249">
              <w:t> </w:t>
            </w:r>
            <w:r w:rsidRPr="007D5249">
              <w:t>575/2013 Zob. również wyjaśnienia</w:t>
            </w:r>
            <w:r w:rsidR="007D5249" w:rsidRPr="007D5249">
              <w:t xml:space="preserve"> w</w:t>
            </w:r>
            <w:r w:rsidR="007D5249">
              <w:t> </w:t>
            </w:r>
            <w:r w:rsidR="007D5249" w:rsidRPr="007D5249">
              <w:t>sek</w:t>
            </w:r>
            <w:r w:rsidRPr="007D5249">
              <w:t>cji 3.2.4.4 wzoru CR SA.</w:t>
            </w:r>
          </w:p>
          <w:p w14:paraId="7DE6E636" w14:textId="324933F3" w:rsidR="00F23615" w:rsidRPr="007D5249" w:rsidRDefault="00F23615" w:rsidP="007F1637">
            <w:pPr>
              <w:pStyle w:val="InstructionsText"/>
            </w:pPr>
            <w:r w:rsidRPr="007D5249">
              <w:lastRenderedPageBreak/>
              <w:t>Jest to wyłącznie pozycja uzupełniająca. Niezależnie od obliczania kwot ekspozycji na ryzyko</w:t>
            </w:r>
            <w:r w:rsidR="007D5249" w:rsidRPr="007D5249">
              <w:t xml:space="preserve"> z</w:t>
            </w:r>
            <w:r w:rsidR="007D5249">
              <w:t> </w:t>
            </w:r>
            <w:r w:rsidR="007D5249" w:rsidRPr="007D5249">
              <w:t>tyt</w:t>
            </w:r>
            <w:r w:rsidRPr="007D5249">
              <w:t>ułu ekspozycji zabezpieczonych nieruchomościami komercyjnymi zgodnie</w:t>
            </w:r>
            <w:r w:rsidR="007D5249" w:rsidRPr="007D5249">
              <w:t xml:space="preserve"> z</w:t>
            </w:r>
            <w:r w:rsidR="007D5249">
              <w:t> </w:t>
            </w:r>
            <w:r w:rsidR="007D5249" w:rsidRPr="007D5249">
              <w:t>art</w:t>
            </w:r>
            <w:r w:rsidRPr="007D5249">
              <w:t>. 124</w:t>
            </w:r>
            <w:r w:rsidR="007D5249" w:rsidRPr="007D5249">
              <w:t xml:space="preserve"> i</w:t>
            </w:r>
            <w:r w:rsidR="007D5249">
              <w:t> </w:t>
            </w:r>
            <w:r w:rsidR="007D5249" w:rsidRPr="007D5249">
              <w:t>1</w:t>
            </w:r>
            <w:r w:rsidRPr="007D5249">
              <w:t>26 rozporządzenia (UE) nr</w:t>
            </w:r>
            <w:r w:rsidR="007D5249" w:rsidRPr="007D5249">
              <w:t> </w:t>
            </w:r>
            <w:r w:rsidRPr="007D5249">
              <w:t>575/2013 ekspozycje są dzielone</w:t>
            </w:r>
            <w:r w:rsidR="007D5249" w:rsidRPr="007D5249">
              <w:t xml:space="preserve"> i</w:t>
            </w:r>
            <w:r w:rsidR="007D5249">
              <w:t> </w:t>
            </w:r>
            <w:r w:rsidR="007D5249" w:rsidRPr="007D5249">
              <w:t>zgł</w:t>
            </w:r>
            <w:r w:rsidRPr="007D5249">
              <w:t>aszane</w:t>
            </w:r>
            <w:r w:rsidR="007D5249" w:rsidRPr="007D5249">
              <w:t xml:space="preserve"> w</w:t>
            </w:r>
            <w:r w:rsidR="007D5249">
              <w:t> </w:t>
            </w:r>
            <w:r w:rsidR="007D5249" w:rsidRPr="007D5249">
              <w:t>tym</w:t>
            </w:r>
            <w:r w:rsidRPr="007D5249">
              <w:t xml:space="preserve"> wierszu, jeżeli ekspozycje zabezpieczone są przez nieruchomości komercyjne.</w:t>
            </w:r>
          </w:p>
        </w:tc>
      </w:tr>
      <w:tr w:rsidR="00F23615" w:rsidRPr="007D5249" w14:paraId="1FCAC4AB" w14:textId="77777777" w:rsidTr="00822842">
        <w:tc>
          <w:tcPr>
            <w:tcW w:w="1188" w:type="dxa"/>
            <w:shd w:val="clear" w:color="auto" w:fill="auto"/>
          </w:tcPr>
          <w:p w14:paraId="7DC5CD23" w14:textId="77777777" w:rsidR="00F23615" w:rsidRPr="007D5249" w:rsidRDefault="00F23615" w:rsidP="007F1637">
            <w:pPr>
              <w:pStyle w:val="InstructionsText"/>
            </w:pPr>
            <w:r w:rsidRPr="007D5249">
              <w:lastRenderedPageBreak/>
              <w:t>0300</w:t>
            </w:r>
          </w:p>
        </w:tc>
        <w:tc>
          <w:tcPr>
            <w:tcW w:w="8701" w:type="dxa"/>
            <w:shd w:val="clear" w:color="auto" w:fill="auto"/>
          </w:tcPr>
          <w:p w14:paraId="285BBFF0" w14:textId="4B9DD6FD"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Ekspozycje, których dotyczy niewykonanie zobowiązania, podlegające wadze ryzyka równej 100</w:t>
            </w:r>
            <w:r w:rsidR="007D5249" w:rsidRPr="007D5249">
              <w:rPr>
                <w:rStyle w:val="InstructionsTabelleberschrift"/>
                <w:rFonts w:ascii="Times New Roman" w:hAnsi="Times New Roman"/>
                <w:sz w:val="24"/>
              </w:rPr>
              <w:t> </w:t>
            </w:r>
            <w:r w:rsidRPr="007D5249">
              <w:rPr>
                <w:rStyle w:val="InstructionsTabelleberschrift"/>
                <w:rFonts w:ascii="Times New Roman" w:hAnsi="Times New Roman"/>
                <w:sz w:val="24"/>
              </w:rPr>
              <w:t>%</w:t>
            </w:r>
          </w:p>
          <w:p w14:paraId="62DF165A" w14:textId="16813AD7" w:rsidR="00F23615" w:rsidRPr="007D5249" w:rsidRDefault="00F23615" w:rsidP="007F1637">
            <w:pPr>
              <w:pStyle w:val="InstructionsText"/>
            </w:pPr>
            <w:r w:rsidRPr="007D5249">
              <w:t>Art. 112 lit.</w:t>
            </w:r>
            <w:r w:rsidR="007D5249" w:rsidRPr="007D5249">
              <w:t> </w:t>
            </w:r>
            <w:r w:rsidRPr="007D5249">
              <w:t>j) rozporządzenia (UE) nr</w:t>
            </w:r>
            <w:r w:rsidR="007D5249" w:rsidRPr="007D5249">
              <w:t> </w:t>
            </w:r>
            <w:r w:rsidRPr="007D5249">
              <w:t>575/2013</w:t>
            </w:r>
          </w:p>
          <w:p w14:paraId="2369756E" w14:textId="61EFA155" w:rsidR="00F23615" w:rsidRPr="007D5249" w:rsidRDefault="00F23615" w:rsidP="007F1637">
            <w:pPr>
              <w:pStyle w:val="InstructionsText"/>
            </w:pPr>
            <w:r w:rsidRPr="007D5249">
              <w:t>Ekspozycje ujęte</w:t>
            </w:r>
            <w:r w:rsidR="007D5249" w:rsidRPr="007D5249">
              <w:t xml:space="preserve"> w</w:t>
            </w:r>
            <w:r w:rsidR="007D5249">
              <w:t> </w:t>
            </w:r>
            <w:r w:rsidR="007D5249" w:rsidRPr="007D5249">
              <w:t>kat</w:t>
            </w:r>
            <w:r w:rsidRPr="007D5249">
              <w:t>egorii ekspozycji „ekspozycje, których dotyczy niewykonanie zobowiązania”, które uwzględnia się</w:t>
            </w:r>
            <w:r w:rsidR="007D5249" w:rsidRPr="007D5249">
              <w:t xml:space="preserve"> w</w:t>
            </w:r>
            <w:r w:rsidR="007D5249">
              <w:t> </w:t>
            </w:r>
            <w:r w:rsidR="007D5249" w:rsidRPr="007D5249">
              <w:t>tej</w:t>
            </w:r>
            <w:r w:rsidRPr="007D5249">
              <w:t xml:space="preserve"> kategorii ekspozycji, jeżeli nie dotyczyło ich niewykonanie zobowiązania.</w:t>
            </w:r>
          </w:p>
        </w:tc>
      </w:tr>
      <w:tr w:rsidR="00F23615" w:rsidRPr="007D5249" w14:paraId="5D8E1D81" w14:textId="77777777" w:rsidTr="00822842">
        <w:tc>
          <w:tcPr>
            <w:tcW w:w="1188" w:type="dxa"/>
            <w:shd w:val="clear" w:color="auto" w:fill="auto"/>
          </w:tcPr>
          <w:p w14:paraId="40E7A771" w14:textId="77777777" w:rsidR="00F23615" w:rsidRPr="007D5249" w:rsidRDefault="00F23615" w:rsidP="007F1637">
            <w:pPr>
              <w:pStyle w:val="InstructionsText"/>
            </w:pPr>
            <w:r w:rsidRPr="007D5249">
              <w:t>0310</w:t>
            </w:r>
          </w:p>
        </w:tc>
        <w:tc>
          <w:tcPr>
            <w:tcW w:w="8701" w:type="dxa"/>
            <w:shd w:val="clear" w:color="auto" w:fill="auto"/>
          </w:tcPr>
          <w:p w14:paraId="120F734B" w14:textId="77777777"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 xml:space="preserve">Ekspozycje zabezpieczone hipotekami na nieruchomościach mieszkalnych </w:t>
            </w:r>
          </w:p>
          <w:p w14:paraId="75C6C488" w14:textId="35153B8D" w:rsidR="00F23615" w:rsidRPr="007D5249" w:rsidRDefault="00F23615" w:rsidP="007F1637">
            <w:pPr>
              <w:pStyle w:val="InstructionsText"/>
            </w:pPr>
            <w:r w:rsidRPr="007D5249">
              <w:t>Art. 112 lit.</w:t>
            </w:r>
            <w:r w:rsidR="007D5249" w:rsidRPr="007D5249">
              <w:t> </w:t>
            </w:r>
            <w:r w:rsidRPr="007D5249">
              <w:t>i) rozporządzenia (UE) nr</w:t>
            </w:r>
            <w:r w:rsidR="007D5249" w:rsidRPr="007D5249">
              <w:t> </w:t>
            </w:r>
            <w:r w:rsidRPr="007D5249">
              <w:t>575/2013 Zob. również wyjaśnienia</w:t>
            </w:r>
            <w:r w:rsidR="007D5249" w:rsidRPr="007D5249">
              <w:t xml:space="preserve"> w</w:t>
            </w:r>
            <w:r w:rsidR="007D5249">
              <w:t> </w:t>
            </w:r>
            <w:r w:rsidR="007D5249" w:rsidRPr="007D5249">
              <w:t>sek</w:t>
            </w:r>
            <w:r w:rsidRPr="007D5249">
              <w:t>cji 3.2.4.4 wzoru CR SA.</w:t>
            </w:r>
          </w:p>
          <w:p w14:paraId="656E8FC3" w14:textId="39F081A2" w:rsidR="00F23615" w:rsidRPr="007D5249" w:rsidRDefault="00F23615" w:rsidP="007F1637">
            <w:pPr>
              <w:pStyle w:val="InstructionsText"/>
              <w:rPr>
                <w:b/>
              </w:rPr>
            </w:pPr>
            <w:r w:rsidRPr="007D5249">
              <w:t>Jest to wyłącznie pozycja uzupełniająca. Niezależnie od obliczania kwot ekspozycji na ryzyko</w:t>
            </w:r>
            <w:r w:rsidR="007D5249" w:rsidRPr="007D5249">
              <w:t xml:space="preserve"> z</w:t>
            </w:r>
            <w:r w:rsidR="007D5249">
              <w:t> </w:t>
            </w:r>
            <w:r w:rsidR="007D5249" w:rsidRPr="007D5249">
              <w:t>tyt</w:t>
            </w:r>
            <w:r w:rsidRPr="007D5249">
              <w:t>ułu ekspozycji zabezpieczonych nieruchomościami mieszkalnymi zgodnie</w:t>
            </w:r>
            <w:r w:rsidR="007D5249" w:rsidRPr="007D5249">
              <w:t xml:space="preserve"> z</w:t>
            </w:r>
            <w:r w:rsidR="007D5249">
              <w:t> </w:t>
            </w:r>
            <w:r w:rsidR="007D5249" w:rsidRPr="007D5249">
              <w:t>art</w:t>
            </w:r>
            <w:r w:rsidRPr="007D5249">
              <w:t>. 124</w:t>
            </w:r>
            <w:r w:rsidR="007D5249" w:rsidRPr="007D5249">
              <w:t xml:space="preserve"> i</w:t>
            </w:r>
            <w:r w:rsidR="007D5249">
              <w:t> </w:t>
            </w:r>
            <w:r w:rsidR="007D5249" w:rsidRPr="007D5249">
              <w:t>1</w:t>
            </w:r>
            <w:r w:rsidRPr="007D5249">
              <w:t>25 rozporządzenia (UE) nr</w:t>
            </w:r>
            <w:r w:rsidR="007D5249" w:rsidRPr="007D5249">
              <w:t> </w:t>
            </w:r>
            <w:r w:rsidRPr="007D5249">
              <w:t>575/2013 ekspozycje są dzielone</w:t>
            </w:r>
            <w:r w:rsidR="007D5249" w:rsidRPr="007D5249">
              <w:t xml:space="preserve"> i</w:t>
            </w:r>
            <w:r w:rsidR="007D5249">
              <w:t> </w:t>
            </w:r>
            <w:r w:rsidR="007D5249" w:rsidRPr="007D5249">
              <w:t>zgł</w:t>
            </w:r>
            <w:r w:rsidRPr="007D5249">
              <w:t>aszane</w:t>
            </w:r>
            <w:r w:rsidR="007D5249" w:rsidRPr="007D5249">
              <w:t xml:space="preserve"> w</w:t>
            </w:r>
            <w:r w:rsidR="007D5249">
              <w:t> </w:t>
            </w:r>
            <w:r w:rsidR="007D5249" w:rsidRPr="007D5249">
              <w:t>tym</w:t>
            </w:r>
            <w:r w:rsidRPr="007D5249">
              <w:t xml:space="preserve"> wierszu, jeżeli ekspozycje zabezpieczone są przez nieruchomości mieszkalne.</w:t>
            </w:r>
          </w:p>
        </w:tc>
      </w:tr>
      <w:tr w:rsidR="00F23615" w:rsidRPr="007D5249" w14:paraId="3F4E1B57" w14:textId="77777777" w:rsidTr="00822842">
        <w:tc>
          <w:tcPr>
            <w:tcW w:w="1188" w:type="dxa"/>
            <w:shd w:val="clear" w:color="auto" w:fill="auto"/>
          </w:tcPr>
          <w:p w14:paraId="300ECCC2" w14:textId="77777777" w:rsidR="00F23615" w:rsidRPr="007D5249" w:rsidRDefault="00F23615" w:rsidP="007F1637">
            <w:pPr>
              <w:pStyle w:val="InstructionsText"/>
            </w:pPr>
            <w:r w:rsidRPr="007D5249">
              <w:t>0320</w:t>
            </w:r>
          </w:p>
        </w:tc>
        <w:tc>
          <w:tcPr>
            <w:tcW w:w="8701" w:type="dxa"/>
            <w:shd w:val="clear" w:color="auto" w:fill="auto"/>
          </w:tcPr>
          <w:p w14:paraId="42D201B9" w14:textId="43FB6DFD" w:rsidR="00F23615" w:rsidRPr="007D5249" w:rsidRDefault="00F23615"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Ekspozycje, których dotyczy niewykonanie zobowiązania, podlegające wadze ryzyka równej 150</w:t>
            </w:r>
            <w:r w:rsidR="007D5249" w:rsidRPr="007D5249">
              <w:t> </w:t>
            </w:r>
            <w:r w:rsidRPr="007D5249">
              <w:rPr>
                <w:rStyle w:val="InstructionsTabelleberschrift"/>
                <w:rFonts w:ascii="Times New Roman" w:hAnsi="Times New Roman"/>
                <w:sz w:val="24"/>
              </w:rPr>
              <w:t xml:space="preserve">% </w:t>
            </w:r>
          </w:p>
          <w:p w14:paraId="0D98E87B" w14:textId="41DA8CF9" w:rsidR="00F23615" w:rsidRPr="007D5249" w:rsidRDefault="00F23615" w:rsidP="007F1637">
            <w:pPr>
              <w:pStyle w:val="InstructionsText"/>
            </w:pPr>
            <w:r w:rsidRPr="007D5249">
              <w:t>Art. 112 lit.</w:t>
            </w:r>
            <w:r w:rsidR="007D5249" w:rsidRPr="007D5249">
              <w:t> </w:t>
            </w:r>
            <w:r w:rsidRPr="007D5249">
              <w:t>j) rozporządzenia (UE) nr</w:t>
            </w:r>
            <w:r w:rsidR="007D5249" w:rsidRPr="007D5249">
              <w:t> </w:t>
            </w:r>
            <w:r w:rsidRPr="007D5249">
              <w:t>575/2013</w:t>
            </w:r>
          </w:p>
          <w:p w14:paraId="3E1B7B18" w14:textId="1736CE16" w:rsidR="00F23615" w:rsidRPr="007D5249" w:rsidRDefault="00F23615" w:rsidP="007F1637">
            <w:pPr>
              <w:pStyle w:val="InstructionsText"/>
            </w:pPr>
            <w:r w:rsidRPr="007D5249">
              <w:t>Ekspozycje ujęte</w:t>
            </w:r>
            <w:r w:rsidR="007D5249" w:rsidRPr="007D5249">
              <w:t xml:space="preserve"> w</w:t>
            </w:r>
            <w:r w:rsidR="007D5249">
              <w:t> </w:t>
            </w:r>
            <w:r w:rsidR="007D5249" w:rsidRPr="007D5249">
              <w:t>kat</w:t>
            </w:r>
            <w:r w:rsidRPr="007D5249">
              <w:t>egorii ekspozycji „ekspozycje, których dotyczy niewykonanie zobowiązania”, które uwzględnia się</w:t>
            </w:r>
            <w:r w:rsidR="007D5249" w:rsidRPr="007D5249">
              <w:t xml:space="preserve"> w</w:t>
            </w:r>
            <w:r w:rsidR="007D5249">
              <w:t> </w:t>
            </w:r>
            <w:r w:rsidR="007D5249" w:rsidRPr="007D5249">
              <w:t>tej</w:t>
            </w:r>
            <w:r w:rsidRPr="007D5249">
              <w:t xml:space="preserve"> kategorii ekspozycji, jeżeli nie dotyczyło ich niewykonanie zobowiązania.</w:t>
            </w:r>
          </w:p>
        </w:tc>
      </w:tr>
      <w:tr w:rsidR="00330019" w:rsidRPr="007D5249" w14:paraId="39F36C86" w14:textId="77777777" w:rsidTr="00822842">
        <w:tc>
          <w:tcPr>
            <w:tcW w:w="1188" w:type="dxa"/>
            <w:shd w:val="clear" w:color="auto" w:fill="auto"/>
          </w:tcPr>
          <w:p w14:paraId="0C1FCDF3" w14:textId="69C25088" w:rsidR="00330019" w:rsidRPr="007D5249" w:rsidRDefault="00330019" w:rsidP="007F1637">
            <w:pPr>
              <w:pStyle w:val="InstructionsText"/>
            </w:pPr>
            <w:r w:rsidRPr="007D5249">
              <w:t>0330</w:t>
            </w:r>
          </w:p>
        </w:tc>
        <w:tc>
          <w:tcPr>
            <w:tcW w:w="8701" w:type="dxa"/>
            <w:shd w:val="clear" w:color="auto" w:fill="auto"/>
          </w:tcPr>
          <w:p w14:paraId="3A33A0EB" w14:textId="2CA9CA42" w:rsidR="00330019" w:rsidRPr="007D5249" w:rsidRDefault="00330019" w:rsidP="007F1637">
            <w:pPr>
              <w:pStyle w:val="InstructionsText"/>
              <w:rPr>
                <w:rStyle w:val="InstructionsTabelleberschrift"/>
                <w:rFonts w:ascii="Times New Roman" w:hAnsi="Times New Roman"/>
                <w:sz w:val="24"/>
              </w:rPr>
            </w:pPr>
            <w:r w:rsidRPr="007D5249">
              <w:rPr>
                <w:rStyle w:val="InstructionsTabelleberschrift"/>
                <w:rFonts w:ascii="Times New Roman" w:hAnsi="Times New Roman"/>
                <w:sz w:val="24"/>
              </w:rPr>
              <w:t>Ekspozycje związane</w:t>
            </w:r>
            <w:r w:rsidR="007D5249" w:rsidRPr="007D5249">
              <w:rPr>
                <w:rStyle w:val="InstructionsTabelleberschrift"/>
                <w:rFonts w:ascii="Times New Roman" w:hAnsi="Times New Roman"/>
                <w:sz w:val="24"/>
              </w:rPr>
              <w:t xml:space="preserve"> z</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nab</w:t>
            </w:r>
            <w:r w:rsidRPr="007D5249">
              <w:rPr>
                <w:rStyle w:val="InstructionsTabelleberschrift"/>
                <w:rFonts w:ascii="Times New Roman" w:hAnsi="Times New Roman"/>
                <w:sz w:val="24"/>
              </w:rPr>
              <w:t>yciem, zagospodarowaniem</w:t>
            </w:r>
            <w:r w:rsidR="007D5249" w:rsidRPr="007D5249">
              <w:rPr>
                <w:rStyle w:val="InstructionsTabelleberschrift"/>
                <w:rFonts w:ascii="Times New Roman" w:hAnsi="Times New Roman"/>
                <w:sz w:val="24"/>
              </w:rPr>
              <w:t xml:space="preserve"> i</w:t>
            </w:r>
            <w:r w:rsidR="007D5249">
              <w:rPr>
                <w:rStyle w:val="InstructionsTabelleberschrift"/>
                <w:rFonts w:ascii="Times New Roman" w:hAnsi="Times New Roman"/>
                <w:sz w:val="24"/>
              </w:rPr>
              <w:t> </w:t>
            </w:r>
            <w:r w:rsidR="007D5249" w:rsidRPr="007D5249">
              <w:rPr>
                <w:rStyle w:val="InstructionsTabelleberschrift"/>
                <w:rFonts w:ascii="Times New Roman" w:hAnsi="Times New Roman"/>
                <w:sz w:val="24"/>
              </w:rPr>
              <w:t>zab</w:t>
            </w:r>
            <w:r w:rsidRPr="007D5249">
              <w:rPr>
                <w:rStyle w:val="InstructionsTabelleberschrift"/>
                <w:rFonts w:ascii="Times New Roman" w:hAnsi="Times New Roman"/>
                <w:sz w:val="24"/>
              </w:rPr>
              <w:t>udową gruntu (ADC)</w:t>
            </w:r>
          </w:p>
          <w:p w14:paraId="0FEF311D" w14:textId="61583899" w:rsidR="000E5805" w:rsidRPr="007D5249" w:rsidRDefault="000E5805" w:rsidP="000E5805">
            <w:pPr>
              <w:pStyle w:val="InstructionsText"/>
            </w:pPr>
            <w:r w:rsidRPr="007D5249">
              <w:t>Art. 112 lit.</w:t>
            </w:r>
            <w:r w:rsidR="007D5249" w:rsidRPr="007D5249">
              <w:t> </w:t>
            </w:r>
            <w:r w:rsidRPr="007D5249">
              <w:t>i) rozporządzenia (UE) nr</w:t>
            </w:r>
            <w:r w:rsidR="007D5249" w:rsidRPr="007D5249">
              <w:t> </w:t>
            </w:r>
            <w:r w:rsidRPr="007D5249">
              <w:t>575/2013 Zob. również wyjaśnienia</w:t>
            </w:r>
            <w:r w:rsidR="007D5249" w:rsidRPr="007D5249">
              <w:t xml:space="preserve"> w</w:t>
            </w:r>
            <w:r w:rsidR="007D5249">
              <w:t> </w:t>
            </w:r>
            <w:r w:rsidR="007D5249" w:rsidRPr="007D5249">
              <w:t>sek</w:t>
            </w:r>
            <w:r w:rsidRPr="007D5249">
              <w:t>cji 3.2.4.4 wzoru CR SA.</w:t>
            </w:r>
          </w:p>
          <w:p w14:paraId="3B2C9F98" w14:textId="62E10265" w:rsidR="007F1637" w:rsidRPr="007D5249" w:rsidRDefault="000E5805" w:rsidP="000E5805">
            <w:pPr>
              <w:pStyle w:val="InstructionsText"/>
              <w:rPr>
                <w:rStyle w:val="InstructionsTabelleberschrift"/>
                <w:rFonts w:ascii="Times New Roman" w:hAnsi="Times New Roman"/>
                <w:b w:val="0"/>
                <w:bCs w:val="0"/>
                <w:sz w:val="24"/>
                <w:u w:val="none"/>
              </w:rPr>
            </w:pPr>
            <w:r w:rsidRPr="007D5249">
              <w:t>Jest to wyłącznie pozycja uzupełniająca. Niezależnie od obliczania kwot ekspozycji na ryzyko</w:t>
            </w:r>
            <w:r w:rsidR="007D5249" w:rsidRPr="007D5249">
              <w:t xml:space="preserve"> z</w:t>
            </w:r>
            <w:r w:rsidR="007D5249">
              <w:t> </w:t>
            </w:r>
            <w:r w:rsidR="007D5249" w:rsidRPr="007D5249">
              <w:t>tyt</w:t>
            </w:r>
            <w:r w:rsidRPr="007D5249">
              <w:t>ułu ekspozycji ADC zgodnie</w:t>
            </w:r>
            <w:r w:rsidR="007D5249" w:rsidRPr="007D5249">
              <w:t xml:space="preserve"> z</w:t>
            </w:r>
            <w:r w:rsidR="007D5249">
              <w:t> </w:t>
            </w:r>
            <w:r w:rsidR="007D5249" w:rsidRPr="007D5249">
              <w:t>art</w:t>
            </w:r>
            <w:r w:rsidRPr="007D5249">
              <w:t>. 126a rozporządzenia (UE) nr</w:t>
            </w:r>
            <w:r w:rsidR="007D5249" w:rsidRPr="007D5249">
              <w:t> </w:t>
            </w:r>
            <w:r w:rsidRPr="007D5249">
              <w:t>575/2013 ekspozycje są dzielone</w:t>
            </w:r>
            <w:r w:rsidR="007D5249" w:rsidRPr="007D5249">
              <w:t xml:space="preserve"> i</w:t>
            </w:r>
            <w:r w:rsidR="007D5249">
              <w:t> </w:t>
            </w:r>
            <w:r w:rsidR="007D5249" w:rsidRPr="007D5249">
              <w:t>zgł</w:t>
            </w:r>
            <w:r w:rsidRPr="007D5249">
              <w:t>aszane</w:t>
            </w:r>
            <w:r w:rsidR="007D5249" w:rsidRPr="007D5249">
              <w:t xml:space="preserve"> w</w:t>
            </w:r>
            <w:r w:rsidR="007D5249">
              <w:t> </w:t>
            </w:r>
            <w:r w:rsidR="007D5249" w:rsidRPr="007D5249">
              <w:t>tym</w:t>
            </w:r>
            <w:r w:rsidRPr="007D5249">
              <w:t xml:space="preserve"> wierszu, jeżeli są to ekspozycje ADC.</w:t>
            </w:r>
          </w:p>
        </w:tc>
      </w:tr>
    </w:tbl>
    <w:p w14:paraId="3FE60E23" w14:textId="77777777" w:rsidR="00F23615" w:rsidRPr="007D5249" w:rsidRDefault="00F23615" w:rsidP="00F23615">
      <w:pPr>
        <w:spacing w:before="0" w:after="0"/>
        <w:jc w:val="left"/>
        <w:rPr>
          <w:rFonts w:ascii="Times New Roman" w:hAnsi="Times New Roman"/>
          <w:bCs/>
          <w:sz w:val="24"/>
          <w:lang w:eastAsia="de-DE"/>
        </w:rPr>
      </w:pPr>
    </w:p>
    <w:p w14:paraId="18AD7594" w14:textId="77777777" w:rsidR="00F23615" w:rsidRPr="007D5249" w:rsidRDefault="00F23615"/>
    <w:p w14:paraId="61E171DA" w14:textId="77777777" w:rsidR="00F23615" w:rsidRPr="007D5249" w:rsidRDefault="00F23615"/>
    <w:sectPr w:rsidR="00F23615" w:rsidRPr="007D5249">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F0937" w14:textId="77777777" w:rsidR="005A7C8D" w:rsidRPr="007D5249" w:rsidRDefault="005A7C8D" w:rsidP="00E26A90">
      <w:pPr>
        <w:spacing w:after="0"/>
      </w:pPr>
      <w:r w:rsidRPr="007D5249">
        <w:separator/>
      </w:r>
    </w:p>
  </w:endnote>
  <w:endnote w:type="continuationSeparator" w:id="0">
    <w:p w14:paraId="26948846" w14:textId="77777777" w:rsidR="005A7C8D" w:rsidRPr="007D5249" w:rsidRDefault="005A7C8D" w:rsidP="00E26A90">
      <w:pPr>
        <w:spacing w:after="0"/>
      </w:pPr>
      <w:r w:rsidRPr="007D524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EU Albertina"/>
    <w:panose1 w:val="00000000000000000000"/>
    <w:charset w:val="00"/>
    <w:family w:val="auto"/>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C33FA" w14:textId="77777777" w:rsidR="005A7C8D" w:rsidRPr="007D5249" w:rsidRDefault="005A7C8D" w:rsidP="00E26A90">
      <w:pPr>
        <w:spacing w:after="0"/>
      </w:pPr>
      <w:r w:rsidRPr="007D5249">
        <w:separator/>
      </w:r>
    </w:p>
  </w:footnote>
  <w:footnote w:type="continuationSeparator" w:id="0">
    <w:p w14:paraId="6E5BAB0B" w14:textId="77777777" w:rsidR="005A7C8D" w:rsidRPr="007D5249" w:rsidRDefault="005A7C8D" w:rsidP="00E26A90">
      <w:pPr>
        <w:spacing w:after="0"/>
      </w:pPr>
      <w:r w:rsidRPr="007D5249">
        <w:continuationSeparator/>
      </w:r>
    </w:p>
  </w:footnote>
  <w:footnote w:id="1">
    <w:p w14:paraId="5F939353" w14:textId="33A41A00" w:rsidR="00F23615" w:rsidRPr="007D5249" w:rsidRDefault="00F23615" w:rsidP="00F23615">
      <w:pPr>
        <w:pStyle w:val="FootnoteText"/>
        <w:ind w:left="567" w:hanging="567"/>
        <w:rPr>
          <w:rFonts w:ascii="Times New Roman" w:hAnsi="Times New Roman"/>
          <w:sz w:val="20"/>
          <w:szCs w:val="20"/>
        </w:rPr>
      </w:pPr>
      <w:r w:rsidRPr="007D5249">
        <w:rPr>
          <w:rStyle w:val="FootnoteReference"/>
          <w:rFonts w:ascii="Times New Roman" w:hAnsi="Times New Roman"/>
          <w:sz w:val="20"/>
          <w:szCs w:val="20"/>
        </w:rPr>
        <w:footnoteRef/>
      </w:r>
      <w:r w:rsidRPr="007D5249">
        <w:rPr>
          <w:rFonts w:ascii="Times New Roman" w:hAnsi="Times New Roman"/>
          <w:sz w:val="20"/>
        </w:rPr>
        <w:t xml:space="preserve"> </w:t>
      </w:r>
      <w:r w:rsidRPr="007D5249">
        <w:tab/>
      </w:r>
      <w:r w:rsidRPr="007D5249">
        <w:rPr>
          <w:rFonts w:ascii="Times New Roman" w:hAnsi="Times New Roman"/>
          <w:color w:val="444444"/>
          <w:sz w:val="20"/>
        </w:rPr>
        <w:t>Siódma dyrektywa Rady 83/349/EWG</w:t>
      </w:r>
      <w:r w:rsidR="007D5249" w:rsidRPr="007D5249">
        <w:rPr>
          <w:rFonts w:ascii="Times New Roman" w:hAnsi="Times New Roman"/>
          <w:color w:val="444444"/>
          <w:sz w:val="20"/>
        </w:rPr>
        <w:t xml:space="preserve"> z</w:t>
      </w:r>
      <w:r w:rsidR="007D5249">
        <w:rPr>
          <w:rFonts w:ascii="Times New Roman" w:hAnsi="Times New Roman"/>
          <w:color w:val="444444"/>
          <w:sz w:val="20"/>
        </w:rPr>
        <w:t> </w:t>
      </w:r>
      <w:r w:rsidR="007D5249" w:rsidRPr="007D5249">
        <w:rPr>
          <w:rFonts w:ascii="Times New Roman" w:hAnsi="Times New Roman"/>
          <w:color w:val="444444"/>
          <w:sz w:val="20"/>
        </w:rPr>
        <w:t>dni</w:t>
      </w:r>
      <w:r w:rsidRPr="007D5249">
        <w:rPr>
          <w:rFonts w:ascii="Times New Roman" w:hAnsi="Times New Roman"/>
          <w:color w:val="444444"/>
          <w:sz w:val="20"/>
        </w:rPr>
        <w:t>a 13 czerwca 1983</w:t>
      </w:r>
      <w:r w:rsidR="007D5249" w:rsidRPr="007D5249">
        <w:rPr>
          <w:rFonts w:ascii="Times New Roman" w:hAnsi="Times New Roman"/>
          <w:color w:val="444444"/>
          <w:sz w:val="20"/>
        </w:rPr>
        <w:t> </w:t>
      </w:r>
      <w:r w:rsidRPr="007D5249">
        <w:rPr>
          <w:rFonts w:ascii="Times New Roman" w:hAnsi="Times New Roman"/>
          <w:color w:val="444444"/>
          <w:sz w:val="20"/>
        </w:rPr>
        <w:t>r. wydana na podstawie art. 54 ust. 3 lit. g) Traktatu</w:t>
      </w:r>
      <w:r w:rsidR="007D5249" w:rsidRPr="007D5249">
        <w:rPr>
          <w:rFonts w:ascii="Times New Roman" w:hAnsi="Times New Roman"/>
          <w:color w:val="444444"/>
          <w:sz w:val="20"/>
        </w:rPr>
        <w:t xml:space="preserve"> w</w:t>
      </w:r>
      <w:r w:rsidR="007D5249">
        <w:rPr>
          <w:rFonts w:ascii="Times New Roman" w:hAnsi="Times New Roman"/>
          <w:color w:val="444444"/>
          <w:sz w:val="20"/>
        </w:rPr>
        <w:t> </w:t>
      </w:r>
      <w:r w:rsidR="007D5249" w:rsidRPr="007D5249">
        <w:rPr>
          <w:rFonts w:ascii="Times New Roman" w:hAnsi="Times New Roman"/>
          <w:color w:val="444444"/>
          <w:sz w:val="20"/>
        </w:rPr>
        <w:t>spr</w:t>
      </w:r>
      <w:r w:rsidRPr="007D5249">
        <w:rPr>
          <w:rFonts w:ascii="Times New Roman" w:hAnsi="Times New Roman"/>
          <w:color w:val="444444"/>
          <w:sz w:val="20"/>
        </w:rPr>
        <w:t>awie skonsolidowanych sprawozdań finansowych (Dz.U. L 193</w:t>
      </w:r>
      <w:r w:rsidR="007D5249" w:rsidRPr="007D5249">
        <w:rPr>
          <w:rFonts w:ascii="Times New Roman" w:hAnsi="Times New Roman"/>
          <w:color w:val="444444"/>
          <w:sz w:val="20"/>
        </w:rPr>
        <w:t xml:space="preserve"> z</w:t>
      </w:r>
      <w:r w:rsidR="007D5249">
        <w:rPr>
          <w:rFonts w:ascii="Times New Roman" w:hAnsi="Times New Roman"/>
          <w:color w:val="444444"/>
          <w:sz w:val="20"/>
        </w:rPr>
        <w:t> </w:t>
      </w:r>
      <w:r w:rsidR="007D5249" w:rsidRPr="007D5249">
        <w:rPr>
          <w:rFonts w:ascii="Times New Roman" w:hAnsi="Times New Roman"/>
          <w:color w:val="444444"/>
          <w:sz w:val="20"/>
        </w:rPr>
        <w:t>1</w:t>
      </w:r>
      <w:r w:rsidRPr="007D5249">
        <w:rPr>
          <w:rFonts w:ascii="Times New Roman" w:hAnsi="Times New Roman"/>
          <w:color w:val="444444"/>
          <w:sz w:val="20"/>
        </w:rPr>
        <w:t>8.7.1983, s. 1).</w:t>
      </w:r>
    </w:p>
  </w:footnote>
  <w:footnote w:id="2">
    <w:p w14:paraId="3B87BE41" w14:textId="4CAE90A8" w:rsidR="00F23615" w:rsidRPr="007D5249" w:rsidRDefault="00F23615" w:rsidP="00F23615">
      <w:pPr>
        <w:pStyle w:val="FootnoteText"/>
        <w:ind w:left="567" w:hanging="567"/>
        <w:rPr>
          <w:rFonts w:ascii="Times New Roman" w:hAnsi="Times New Roman"/>
          <w:sz w:val="20"/>
          <w:szCs w:val="20"/>
        </w:rPr>
      </w:pPr>
      <w:r w:rsidRPr="007D5249">
        <w:rPr>
          <w:rStyle w:val="FootnoteReference"/>
          <w:rFonts w:ascii="Times New Roman" w:hAnsi="Times New Roman"/>
          <w:sz w:val="20"/>
          <w:szCs w:val="20"/>
        </w:rPr>
        <w:footnoteRef/>
      </w:r>
      <w:r w:rsidRPr="007D5249">
        <w:rPr>
          <w:rFonts w:ascii="Times New Roman" w:hAnsi="Times New Roman"/>
          <w:sz w:val="20"/>
        </w:rPr>
        <w:t xml:space="preserve"> </w:t>
      </w:r>
      <w:r w:rsidRPr="007D5249">
        <w:tab/>
      </w:r>
      <w:r w:rsidRPr="007D5249">
        <w:rPr>
          <w:rFonts w:ascii="Times New Roman" w:hAnsi="Times New Roman"/>
          <w:color w:val="444444"/>
          <w:sz w:val="20"/>
        </w:rPr>
        <w:t>Dyrektywa Parlamentu Europejskiego</w:t>
      </w:r>
      <w:r w:rsidR="007D5249" w:rsidRPr="007D5249">
        <w:rPr>
          <w:rFonts w:ascii="Times New Roman" w:hAnsi="Times New Roman"/>
          <w:color w:val="444444"/>
          <w:sz w:val="20"/>
        </w:rPr>
        <w:t xml:space="preserve"> i</w:t>
      </w:r>
      <w:r w:rsidR="007D5249">
        <w:rPr>
          <w:rFonts w:ascii="Times New Roman" w:hAnsi="Times New Roman"/>
          <w:color w:val="444444"/>
          <w:sz w:val="20"/>
        </w:rPr>
        <w:t> </w:t>
      </w:r>
      <w:r w:rsidR="007D5249" w:rsidRPr="007D5249">
        <w:rPr>
          <w:rFonts w:ascii="Times New Roman" w:hAnsi="Times New Roman"/>
          <w:color w:val="444444"/>
          <w:sz w:val="20"/>
        </w:rPr>
        <w:t>Rad</w:t>
      </w:r>
      <w:r w:rsidRPr="007D5249">
        <w:rPr>
          <w:rFonts w:ascii="Times New Roman" w:hAnsi="Times New Roman"/>
          <w:color w:val="444444"/>
          <w:sz w:val="20"/>
        </w:rPr>
        <w:t>y 2009/65/WE</w:t>
      </w:r>
      <w:r w:rsidR="007D5249" w:rsidRPr="007D5249">
        <w:rPr>
          <w:rFonts w:ascii="Times New Roman" w:hAnsi="Times New Roman"/>
          <w:color w:val="444444"/>
          <w:sz w:val="20"/>
        </w:rPr>
        <w:t xml:space="preserve"> z</w:t>
      </w:r>
      <w:r w:rsidR="007D5249">
        <w:rPr>
          <w:rFonts w:ascii="Times New Roman" w:hAnsi="Times New Roman"/>
          <w:color w:val="444444"/>
          <w:sz w:val="20"/>
        </w:rPr>
        <w:t> </w:t>
      </w:r>
      <w:r w:rsidR="007D5249" w:rsidRPr="007D5249">
        <w:rPr>
          <w:rFonts w:ascii="Times New Roman" w:hAnsi="Times New Roman"/>
          <w:color w:val="444444"/>
          <w:sz w:val="20"/>
        </w:rPr>
        <w:t>dni</w:t>
      </w:r>
      <w:r w:rsidRPr="007D5249">
        <w:rPr>
          <w:rFonts w:ascii="Times New Roman" w:hAnsi="Times New Roman"/>
          <w:color w:val="444444"/>
          <w:sz w:val="20"/>
        </w:rPr>
        <w:t>a 13 lipca 2009</w:t>
      </w:r>
      <w:r w:rsidR="007D5249" w:rsidRPr="007D5249">
        <w:rPr>
          <w:rFonts w:ascii="Times New Roman" w:hAnsi="Times New Roman"/>
          <w:color w:val="444444"/>
          <w:sz w:val="20"/>
        </w:rPr>
        <w:t> </w:t>
      </w:r>
      <w:r w:rsidRPr="007D5249">
        <w:rPr>
          <w:rFonts w:ascii="Times New Roman" w:hAnsi="Times New Roman"/>
          <w:color w:val="444444"/>
          <w:sz w:val="20"/>
        </w:rPr>
        <w:t>r.</w:t>
      </w:r>
      <w:r w:rsidR="007D5249" w:rsidRPr="007D5249">
        <w:rPr>
          <w:rFonts w:ascii="Times New Roman" w:hAnsi="Times New Roman"/>
          <w:color w:val="444444"/>
          <w:sz w:val="20"/>
        </w:rPr>
        <w:t xml:space="preserve"> w</w:t>
      </w:r>
      <w:r w:rsidR="007D5249">
        <w:rPr>
          <w:rFonts w:ascii="Times New Roman" w:hAnsi="Times New Roman"/>
          <w:color w:val="444444"/>
          <w:sz w:val="20"/>
        </w:rPr>
        <w:t> </w:t>
      </w:r>
      <w:r w:rsidR="007D5249" w:rsidRPr="007D5249">
        <w:rPr>
          <w:rFonts w:ascii="Times New Roman" w:hAnsi="Times New Roman"/>
          <w:color w:val="444444"/>
          <w:sz w:val="20"/>
        </w:rPr>
        <w:t>spr</w:t>
      </w:r>
      <w:r w:rsidRPr="007D5249">
        <w:rPr>
          <w:rFonts w:ascii="Times New Roman" w:hAnsi="Times New Roman"/>
          <w:color w:val="444444"/>
          <w:sz w:val="20"/>
        </w:rPr>
        <w:t>awie koordynacji przepisów ustawowych, wykonawczych</w:t>
      </w:r>
      <w:r w:rsidR="007D5249" w:rsidRPr="007D5249">
        <w:rPr>
          <w:rFonts w:ascii="Times New Roman" w:hAnsi="Times New Roman"/>
          <w:color w:val="444444"/>
          <w:sz w:val="20"/>
        </w:rPr>
        <w:t xml:space="preserve"> i</w:t>
      </w:r>
      <w:r w:rsidR="007D5249">
        <w:rPr>
          <w:rFonts w:ascii="Times New Roman" w:hAnsi="Times New Roman"/>
          <w:color w:val="444444"/>
          <w:sz w:val="20"/>
        </w:rPr>
        <w:t> </w:t>
      </w:r>
      <w:r w:rsidR="007D5249" w:rsidRPr="007D5249">
        <w:rPr>
          <w:rFonts w:ascii="Times New Roman" w:hAnsi="Times New Roman"/>
          <w:color w:val="444444"/>
          <w:sz w:val="20"/>
        </w:rPr>
        <w:t>adm</w:t>
      </w:r>
      <w:r w:rsidRPr="007D5249">
        <w:rPr>
          <w:rFonts w:ascii="Times New Roman" w:hAnsi="Times New Roman"/>
          <w:color w:val="444444"/>
          <w:sz w:val="20"/>
        </w:rPr>
        <w:t>inistracyjnych odnoszących się do przedsiębiorstw zbiorowego inwestowania</w:t>
      </w:r>
      <w:r w:rsidR="007D5249" w:rsidRPr="007D5249">
        <w:rPr>
          <w:rFonts w:ascii="Times New Roman" w:hAnsi="Times New Roman"/>
          <w:color w:val="444444"/>
          <w:sz w:val="20"/>
        </w:rPr>
        <w:t xml:space="preserve"> w</w:t>
      </w:r>
      <w:r w:rsidR="007D5249">
        <w:rPr>
          <w:rFonts w:ascii="Times New Roman" w:hAnsi="Times New Roman"/>
          <w:color w:val="444444"/>
          <w:sz w:val="20"/>
        </w:rPr>
        <w:t> </w:t>
      </w:r>
      <w:r w:rsidR="007D5249" w:rsidRPr="007D5249">
        <w:rPr>
          <w:rFonts w:ascii="Times New Roman" w:hAnsi="Times New Roman"/>
          <w:color w:val="444444"/>
          <w:sz w:val="20"/>
        </w:rPr>
        <w:t>zby</w:t>
      </w:r>
      <w:r w:rsidRPr="007D5249">
        <w:rPr>
          <w:rFonts w:ascii="Times New Roman" w:hAnsi="Times New Roman"/>
          <w:color w:val="444444"/>
          <w:sz w:val="20"/>
        </w:rPr>
        <w:t>walne papiery wartościowe (UCITS) (Dz.U. L 302</w:t>
      </w:r>
      <w:r w:rsidR="007D5249" w:rsidRPr="007D5249">
        <w:rPr>
          <w:rFonts w:ascii="Times New Roman" w:hAnsi="Times New Roman"/>
          <w:color w:val="444444"/>
          <w:sz w:val="20"/>
        </w:rPr>
        <w:t xml:space="preserve"> z</w:t>
      </w:r>
      <w:r w:rsidR="007D5249">
        <w:rPr>
          <w:rFonts w:ascii="Times New Roman" w:hAnsi="Times New Roman"/>
          <w:color w:val="444444"/>
          <w:sz w:val="20"/>
        </w:rPr>
        <w:t> </w:t>
      </w:r>
      <w:r w:rsidR="007D5249" w:rsidRPr="007D5249">
        <w:rPr>
          <w:rFonts w:ascii="Times New Roman" w:hAnsi="Times New Roman"/>
          <w:color w:val="444444"/>
          <w:sz w:val="20"/>
        </w:rPr>
        <w:t>1</w:t>
      </w:r>
      <w:r w:rsidRPr="007D5249">
        <w:rPr>
          <w:rFonts w:ascii="Times New Roman" w:hAnsi="Times New Roman"/>
          <w:color w:val="444444"/>
          <w:sz w:val="20"/>
        </w:rPr>
        <w:t>7.11.2009, s.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Pr="007D5249" w:rsidRDefault="00E26A90">
    <w:pPr>
      <w:pStyle w:val="Header"/>
    </w:pPr>
    <w:r w:rsidRPr="007D5249">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UNB – Standardowe wykorzystani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Pr="007D5249" w:rsidRDefault="00E26A90">
    <w:pPr>
      <w:pStyle w:val="Header"/>
    </w:pPr>
    <w:r w:rsidRPr="007D5249">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UNB – Standardowe wykorzystani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Pr="007D5249" w:rsidRDefault="00E26A90">
    <w:pPr>
      <w:pStyle w:val="Header"/>
    </w:pPr>
    <w:r w:rsidRPr="007D5249">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UNB – Standardowe wykorzystani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1408DD58"/>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18FAB16E">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29"/>
  </w:num>
  <w:num w:numId="4" w16cid:durableId="487287975">
    <w:abstractNumId w:val="16"/>
  </w:num>
  <w:num w:numId="5" w16cid:durableId="1754350949">
    <w:abstractNumId w:val="24"/>
  </w:num>
  <w:num w:numId="6" w16cid:durableId="1507597667">
    <w:abstractNumId w:val="13"/>
  </w:num>
  <w:num w:numId="7" w16cid:durableId="139271283">
    <w:abstractNumId w:val="28"/>
  </w:num>
  <w:num w:numId="8" w16cid:durableId="763764270">
    <w:abstractNumId w:val="6"/>
  </w:num>
  <w:num w:numId="9" w16cid:durableId="1561986968">
    <w:abstractNumId w:val="22"/>
  </w:num>
  <w:num w:numId="10" w16cid:durableId="1349260748">
    <w:abstractNumId w:val="11"/>
  </w:num>
  <w:num w:numId="11" w16cid:durableId="1097991330">
    <w:abstractNumId w:val="18"/>
  </w:num>
  <w:num w:numId="12" w16cid:durableId="858469680">
    <w:abstractNumId w:val="7"/>
  </w:num>
  <w:num w:numId="13" w16cid:durableId="1485394352">
    <w:abstractNumId w:val="23"/>
  </w:num>
  <w:num w:numId="14" w16cid:durableId="881021889">
    <w:abstractNumId w:val="20"/>
  </w:num>
  <w:num w:numId="15" w16cid:durableId="1923681300">
    <w:abstractNumId w:val="10"/>
  </w:num>
  <w:num w:numId="16" w16cid:durableId="211188018">
    <w:abstractNumId w:val="17"/>
  </w:num>
  <w:num w:numId="17" w16cid:durableId="373817584">
    <w:abstractNumId w:val="9"/>
  </w:num>
  <w:num w:numId="18" w16cid:durableId="1615165847">
    <w:abstractNumId w:val="25"/>
  </w:num>
  <w:num w:numId="19" w16cid:durableId="429467310">
    <w:abstractNumId w:val="5"/>
  </w:num>
  <w:num w:numId="20" w16cid:durableId="1079792157">
    <w:abstractNumId w:val="14"/>
  </w:num>
  <w:num w:numId="21" w16cid:durableId="1333265662">
    <w:abstractNumId w:val="2"/>
  </w:num>
  <w:num w:numId="22" w16cid:durableId="737484550">
    <w:abstractNumId w:val="12"/>
  </w:num>
  <w:num w:numId="23" w16cid:durableId="309210531">
    <w:abstractNumId w:val="27"/>
  </w:num>
  <w:num w:numId="24" w16cid:durableId="166527561">
    <w:abstractNumId w:val="1"/>
  </w:num>
  <w:num w:numId="25" w16cid:durableId="1544101633">
    <w:abstractNumId w:val="26"/>
  </w:num>
  <w:num w:numId="26" w16cid:durableId="44380249">
    <w:abstractNumId w:val="19"/>
  </w:num>
  <w:num w:numId="27" w16cid:durableId="1838038624">
    <w:abstractNumId w:val="0"/>
  </w:num>
  <w:num w:numId="28" w16cid:durableId="1856265522">
    <w:abstractNumId w:val="8"/>
  </w:num>
  <w:num w:numId="29" w16cid:durableId="1626156895">
    <w:abstractNumId w:val="4"/>
  </w:num>
  <w:num w:numId="30" w16cid:durableId="95429235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23A3"/>
    <w:rsid w:val="00033BC3"/>
    <w:rsid w:val="000349B4"/>
    <w:rsid w:val="0003531A"/>
    <w:rsid w:val="000355DE"/>
    <w:rsid w:val="000741D0"/>
    <w:rsid w:val="000E5805"/>
    <w:rsid w:val="000F0534"/>
    <w:rsid w:val="00110959"/>
    <w:rsid w:val="001149A8"/>
    <w:rsid w:val="00146D07"/>
    <w:rsid w:val="00167A85"/>
    <w:rsid w:val="001C1942"/>
    <w:rsid w:val="001E7166"/>
    <w:rsid w:val="001F384F"/>
    <w:rsid w:val="001F67EF"/>
    <w:rsid w:val="002113D8"/>
    <w:rsid w:val="00250AFD"/>
    <w:rsid w:val="002B0673"/>
    <w:rsid w:val="00323F56"/>
    <w:rsid w:val="00330019"/>
    <w:rsid w:val="00330984"/>
    <w:rsid w:val="00382943"/>
    <w:rsid w:val="0040488F"/>
    <w:rsid w:val="004557AE"/>
    <w:rsid w:val="00482CA6"/>
    <w:rsid w:val="004A509E"/>
    <w:rsid w:val="00500245"/>
    <w:rsid w:val="00527DC8"/>
    <w:rsid w:val="005318F0"/>
    <w:rsid w:val="00550CB5"/>
    <w:rsid w:val="0059380B"/>
    <w:rsid w:val="005A7C8D"/>
    <w:rsid w:val="006051C4"/>
    <w:rsid w:val="00606738"/>
    <w:rsid w:val="00631623"/>
    <w:rsid w:val="00737546"/>
    <w:rsid w:val="0075089B"/>
    <w:rsid w:val="0075629F"/>
    <w:rsid w:val="007563E3"/>
    <w:rsid w:val="007B3DCC"/>
    <w:rsid w:val="007C591A"/>
    <w:rsid w:val="007D5249"/>
    <w:rsid w:val="007E0C01"/>
    <w:rsid w:val="007F1637"/>
    <w:rsid w:val="00842B5C"/>
    <w:rsid w:val="0085281D"/>
    <w:rsid w:val="008729F3"/>
    <w:rsid w:val="008815F9"/>
    <w:rsid w:val="008C21BB"/>
    <w:rsid w:val="008D1D18"/>
    <w:rsid w:val="00907962"/>
    <w:rsid w:val="00921332"/>
    <w:rsid w:val="009213DF"/>
    <w:rsid w:val="00963347"/>
    <w:rsid w:val="009C7EE9"/>
    <w:rsid w:val="009F76BD"/>
    <w:rsid w:val="00A50D0F"/>
    <w:rsid w:val="00A6002C"/>
    <w:rsid w:val="00A87F60"/>
    <w:rsid w:val="00AA0189"/>
    <w:rsid w:val="00AB2952"/>
    <w:rsid w:val="00B0527F"/>
    <w:rsid w:val="00B244CF"/>
    <w:rsid w:val="00B3753C"/>
    <w:rsid w:val="00B63205"/>
    <w:rsid w:val="00B71F25"/>
    <w:rsid w:val="00B95898"/>
    <w:rsid w:val="00BF1F06"/>
    <w:rsid w:val="00BF5C7E"/>
    <w:rsid w:val="00C00EFD"/>
    <w:rsid w:val="00C10CEF"/>
    <w:rsid w:val="00C37641"/>
    <w:rsid w:val="00C44481"/>
    <w:rsid w:val="00C5407F"/>
    <w:rsid w:val="00C80BBC"/>
    <w:rsid w:val="00C94687"/>
    <w:rsid w:val="00CB22F5"/>
    <w:rsid w:val="00D01970"/>
    <w:rsid w:val="00E26A90"/>
    <w:rsid w:val="00E91AF6"/>
    <w:rsid w:val="00E91E08"/>
    <w:rsid w:val="00E9314D"/>
    <w:rsid w:val="00EA751D"/>
    <w:rsid w:val="00EC607D"/>
    <w:rsid w:val="00EE26D0"/>
    <w:rsid w:val="00EF07A1"/>
    <w:rsid w:val="00EF5266"/>
    <w:rsid w:val="00F23615"/>
    <w:rsid w:val="00F306D2"/>
    <w:rsid w:val="00F4666A"/>
    <w:rsid w:val="00F64188"/>
    <w:rsid w:val="00F913B8"/>
    <w:rsid w:val="00FA65FC"/>
    <w:rsid w:val="00FB6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615"/>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2361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61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2361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23615"/>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2361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2361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2361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2361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2361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23615"/>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23615"/>
    <w:rPr>
      <w:rFonts w:ascii="Verdana" w:eastAsia="Arial" w:hAnsi="Verdana" w:cs="Times New Roman"/>
      <w:b/>
      <w:kern w:val="0"/>
      <w:sz w:val="24"/>
      <w:szCs w:val="24"/>
      <w:u w:val="single"/>
      <w:lang w:val="pl-PL" w:eastAsia="x-none"/>
      <w14:ligatures w14:val="none"/>
    </w:rPr>
  </w:style>
  <w:style w:type="character" w:customStyle="1" w:styleId="Heading3Char">
    <w:name w:val="Heading 3 Char"/>
    <w:aliases w:val="Title 2 Char"/>
    <w:basedOn w:val="DefaultParagraphFont"/>
    <w:uiPriority w:val="99"/>
    <w:rsid w:val="00F23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23615"/>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23615"/>
    <w:rPr>
      <w:rFonts w:ascii="Arial" w:eastAsia="Arial" w:hAnsi="Arial" w:cs="Times New Roman"/>
      <w:b/>
      <w:i/>
      <w:kern w:val="0"/>
      <w:sz w:val="20"/>
      <w:szCs w:val="20"/>
      <w:lang w:val="pl-PL" w:eastAsia="de-DE"/>
      <w14:ligatures w14:val="none"/>
    </w:rPr>
  </w:style>
  <w:style w:type="character" w:customStyle="1" w:styleId="Heading6Char">
    <w:name w:val="Heading 6 Char"/>
    <w:basedOn w:val="DefaultParagraphFont"/>
    <w:link w:val="Heading6"/>
    <w:rsid w:val="00F23615"/>
    <w:rPr>
      <w:rFonts w:ascii="Times New Roman" w:eastAsia="Arial" w:hAnsi="Times New Roman" w:cs="Times New Roman"/>
      <w:b/>
      <w:bCs/>
      <w:kern w:val="0"/>
      <w:sz w:val="20"/>
      <w:szCs w:val="20"/>
      <w:lang w:val="pl-PL" w:eastAsia="de-DE"/>
      <w14:ligatures w14:val="none"/>
    </w:rPr>
  </w:style>
  <w:style w:type="character" w:customStyle="1" w:styleId="Heading7Char">
    <w:name w:val="Heading 7 Char"/>
    <w:basedOn w:val="DefaultParagraphFont"/>
    <w:link w:val="Heading7"/>
    <w:rsid w:val="00F23615"/>
    <w:rPr>
      <w:rFonts w:ascii="Times New Roman" w:eastAsia="Arial" w:hAnsi="Times New Roman" w:cs="Times New Roman"/>
      <w:kern w:val="0"/>
      <w:sz w:val="20"/>
      <w:szCs w:val="20"/>
      <w:lang w:val="pl-PL" w:eastAsia="de-DE"/>
      <w14:ligatures w14:val="none"/>
    </w:rPr>
  </w:style>
  <w:style w:type="character" w:customStyle="1" w:styleId="Heading8Char">
    <w:name w:val="Heading 8 Char"/>
    <w:basedOn w:val="DefaultParagraphFont"/>
    <w:link w:val="Heading8"/>
    <w:rsid w:val="00F23615"/>
    <w:rPr>
      <w:rFonts w:ascii="Times New Roman" w:eastAsia="Arial" w:hAnsi="Times New Roman" w:cs="Times New Roman"/>
      <w:i/>
      <w:iCs/>
      <w:kern w:val="0"/>
      <w:sz w:val="20"/>
      <w:szCs w:val="20"/>
      <w:lang w:val="pl-PL" w:eastAsia="de-DE"/>
      <w14:ligatures w14:val="none"/>
    </w:rPr>
  </w:style>
  <w:style w:type="character" w:customStyle="1" w:styleId="Heading9Char">
    <w:name w:val="Heading 9 Char"/>
    <w:basedOn w:val="DefaultParagraphFont"/>
    <w:link w:val="Heading9"/>
    <w:rsid w:val="00F23615"/>
    <w:rPr>
      <w:rFonts w:ascii="Arial" w:eastAsia="Arial" w:hAnsi="Arial" w:cs="Times New Roman"/>
      <w:kern w:val="0"/>
      <w:sz w:val="20"/>
      <w:szCs w:val="20"/>
      <w:lang w:val="pl-PL" w:eastAsia="de-DE"/>
      <w14:ligatures w14:val="none"/>
    </w:rPr>
  </w:style>
  <w:style w:type="paragraph" w:styleId="TableofFigures">
    <w:name w:val="table of figures"/>
    <w:basedOn w:val="Normal"/>
    <w:next w:val="Normal"/>
    <w:qFormat/>
    <w:rsid w:val="00F23615"/>
    <w:pPr>
      <w:ind w:left="440" w:hanging="440"/>
    </w:pPr>
  </w:style>
  <w:style w:type="paragraph" w:customStyle="1" w:styleId="Aufzhlungszeichen1">
    <w:name w:val="Aufzählungszeichen1"/>
    <w:basedOn w:val="Normal"/>
    <w:uiPriority w:val="1"/>
    <w:qFormat/>
    <w:rsid w:val="00F23615"/>
    <w:pPr>
      <w:numPr>
        <w:numId w:val="1"/>
      </w:numPr>
      <w:spacing w:line="240" w:lineRule="exact"/>
    </w:pPr>
  </w:style>
  <w:style w:type="paragraph" w:customStyle="1" w:styleId="Aufzhlungszeichen2">
    <w:name w:val="Aufzählungszeichen2"/>
    <w:basedOn w:val="Normal"/>
    <w:uiPriority w:val="1"/>
    <w:qFormat/>
    <w:rsid w:val="00F23615"/>
    <w:pPr>
      <w:numPr>
        <w:numId w:val="2"/>
      </w:numPr>
      <w:spacing w:line="240" w:lineRule="exact"/>
    </w:pPr>
  </w:style>
  <w:style w:type="paragraph" w:customStyle="1" w:styleId="Aufzhlungszeichen3">
    <w:name w:val="Aufzählungszeichen3"/>
    <w:basedOn w:val="Normal"/>
    <w:uiPriority w:val="1"/>
    <w:qFormat/>
    <w:rsid w:val="00F23615"/>
    <w:pPr>
      <w:numPr>
        <w:numId w:val="3"/>
      </w:numPr>
      <w:spacing w:line="240" w:lineRule="exact"/>
    </w:pPr>
  </w:style>
  <w:style w:type="paragraph" w:customStyle="1" w:styleId="Aufzhlungszeichen4">
    <w:name w:val="Aufzählungszeichen4"/>
    <w:basedOn w:val="Normal"/>
    <w:uiPriority w:val="1"/>
    <w:qFormat/>
    <w:rsid w:val="00F23615"/>
    <w:pPr>
      <w:numPr>
        <w:numId w:val="4"/>
      </w:numPr>
      <w:spacing w:line="240" w:lineRule="exact"/>
    </w:pPr>
  </w:style>
  <w:style w:type="paragraph" w:styleId="FootnoteText">
    <w:name w:val="footnote text"/>
    <w:basedOn w:val="Normal"/>
    <w:link w:val="FootnoteTextChar"/>
    <w:qFormat/>
    <w:rsid w:val="00F23615"/>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23615"/>
    <w:rPr>
      <w:rFonts w:ascii="Arial" w:eastAsia="Arial" w:hAnsi="Arial" w:cs="Times New Roman"/>
      <w:kern w:val="0"/>
      <w:sz w:val="16"/>
      <w:szCs w:val="16"/>
      <w:lang w:val="pl-PL"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23615"/>
    <w:rPr>
      <w:rFonts w:ascii="Arial" w:hAnsi="Arial" w:cs="Times New Roman"/>
      <w:kern w:val="0"/>
      <w:position w:val="4"/>
      <w:sz w:val="12"/>
      <w:szCs w:val="12"/>
      <w:vertAlign w:val="baseline"/>
    </w:rPr>
  </w:style>
  <w:style w:type="paragraph" w:styleId="Footer">
    <w:name w:val="footer"/>
    <w:basedOn w:val="Normal"/>
    <w:link w:val="FooterChar"/>
    <w:uiPriority w:val="99"/>
    <w:rsid w:val="00F23615"/>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23615"/>
    <w:rPr>
      <w:rFonts w:ascii="Arial" w:eastAsia="Arial" w:hAnsi="Arial" w:cs="Times New Roman"/>
      <w:kern w:val="0"/>
      <w:sz w:val="14"/>
      <w:szCs w:val="14"/>
      <w:lang w:val="pl-PL" w:eastAsia="de-DE"/>
      <w14:ligatures w14:val="none"/>
    </w:rPr>
  </w:style>
  <w:style w:type="paragraph" w:customStyle="1" w:styleId="GliederungmitAufzhlung">
    <w:name w:val="Gliederung mit Aufzählung"/>
    <w:basedOn w:val="Normal"/>
    <w:uiPriority w:val="1"/>
    <w:qFormat/>
    <w:rsid w:val="00F23615"/>
    <w:pPr>
      <w:numPr>
        <w:numId w:val="7"/>
      </w:numPr>
      <w:spacing w:line="312" w:lineRule="auto"/>
    </w:pPr>
  </w:style>
  <w:style w:type="paragraph" w:customStyle="1" w:styleId="GliederungmitNummerierung">
    <w:name w:val="Gliederung mit Nummerierung"/>
    <w:basedOn w:val="Normal"/>
    <w:uiPriority w:val="1"/>
    <w:qFormat/>
    <w:rsid w:val="00F23615"/>
    <w:pPr>
      <w:numPr>
        <w:numId w:val="8"/>
      </w:numPr>
      <w:spacing w:line="312" w:lineRule="auto"/>
    </w:pPr>
  </w:style>
  <w:style w:type="paragraph" w:customStyle="1" w:styleId="HngEinrckung1">
    <w:name w:val="Häng. Einrückung1"/>
    <w:basedOn w:val="Normal"/>
    <w:uiPriority w:val="1"/>
    <w:qFormat/>
    <w:rsid w:val="00F23615"/>
    <w:pPr>
      <w:spacing w:line="312" w:lineRule="auto"/>
      <w:ind w:left="567" w:hanging="567"/>
    </w:pPr>
  </w:style>
  <w:style w:type="paragraph" w:customStyle="1" w:styleId="HngEinrckung2">
    <w:name w:val="Häng. Einrückung2"/>
    <w:basedOn w:val="Normal"/>
    <w:uiPriority w:val="1"/>
    <w:qFormat/>
    <w:rsid w:val="00F23615"/>
    <w:pPr>
      <w:spacing w:line="312" w:lineRule="auto"/>
      <w:ind w:left="1134" w:hanging="567"/>
    </w:pPr>
  </w:style>
  <w:style w:type="paragraph" w:customStyle="1" w:styleId="HngEinrckung3">
    <w:name w:val="Häng. Einrückung3"/>
    <w:basedOn w:val="Normal"/>
    <w:uiPriority w:val="1"/>
    <w:qFormat/>
    <w:rsid w:val="00F23615"/>
    <w:pPr>
      <w:spacing w:line="312" w:lineRule="auto"/>
      <w:ind w:left="1701" w:hanging="567"/>
    </w:pPr>
  </w:style>
  <w:style w:type="character" w:styleId="Hyperlink">
    <w:name w:val="Hyperlink"/>
    <w:uiPriority w:val="99"/>
    <w:rsid w:val="00F23615"/>
    <w:rPr>
      <w:rFonts w:cs="Times New Roman"/>
      <w:color w:val="0000FF"/>
      <w:u w:val="single"/>
    </w:rPr>
  </w:style>
  <w:style w:type="paragraph" w:customStyle="1" w:styleId="Marginalspalte">
    <w:name w:val="Marginalspalte"/>
    <w:basedOn w:val="Normal"/>
    <w:uiPriority w:val="1"/>
    <w:qFormat/>
    <w:rsid w:val="00F23615"/>
    <w:pPr>
      <w:framePr w:w="851" w:h="851" w:hSpace="284" w:wrap="around" w:vAnchor="text" w:hAnchor="page" w:y="1"/>
    </w:pPr>
    <w:rPr>
      <w:i/>
      <w:szCs w:val="22"/>
    </w:rPr>
  </w:style>
  <w:style w:type="paragraph" w:customStyle="1" w:styleId="Nummerierungsart1">
    <w:name w:val="Nummerierungsart1"/>
    <w:basedOn w:val="Normal"/>
    <w:uiPriority w:val="1"/>
    <w:qFormat/>
    <w:rsid w:val="00F23615"/>
    <w:pPr>
      <w:numPr>
        <w:numId w:val="9"/>
      </w:numPr>
    </w:pPr>
  </w:style>
  <w:style w:type="paragraph" w:customStyle="1" w:styleId="Nummerierungsart2">
    <w:name w:val="Nummerierungsart2"/>
    <w:basedOn w:val="Normal"/>
    <w:uiPriority w:val="1"/>
    <w:qFormat/>
    <w:rsid w:val="00F23615"/>
    <w:pPr>
      <w:numPr>
        <w:numId w:val="10"/>
      </w:numPr>
    </w:pPr>
  </w:style>
  <w:style w:type="paragraph" w:customStyle="1" w:styleId="Nummerierungsart3">
    <w:name w:val="Nummerierungsart3"/>
    <w:basedOn w:val="Normal"/>
    <w:uiPriority w:val="1"/>
    <w:qFormat/>
    <w:rsid w:val="00F23615"/>
    <w:pPr>
      <w:numPr>
        <w:numId w:val="11"/>
      </w:numPr>
    </w:pPr>
  </w:style>
  <w:style w:type="paragraph" w:customStyle="1" w:styleId="Nummerierungsart4">
    <w:name w:val="Nummerierungsart4"/>
    <w:basedOn w:val="Normal"/>
    <w:uiPriority w:val="1"/>
    <w:qFormat/>
    <w:rsid w:val="00F23615"/>
    <w:pPr>
      <w:numPr>
        <w:numId w:val="12"/>
      </w:numPr>
    </w:pPr>
  </w:style>
  <w:style w:type="character" w:styleId="PageNumber">
    <w:name w:val="page number"/>
    <w:uiPriority w:val="99"/>
    <w:rsid w:val="00F23615"/>
    <w:rPr>
      <w:rFonts w:ascii="Arial" w:hAnsi="Arial" w:cs="Times New Roman"/>
      <w:sz w:val="22"/>
    </w:rPr>
  </w:style>
  <w:style w:type="character" w:customStyle="1" w:styleId="Heading3Char1">
    <w:name w:val="Heading 3 Char1"/>
    <w:aliases w:val="Title 2 Char1"/>
    <w:link w:val="Heading3"/>
    <w:uiPriority w:val="99"/>
    <w:locked/>
    <w:rsid w:val="00F23615"/>
    <w:rPr>
      <w:rFonts w:ascii="Arial" w:eastAsia="Arial" w:hAnsi="Arial" w:cs="Times New Roman"/>
      <w:b/>
      <w:kern w:val="0"/>
      <w:sz w:val="20"/>
      <w:szCs w:val="20"/>
      <w:lang w:val="pl-PL" w:eastAsia="de-DE"/>
      <w14:ligatures w14:val="none"/>
    </w:rPr>
  </w:style>
  <w:style w:type="paragraph" w:styleId="TOC1">
    <w:name w:val="toc 1"/>
    <w:basedOn w:val="Normal"/>
    <w:next w:val="Normal"/>
    <w:autoRedefine/>
    <w:uiPriority w:val="39"/>
    <w:qFormat/>
    <w:rsid w:val="00F2361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2361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2361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2361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23615"/>
    <w:pPr>
      <w:tabs>
        <w:tab w:val="right" w:leader="dot" w:pos="9071"/>
      </w:tabs>
      <w:ind w:left="1134" w:hanging="1134"/>
    </w:pPr>
    <w:rPr>
      <w:sz w:val="16"/>
    </w:rPr>
  </w:style>
  <w:style w:type="paragraph" w:styleId="TOC8">
    <w:name w:val="toc 8"/>
    <w:basedOn w:val="Normal"/>
    <w:next w:val="Normal"/>
    <w:autoRedefine/>
    <w:uiPriority w:val="39"/>
    <w:rsid w:val="00F2361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23615"/>
    <w:pPr>
      <w:tabs>
        <w:tab w:val="right" w:leader="dot" w:pos="9071"/>
      </w:tabs>
      <w:ind w:left="1361" w:hanging="1361"/>
    </w:pPr>
    <w:rPr>
      <w:sz w:val="16"/>
    </w:rPr>
  </w:style>
  <w:style w:type="paragraph" w:styleId="Quote">
    <w:name w:val="Quote"/>
    <w:basedOn w:val="Normal"/>
    <w:next w:val="Normal"/>
    <w:link w:val="QuoteChar"/>
    <w:uiPriority w:val="29"/>
    <w:qFormat/>
    <w:rsid w:val="00F23615"/>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23615"/>
    <w:rPr>
      <w:rFonts w:ascii="Arial" w:eastAsia="Arial" w:hAnsi="Arial" w:cs="Times New Roman"/>
      <w:i/>
      <w:iCs/>
      <w:color w:val="000000"/>
      <w:kern w:val="0"/>
      <w:sz w:val="20"/>
      <w:szCs w:val="20"/>
      <w:lang w:val="pl-PL" w:eastAsia="de-DE"/>
      <w14:ligatures w14:val="none"/>
    </w:rPr>
  </w:style>
  <w:style w:type="paragraph" w:styleId="TOCHeading">
    <w:name w:val="TOC Heading"/>
    <w:basedOn w:val="Heading1"/>
    <w:next w:val="Normal"/>
    <w:uiPriority w:val="39"/>
    <w:qFormat/>
    <w:rsid w:val="00F2361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23615"/>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23615"/>
    <w:rPr>
      <w:rFonts w:ascii="Arial" w:eastAsia="Arial" w:hAnsi="Arial" w:cs="Times New Roman"/>
      <w:kern w:val="0"/>
      <w:sz w:val="20"/>
      <w:szCs w:val="20"/>
      <w:lang w:val="pl-PL" w:eastAsia="de-DE"/>
      <w14:ligatures w14:val="none"/>
    </w:rPr>
  </w:style>
  <w:style w:type="character" w:styleId="EndnoteReference">
    <w:name w:val="endnote reference"/>
    <w:uiPriority w:val="1"/>
    <w:rsid w:val="00F23615"/>
    <w:rPr>
      <w:rFonts w:ascii="Arial" w:hAnsi="Arial" w:cs="Times New Roman"/>
      <w:color w:val="auto"/>
      <w:position w:val="4"/>
      <w:sz w:val="12"/>
      <w:vertAlign w:val="baseline"/>
    </w:rPr>
  </w:style>
  <w:style w:type="paragraph" w:customStyle="1" w:styleId="Ballontekst">
    <w:name w:val="Ballontekst"/>
    <w:basedOn w:val="Normal"/>
    <w:uiPriority w:val="99"/>
    <w:semiHidden/>
    <w:rsid w:val="00F23615"/>
    <w:rPr>
      <w:rFonts w:ascii="Tahoma" w:hAnsi="Tahoma" w:cs="Tahoma"/>
      <w:sz w:val="16"/>
      <w:szCs w:val="16"/>
    </w:rPr>
  </w:style>
  <w:style w:type="character" w:styleId="CommentReference">
    <w:name w:val="annotation reference"/>
    <w:uiPriority w:val="99"/>
    <w:rsid w:val="00F23615"/>
    <w:rPr>
      <w:rFonts w:cs="Times New Roman"/>
      <w:sz w:val="16"/>
      <w:szCs w:val="16"/>
    </w:rPr>
  </w:style>
  <w:style w:type="paragraph" w:styleId="CommentText">
    <w:name w:val="annotation text"/>
    <w:basedOn w:val="Normal"/>
    <w:link w:val="CommentTextChar"/>
    <w:uiPriority w:val="99"/>
    <w:rsid w:val="00F23615"/>
    <w:rPr>
      <w:rFonts w:eastAsia="Arial"/>
      <w:szCs w:val="20"/>
      <w:lang w:eastAsia="x-none"/>
    </w:rPr>
  </w:style>
  <w:style w:type="character" w:customStyle="1" w:styleId="CommentTextChar">
    <w:name w:val="Comment Text Char"/>
    <w:basedOn w:val="DefaultParagraphFont"/>
    <w:link w:val="CommentText"/>
    <w:uiPriority w:val="99"/>
    <w:rsid w:val="00F23615"/>
    <w:rPr>
      <w:rFonts w:ascii="Verdana" w:eastAsia="Arial" w:hAnsi="Verdana" w:cs="Times New Roman"/>
      <w:kern w:val="0"/>
      <w:sz w:val="20"/>
      <w:szCs w:val="20"/>
      <w:lang w:val="pl-PL" w:eastAsia="x-none"/>
      <w14:ligatures w14:val="none"/>
    </w:rPr>
  </w:style>
  <w:style w:type="paragraph" w:customStyle="1" w:styleId="Onderwerpvanopmerking">
    <w:name w:val="Onderwerp van opmerking"/>
    <w:basedOn w:val="CommentText"/>
    <w:next w:val="CommentText"/>
    <w:uiPriority w:val="99"/>
    <w:semiHidden/>
    <w:rsid w:val="00F23615"/>
    <w:rPr>
      <w:b/>
      <w:bCs/>
    </w:rPr>
  </w:style>
  <w:style w:type="character" w:styleId="FollowedHyperlink">
    <w:name w:val="FollowedHyperlink"/>
    <w:uiPriority w:val="99"/>
    <w:rsid w:val="00F23615"/>
    <w:rPr>
      <w:rFonts w:cs="Times New Roman"/>
      <w:color w:val="606420"/>
      <w:u w:val="single"/>
    </w:rPr>
  </w:style>
  <w:style w:type="paragraph" w:styleId="BalloonText">
    <w:name w:val="Balloon Text"/>
    <w:basedOn w:val="Normal"/>
    <w:link w:val="BalloonTextChar"/>
    <w:uiPriority w:val="99"/>
    <w:rsid w:val="00F23615"/>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23615"/>
    <w:rPr>
      <w:rFonts w:ascii="Tahoma" w:eastAsia="Arial" w:hAnsi="Tahoma" w:cs="Times New Roman"/>
      <w:kern w:val="0"/>
      <w:sz w:val="16"/>
      <w:szCs w:val="16"/>
      <w:lang w:val="pl-PL" w:eastAsia="x-none"/>
      <w14:ligatures w14:val="none"/>
    </w:rPr>
  </w:style>
  <w:style w:type="paragraph" w:styleId="CommentSubject">
    <w:name w:val="annotation subject"/>
    <w:basedOn w:val="CommentText"/>
    <w:next w:val="CommentText"/>
    <w:link w:val="CommentSubjectChar"/>
    <w:uiPriority w:val="99"/>
    <w:rsid w:val="00F23615"/>
    <w:rPr>
      <w:b/>
      <w:bCs/>
    </w:rPr>
  </w:style>
  <w:style w:type="character" w:customStyle="1" w:styleId="CommentSubjectChar">
    <w:name w:val="Comment Subject Char"/>
    <w:basedOn w:val="CommentTextChar"/>
    <w:link w:val="CommentSubject"/>
    <w:uiPriority w:val="99"/>
    <w:rsid w:val="00F23615"/>
    <w:rPr>
      <w:rFonts w:ascii="Verdana" w:eastAsia="Arial" w:hAnsi="Verdana" w:cs="Times New Roman"/>
      <w:b/>
      <w:bCs/>
      <w:kern w:val="0"/>
      <w:sz w:val="20"/>
      <w:szCs w:val="20"/>
      <w:lang w:val="pl-PL" w:eastAsia="x-none"/>
      <w14:ligatures w14:val="none"/>
    </w:rPr>
  </w:style>
  <w:style w:type="table" w:styleId="TableGrid">
    <w:name w:val="Table Grid"/>
    <w:aliases w:val="Tabla CUADROS"/>
    <w:basedOn w:val="TableNormal"/>
    <w:uiPriority w:val="59"/>
    <w:rsid w:val="00F23615"/>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23615"/>
    <w:pPr>
      <w:spacing w:before="240" w:after="60"/>
    </w:pPr>
    <w:rPr>
      <w:iCs/>
      <w:szCs w:val="28"/>
    </w:rPr>
  </w:style>
  <w:style w:type="character" w:customStyle="1" w:styleId="Formatvorlageberschrift4Char">
    <w:name w:val="Formatvorlage Überschrift 4 Char"/>
    <w:link w:val="Formatvorlageberschrift4"/>
    <w:uiPriority w:val="99"/>
    <w:locked/>
    <w:rsid w:val="00F23615"/>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23615"/>
    <w:pPr>
      <w:tabs>
        <w:tab w:val="num" w:pos="540"/>
      </w:tabs>
      <w:spacing w:before="240"/>
      <w:ind w:left="540" w:hanging="540"/>
    </w:pPr>
    <w:rPr>
      <w:b w:val="0"/>
      <w:kern w:val="32"/>
    </w:rPr>
  </w:style>
  <w:style w:type="paragraph" w:customStyle="1" w:styleId="Instructionsberschrift2">
    <w:name w:val="Instructions Überschrift 2"/>
    <w:basedOn w:val="Heading2"/>
    <w:rsid w:val="00F23615"/>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23615"/>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23615"/>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23615"/>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F163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23615"/>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23615"/>
    <w:rPr>
      <w:rFonts w:ascii="Verdana" w:hAnsi="Verdana" w:cs="Times New Roman"/>
      <w:b/>
      <w:bCs/>
      <w:sz w:val="20"/>
      <w:u w:val="single"/>
    </w:rPr>
  </w:style>
  <w:style w:type="character" w:customStyle="1" w:styleId="InstructionsTabelleText">
    <w:name w:val="Instructions Tabelle Text"/>
    <w:rsid w:val="00F23615"/>
    <w:rPr>
      <w:rFonts w:ascii="Verdana" w:hAnsi="Verdana" w:cs="Times New Roman"/>
      <w:sz w:val="20"/>
    </w:rPr>
  </w:style>
  <w:style w:type="character" w:customStyle="1" w:styleId="FormatvorlageInstructionsTabelleText">
    <w:name w:val="Formatvorlage Instructions Tabelle Text"/>
    <w:uiPriority w:val="99"/>
    <w:qFormat/>
    <w:rsid w:val="00F23615"/>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23615"/>
    <w:pPr>
      <w:ind w:left="0" w:firstLine="0"/>
    </w:pPr>
    <w:rPr>
      <w:szCs w:val="20"/>
    </w:rPr>
  </w:style>
  <w:style w:type="paragraph" w:customStyle="1" w:styleId="Texte2">
    <w:name w:val="Texte 2"/>
    <w:basedOn w:val="Normal"/>
    <w:uiPriority w:val="99"/>
    <w:rsid w:val="00F23615"/>
    <w:pPr>
      <w:spacing w:after="0"/>
      <w:ind w:left="567"/>
    </w:pPr>
    <w:rPr>
      <w:sz w:val="22"/>
      <w:szCs w:val="20"/>
      <w:lang w:eastAsia="fr-FR"/>
    </w:rPr>
  </w:style>
  <w:style w:type="paragraph" w:customStyle="1" w:styleId="Prrafodelista1">
    <w:name w:val="Párrafo de lista1"/>
    <w:basedOn w:val="Normal"/>
    <w:uiPriority w:val="99"/>
    <w:rsid w:val="00F23615"/>
    <w:pPr>
      <w:ind w:left="720"/>
    </w:pPr>
  </w:style>
  <w:style w:type="paragraph" w:customStyle="1" w:styleId="Prrafodelista2">
    <w:name w:val="Párrafo de lista2"/>
    <w:basedOn w:val="Normal"/>
    <w:uiPriority w:val="99"/>
    <w:rsid w:val="00F23615"/>
    <w:pPr>
      <w:ind w:left="708"/>
    </w:pPr>
  </w:style>
  <w:style w:type="paragraph" w:styleId="PlainText">
    <w:name w:val="Plain Text"/>
    <w:basedOn w:val="Normal"/>
    <w:link w:val="PlainTextChar"/>
    <w:uiPriority w:val="99"/>
    <w:rsid w:val="00F23615"/>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23615"/>
    <w:rPr>
      <w:rFonts w:ascii="Verdana" w:eastAsia="Arial" w:hAnsi="Verdana" w:cs="Times New Roman"/>
      <w:kern w:val="0"/>
      <w:sz w:val="20"/>
      <w:szCs w:val="20"/>
      <w:lang w:val="pl-PL" w:eastAsia="es-ES_tradnl"/>
      <w14:ligatures w14:val="none"/>
    </w:rPr>
  </w:style>
  <w:style w:type="paragraph" w:customStyle="1" w:styleId="Listenabsatz1">
    <w:name w:val="Listenabsatz1"/>
    <w:basedOn w:val="Normal"/>
    <w:uiPriority w:val="99"/>
    <w:rsid w:val="00F23615"/>
    <w:pPr>
      <w:ind w:left="708"/>
    </w:pPr>
  </w:style>
  <w:style w:type="character" w:customStyle="1" w:styleId="InstructionsTextChar">
    <w:name w:val="Instructions Text Char"/>
    <w:link w:val="InstructionsText"/>
    <w:locked/>
    <w:rsid w:val="007F163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23615"/>
    <w:pPr>
      <w:ind w:left="708"/>
    </w:pPr>
  </w:style>
  <w:style w:type="character" w:styleId="PlaceholderText">
    <w:name w:val="Placeholder Text"/>
    <w:uiPriority w:val="99"/>
    <w:semiHidden/>
    <w:rsid w:val="00F23615"/>
    <w:rPr>
      <w:rFonts w:cs="Times New Roman"/>
      <w:color w:val="808080"/>
    </w:rPr>
  </w:style>
  <w:style w:type="paragraph" w:customStyle="1" w:styleId="InstructionsText2">
    <w:name w:val="Instructions Text 2"/>
    <w:basedOn w:val="InstructionsText"/>
    <w:qFormat/>
    <w:rsid w:val="00F23615"/>
    <w:pPr>
      <w:spacing w:after="240"/>
    </w:pPr>
  </w:style>
  <w:style w:type="character" w:customStyle="1" w:styleId="Instructionsberschrift3Char">
    <w:name w:val="Instructions Überschrift 3 Char"/>
    <w:locked/>
    <w:rsid w:val="00F23615"/>
    <w:rPr>
      <w:rFonts w:ascii="Verdana" w:hAnsi="Verdana" w:cs="Arial"/>
      <w:b/>
      <w:bCs/>
      <w:sz w:val="26"/>
      <w:szCs w:val="26"/>
      <w:u w:val="single"/>
      <w:lang w:val="pl-PL" w:eastAsia="en-US" w:bidi="ar-SA"/>
    </w:rPr>
  </w:style>
  <w:style w:type="paragraph" w:customStyle="1" w:styleId="CM4">
    <w:name w:val="CM4"/>
    <w:basedOn w:val="Normal"/>
    <w:next w:val="Normal"/>
    <w:uiPriority w:val="99"/>
    <w:rsid w:val="00F23615"/>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23615"/>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23615"/>
    <w:rPr>
      <w:rFonts w:ascii="Tahoma" w:eastAsia="Arial" w:hAnsi="Tahoma" w:cs="Times New Roman"/>
      <w:kern w:val="0"/>
      <w:sz w:val="16"/>
      <w:szCs w:val="16"/>
      <w:lang w:val="pl-PL" w:eastAsia="x-none"/>
      <w14:ligatures w14:val="none"/>
    </w:rPr>
  </w:style>
  <w:style w:type="paragraph" w:customStyle="1" w:styleId="Titrearticle">
    <w:name w:val="Titre article"/>
    <w:basedOn w:val="Normal"/>
    <w:next w:val="Normal"/>
    <w:rsid w:val="00F23615"/>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23615"/>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23615"/>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23615"/>
    <w:rPr>
      <w:rFonts w:cs="Times New Roman"/>
      <w:sz w:val="24"/>
      <w:szCs w:val="24"/>
      <w:lang w:eastAsia="de-DE"/>
    </w:rPr>
  </w:style>
  <w:style w:type="paragraph" w:customStyle="1" w:styleId="NumPar1">
    <w:name w:val="NumPar 1"/>
    <w:basedOn w:val="Normal"/>
    <w:next w:val="Normal"/>
    <w:link w:val="NumPar1Char"/>
    <w:uiPriority w:val="99"/>
    <w:rsid w:val="00F23615"/>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23615"/>
    <w:rPr>
      <w:rFonts w:cs="Times New Roman"/>
      <w:sz w:val="24"/>
      <w:szCs w:val="24"/>
    </w:rPr>
  </w:style>
  <w:style w:type="paragraph" w:customStyle="1" w:styleId="Point1letter">
    <w:name w:val="Point 1 (letter)"/>
    <w:basedOn w:val="Normal"/>
    <w:link w:val="Point1letterChar"/>
    <w:uiPriority w:val="99"/>
    <w:rsid w:val="00F23615"/>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23615"/>
    <w:pPr>
      <w:numPr>
        <w:numId w:val="6"/>
      </w:numPr>
    </w:pPr>
  </w:style>
  <w:style w:type="numbering" w:customStyle="1" w:styleId="Formatvorlage3">
    <w:name w:val="Formatvorlage3"/>
    <w:uiPriority w:val="99"/>
    <w:rsid w:val="00F23615"/>
    <w:pPr>
      <w:numPr>
        <w:numId w:val="16"/>
      </w:numPr>
    </w:pPr>
  </w:style>
  <w:style w:type="numbering" w:customStyle="1" w:styleId="Formatvorlage1">
    <w:name w:val="Formatvorlage1"/>
    <w:uiPriority w:val="99"/>
    <w:rsid w:val="00F23615"/>
    <w:pPr>
      <w:numPr>
        <w:numId w:val="5"/>
      </w:numPr>
    </w:pPr>
  </w:style>
  <w:style w:type="numbering" w:customStyle="1" w:styleId="Formatvorlage4">
    <w:name w:val="Formatvorlage4"/>
    <w:uiPriority w:val="99"/>
    <w:rsid w:val="00F23615"/>
    <w:pPr>
      <w:numPr>
        <w:numId w:val="18"/>
      </w:numPr>
    </w:pPr>
  </w:style>
  <w:style w:type="paragraph" w:customStyle="1" w:styleId="ListParagraph1">
    <w:name w:val="List Paragraph1"/>
    <w:basedOn w:val="Normal"/>
    <w:uiPriority w:val="99"/>
    <w:qFormat/>
    <w:rsid w:val="00F23615"/>
    <w:pPr>
      <w:ind w:left="708"/>
    </w:pPr>
  </w:style>
  <w:style w:type="paragraph" w:customStyle="1" w:styleId="Anfhrungszeichen1">
    <w:name w:val="Anführungszeichen1"/>
    <w:basedOn w:val="Normal"/>
    <w:next w:val="Normal"/>
    <w:link w:val="AnfhrungszeichenZchn"/>
    <w:uiPriority w:val="29"/>
    <w:semiHidden/>
    <w:rsid w:val="00F23615"/>
    <w:rPr>
      <w:i/>
      <w:iCs/>
      <w:color w:val="000000"/>
    </w:rPr>
  </w:style>
  <w:style w:type="character" w:customStyle="1" w:styleId="AnfhrungszeichenZchn">
    <w:name w:val="Anführungszeichen Zchn"/>
    <w:link w:val="Anfhrungszeichen1"/>
    <w:uiPriority w:val="29"/>
    <w:semiHidden/>
    <w:rsid w:val="00F23615"/>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23615"/>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23615"/>
    <w:pPr>
      <w:ind w:left="708"/>
    </w:pPr>
  </w:style>
  <w:style w:type="character" w:customStyle="1" w:styleId="Platzhaltertext1">
    <w:name w:val="Platzhaltertext1"/>
    <w:uiPriority w:val="99"/>
    <w:semiHidden/>
    <w:rsid w:val="00F23615"/>
    <w:rPr>
      <w:color w:val="808080"/>
    </w:rPr>
  </w:style>
  <w:style w:type="paragraph" w:customStyle="1" w:styleId="Default">
    <w:name w:val="Default"/>
    <w:rsid w:val="00F23615"/>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23615"/>
    <w:rPr>
      <w:rFonts w:ascii="EU Albertina" w:hAnsi="EU Albertina" w:cs="Times New Roman"/>
      <w:color w:val="auto"/>
    </w:rPr>
  </w:style>
  <w:style w:type="paragraph" w:customStyle="1" w:styleId="CM3">
    <w:name w:val="CM3"/>
    <w:basedOn w:val="Default"/>
    <w:next w:val="Default"/>
    <w:uiPriority w:val="99"/>
    <w:rsid w:val="00F23615"/>
    <w:rPr>
      <w:rFonts w:ascii="EU Albertina" w:hAnsi="EU Albertina" w:cs="Times New Roman"/>
      <w:color w:val="auto"/>
    </w:rPr>
  </w:style>
  <w:style w:type="paragraph" w:styleId="NormalWeb">
    <w:name w:val="Normal (Web)"/>
    <w:basedOn w:val="Normal"/>
    <w:uiPriority w:val="99"/>
    <w:unhideWhenUsed/>
    <w:rsid w:val="00F23615"/>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23615"/>
    <w:rPr>
      <w:i/>
      <w:iCs/>
    </w:rPr>
  </w:style>
  <w:style w:type="paragraph" w:customStyle="1" w:styleId="TableMainHeading">
    <w:name w:val="TableMainHeading"/>
    <w:basedOn w:val="Normal"/>
    <w:next w:val="Normal"/>
    <w:uiPriority w:val="99"/>
    <w:rsid w:val="00F23615"/>
    <w:pPr>
      <w:jc w:val="left"/>
    </w:pPr>
    <w:rPr>
      <w:rFonts w:ascii="Segoe UI" w:hAnsi="Segoe UI"/>
      <w:sz w:val="22"/>
      <w:szCs w:val="20"/>
    </w:rPr>
  </w:style>
  <w:style w:type="paragraph" w:customStyle="1" w:styleId="body">
    <w:name w:val="body"/>
    <w:qFormat/>
    <w:rsid w:val="00F23615"/>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23615"/>
    <w:pPr>
      <w:spacing w:before="480"/>
    </w:pPr>
    <w:rPr>
      <w:rFonts w:ascii="Times New Roman" w:hAnsi="Times New Roman"/>
      <w:sz w:val="24"/>
    </w:rPr>
  </w:style>
  <w:style w:type="paragraph" w:customStyle="1" w:styleId="Fait">
    <w:name w:val="Fait à"/>
    <w:basedOn w:val="Normal"/>
    <w:next w:val="Normal"/>
    <w:rsid w:val="00F23615"/>
    <w:pPr>
      <w:keepNext/>
      <w:spacing w:after="0"/>
    </w:pPr>
    <w:rPr>
      <w:rFonts w:ascii="Times New Roman" w:hAnsi="Times New Roman"/>
      <w:sz w:val="24"/>
    </w:rPr>
  </w:style>
  <w:style w:type="paragraph" w:customStyle="1" w:styleId="Numberedtilelevel1">
    <w:name w:val="Numbered tile level 1"/>
    <w:basedOn w:val="Titlelevel1"/>
    <w:qFormat/>
    <w:rsid w:val="00F23615"/>
    <w:pPr>
      <w:numPr>
        <w:numId w:val="25"/>
      </w:numPr>
    </w:pPr>
  </w:style>
  <w:style w:type="paragraph" w:customStyle="1" w:styleId="Numberedtitlelevel2">
    <w:name w:val="Numbered title level 2"/>
    <w:basedOn w:val="Titlelevel2"/>
    <w:next w:val="body"/>
    <w:qFormat/>
    <w:rsid w:val="00F23615"/>
    <w:pPr>
      <w:numPr>
        <w:ilvl w:val="1"/>
        <w:numId w:val="25"/>
      </w:numPr>
    </w:pPr>
  </w:style>
  <w:style w:type="paragraph" w:customStyle="1" w:styleId="Titlelevel2">
    <w:name w:val="Title level 2"/>
    <w:qFormat/>
    <w:rsid w:val="00F23615"/>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23615"/>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23615"/>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23615"/>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23615"/>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23615"/>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23615"/>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23615"/>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23615"/>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23615"/>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23615"/>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23615"/>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23615"/>
    <w:pPr>
      <w:numPr>
        <w:numId w:val="21"/>
      </w:numPr>
    </w:pPr>
    <w:rPr>
      <w:szCs w:val="22"/>
    </w:rPr>
  </w:style>
  <w:style w:type="paragraph" w:customStyle="1" w:styleId="bullet2">
    <w:name w:val="bullet 2"/>
    <w:basedOn w:val="body"/>
    <w:qFormat/>
    <w:rsid w:val="00F23615"/>
    <w:pPr>
      <w:numPr>
        <w:numId w:val="20"/>
      </w:numPr>
    </w:pPr>
    <w:rPr>
      <w:szCs w:val="22"/>
    </w:rPr>
  </w:style>
  <w:style w:type="paragraph" w:customStyle="1" w:styleId="Numberedtitlelevel3">
    <w:name w:val="Numbered title level 3"/>
    <w:basedOn w:val="Titlelevel3"/>
    <w:next w:val="body"/>
    <w:qFormat/>
    <w:rsid w:val="00F23615"/>
    <w:pPr>
      <w:numPr>
        <w:ilvl w:val="2"/>
        <w:numId w:val="25"/>
      </w:numPr>
    </w:pPr>
  </w:style>
  <w:style w:type="table" w:styleId="LightShading">
    <w:name w:val="Light Shading"/>
    <w:basedOn w:val="TableNormal"/>
    <w:uiPriority w:val="60"/>
    <w:rsid w:val="00F23615"/>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23615"/>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23615"/>
  </w:style>
  <w:style w:type="paragraph" w:customStyle="1" w:styleId="Numberedtitlelevel4">
    <w:name w:val="Numbered title level 4"/>
    <w:basedOn w:val="Titlelevel4"/>
    <w:qFormat/>
    <w:rsid w:val="00F23615"/>
    <w:pPr>
      <w:numPr>
        <w:numId w:val="22"/>
      </w:numPr>
    </w:pPr>
  </w:style>
  <w:style w:type="paragraph" w:styleId="Title">
    <w:name w:val="Title"/>
    <w:basedOn w:val="Normal"/>
    <w:next w:val="Normal"/>
    <w:link w:val="TitleChar"/>
    <w:qFormat/>
    <w:rsid w:val="00F23615"/>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23615"/>
    <w:rPr>
      <w:rFonts w:asciiTheme="majorHAnsi" w:eastAsiaTheme="majorEastAsia" w:hAnsiTheme="majorHAnsi" w:cstheme="majorBidi"/>
      <w:color w:val="44546A" w:themeColor="text2"/>
      <w:spacing w:val="5"/>
      <w:kern w:val="28"/>
      <w:sz w:val="52"/>
      <w:szCs w:val="52"/>
      <w:lang w:val="pl-PL"/>
      <w14:ligatures w14:val="none"/>
    </w:rPr>
  </w:style>
  <w:style w:type="paragraph" w:styleId="Subtitle">
    <w:name w:val="Subtitle"/>
    <w:next w:val="Normal"/>
    <w:link w:val="SubtitleChar"/>
    <w:autoRedefine/>
    <w:uiPriority w:val="11"/>
    <w:qFormat/>
    <w:rsid w:val="00F23615"/>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23615"/>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23615"/>
    <w:rPr>
      <w:b/>
      <w:bCs/>
      <w:smallCaps/>
      <w:spacing w:val="5"/>
    </w:rPr>
  </w:style>
  <w:style w:type="character" w:customStyle="1" w:styleId="Highlighttext">
    <w:name w:val="Highlight text"/>
    <w:basedOn w:val="DefaultParagraphFont"/>
    <w:uiPriority w:val="1"/>
    <w:semiHidden/>
    <w:qFormat/>
    <w:rsid w:val="00F23615"/>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23615"/>
    <w:rPr>
      <w:bCs/>
      <w:lang w:eastAsia="en-GB"/>
    </w:rPr>
  </w:style>
  <w:style w:type="paragraph" w:styleId="ListBullet">
    <w:name w:val="List Bullet"/>
    <w:basedOn w:val="Normal"/>
    <w:semiHidden/>
    <w:qFormat/>
    <w:rsid w:val="00F23615"/>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23615"/>
    <w:pPr>
      <w:numPr>
        <w:numId w:val="26"/>
      </w:numPr>
    </w:pPr>
  </w:style>
  <w:style w:type="character" w:customStyle="1" w:styleId="Marker">
    <w:name w:val="Marker"/>
    <w:rsid w:val="00F23615"/>
    <w:rPr>
      <w:color w:val="0000FF"/>
      <w:shd w:val="clear" w:color="auto" w:fill="auto"/>
    </w:rPr>
  </w:style>
  <w:style w:type="character" w:customStyle="1" w:styleId="Marker2">
    <w:name w:val="Marker2"/>
    <w:rsid w:val="00F23615"/>
    <w:rPr>
      <w:color w:val="FF0000"/>
      <w:shd w:val="clear" w:color="auto" w:fill="auto"/>
    </w:rPr>
  </w:style>
  <w:style w:type="paragraph" w:customStyle="1" w:styleId="Annexetitre">
    <w:name w:val="Annexe titre"/>
    <w:basedOn w:val="Normal"/>
    <w:next w:val="Normal"/>
    <w:rsid w:val="00F23615"/>
    <w:pPr>
      <w:jc w:val="center"/>
    </w:pPr>
    <w:rPr>
      <w:rFonts w:ascii="Times New Roman" w:hAnsi="Times New Roman"/>
      <w:b/>
      <w:sz w:val="24"/>
      <w:u w:val="single"/>
    </w:rPr>
  </w:style>
  <w:style w:type="paragraph" w:customStyle="1" w:styleId="Considrant">
    <w:name w:val="Considérant"/>
    <w:basedOn w:val="Normal"/>
    <w:rsid w:val="00F23615"/>
    <w:pPr>
      <w:numPr>
        <w:numId w:val="28"/>
      </w:numPr>
    </w:pPr>
    <w:rPr>
      <w:rFonts w:ascii="Times New Roman" w:hAnsi="Times New Roman"/>
      <w:sz w:val="24"/>
    </w:rPr>
  </w:style>
  <w:style w:type="paragraph" w:customStyle="1" w:styleId="Datedadoption">
    <w:name w:val="Date d'adoption"/>
    <w:basedOn w:val="Normal"/>
    <w:next w:val="Titreobjet"/>
    <w:rsid w:val="00F23615"/>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23615"/>
    <w:pPr>
      <w:keepNext/>
    </w:pPr>
    <w:rPr>
      <w:rFonts w:ascii="Times New Roman" w:hAnsi="Times New Roman"/>
      <w:sz w:val="24"/>
    </w:rPr>
  </w:style>
  <w:style w:type="paragraph" w:customStyle="1" w:styleId="Institutionquisigne">
    <w:name w:val="Institution qui signe"/>
    <w:basedOn w:val="Normal"/>
    <w:next w:val="Personnequisigne"/>
    <w:rsid w:val="00F23615"/>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23615"/>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23615"/>
    <w:pPr>
      <w:spacing w:before="360" w:after="360"/>
      <w:jc w:val="center"/>
    </w:pPr>
    <w:rPr>
      <w:rFonts w:ascii="Times New Roman" w:hAnsi="Times New Roman"/>
      <w:b/>
      <w:sz w:val="24"/>
    </w:rPr>
  </w:style>
  <w:style w:type="paragraph" w:customStyle="1" w:styleId="Typedudocument">
    <w:name w:val="Type du document"/>
    <w:basedOn w:val="Normal"/>
    <w:next w:val="Titreobjet"/>
    <w:rsid w:val="00F23615"/>
    <w:pPr>
      <w:spacing w:before="360" w:after="0"/>
      <w:jc w:val="center"/>
    </w:pPr>
    <w:rPr>
      <w:rFonts w:ascii="Times New Roman" w:hAnsi="Times New Roman"/>
      <w:b/>
      <w:sz w:val="24"/>
    </w:rPr>
  </w:style>
  <w:style w:type="paragraph" w:customStyle="1" w:styleId="Pagedecouverture">
    <w:name w:val="Page de couverture"/>
    <w:basedOn w:val="Normal"/>
    <w:next w:val="Normal"/>
    <w:rsid w:val="00F23615"/>
    <w:rPr>
      <w:rFonts w:ascii="Times New Roman" w:hAnsi="Times New Roman"/>
      <w:sz w:val="24"/>
    </w:rPr>
  </w:style>
  <w:style w:type="paragraph" w:customStyle="1" w:styleId="Institutionquiagit">
    <w:name w:val="Institution qui agit"/>
    <w:basedOn w:val="Normal"/>
    <w:next w:val="Normal"/>
    <w:rsid w:val="00F23615"/>
    <w:pPr>
      <w:keepNext/>
      <w:spacing w:before="600"/>
    </w:pPr>
    <w:rPr>
      <w:rFonts w:ascii="Times New Roman" w:hAnsi="Times New Roman"/>
      <w:sz w:val="24"/>
    </w:rPr>
  </w:style>
  <w:style w:type="paragraph" w:styleId="Caption">
    <w:name w:val="caption"/>
    <w:basedOn w:val="Normal"/>
    <w:next w:val="Normal"/>
    <w:uiPriority w:val="35"/>
    <w:unhideWhenUsed/>
    <w:qFormat/>
    <w:rsid w:val="00F23615"/>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23615"/>
    <w:pPr>
      <w:spacing w:before="60"/>
    </w:pPr>
    <w:rPr>
      <w:rFonts w:ascii="Segoe UI" w:hAnsi="Segoe UI"/>
      <w:sz w:val="15"/>
      <w:szCs w:val="20"/>
    </w:rPr>
  </w:style>
  <w:style w:type="paragraph" w:customStyle="1" w:styleId="CM11">
    <w:name w:val="CM1+1"/>
    <w:basedOn w:val="Default"/>
    <w:next w:val="Default"/>
    <w:uiPriority w:val="99"/>
    <w:rsid w:val="00F23615"/>
    <w:rPr>
      <w:rFonts w:ascii="EUAlbertina" w:eastAsiaTheme="minorEastAsia" w:hAnsi="EUAlbertina" w:cstheme="minorBidi"/>
      <w:color w:val="auto"/>
      <w:lang w:eastAsia="en-US"/>
    </w:rPr>
  </w:style>
  <w:style w:type="paragraph" w:customStyle="1" w:styleId="CM31">
    <w:name w:val="CM3+1"/>
    <w:basedOn w:val="Default"/>
    <w:next w:val="Default"/>
    <w:uiPriority w:val="99"/>
    <w:rsid w:val="00F23615"/>
    <w:rPr>
      <w:rFonts w:ascii="EUAlbertina" w:eastAsiaTheme="minorEastAsia" w:hAnsi="EUAlbertina" w:cstheme="minorBidi"/>
      <w:color w:val="auto"/>
      <w:lang w:eastAsia="en-US"/>
    </w:rPr>
  </w:style>
  <w:style w:type="paragraph" w:customStyle="1" w:styleId="CM13">
    <w:name w:val="CM1+3"/>
    <w:basedOn w:val="Default"/>
    <w:next w:val="Default"/>
    <w:uiPriority w:val="99"/>
    <w:rsid w:val="00F23615"/>
    <w:rPr>
      <w:rFonts w:ascii="EUAlbertina" w:eastAsiaTheme="minorEastAsia" w:hAnsi="EUAlbertina" w:cstheme="minorBidi"/>
      <w:color w:val="auto"/>
      <w:lang w:eastAsia="en-US"/>
    </w:rPr>
  </w:style>
  <w:style w:type="paragraph" w:customStyle="1" w:styleId="CM33">
    <w:name w:val="CM3+3"/>
    <w:basedOn w:val="Default"/>
    <w:next w:val="Default"/>
    <w:uiPriority w:val="99"/>
    <w:rsid w:val="00F23615"/>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23615"/>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23615"/>
    <w:rPr>
      <w:color w:val="605E5C"/>
      <w:shd w:val="clear" w:color="auto" w:fill="E1DFDD"/>
    </w:rPr>
  </w:style>
  <w:style w:type="character" w:styleId="Mention">
    <w:name w:val="Mention"/>
    <w:basedOn w:val="DefaultParagraphFont"/>
    <w:uiPriority w:val="99"/>
    <w:unhideWhenUsed/>
    <w:rsid w:val="00F23615"/>
    <w:rPr>
      <w:color w:val="2B579A"/>
      <w:shd w:val="clear" w:color="auto" w:fill="E1DFDD"/>
    </w:rPr>
  </w:style>
  <w:style w:type="paragraph" w:customStyle="1" w:styleId="pf0">
    <w:name w:val="pf0"/>
    <w:basedOn w:val="Normal"/>
    <w:rsid w:val="00F23615"/>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23615"/>
  </w:style>
  <w:style w:type="character" w:customStyle="1" w:styleId="cf01">
    <w:name w:val="cf01"/>
    <w:basedOn w:val="DefaultParagraphFont"/>
    <w:rsid w:val="00F23615"/>
    <w:rPr>
      <w:rFonts w:ascii="Segoe UI" w:hAnsi="Segoe UI" w:cs="Segoe UI" w:hint="default"/>
      <w:sz w:val="18"/>
      <w:szCs w:val="18"/>
    </w:rPr>
  </w:style>
  <w:style w:type="paragraph" w:styleId="BodyText">
    <w:name w:val="Body Text"/>
    <w:basedOn w:val="Normal"/>
    <w:link w:val="BodyTextChar"/>
    <w:rsid w:val="00F2361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23615"/>
    <w:rPr>
      <w:rFonts w:ascii="Liberation Serif" w:eastAsia="SimSun" w:hAnsi="Liberation Serif" w:cs="Lucida Sans"/>
      <w:kern w:val="0"/>
      <w:sz w:val="24"/>
      <w:szCs w:val="24"/>
      <w:lang w:val="pl-PL" w:eastAsia="zh-CN" w:bidi="hi-IN"/>
      <w14:ligatures w14:val="none"/>
    </w:rPr>
  </w:style>
  <w:style w:type="paragraph" w:customStyle="1" w:styleId="Tabelleninhalt">
    <w:name w:val="Tabelleninhalt"/>
    <w:basedOn w:val="Normal"/>
    <w:qFormat/>
    <w:rsid w:val="00F23615"/>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23615"/>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2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6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1ABAF2-5A48-48D7-B568-84F05BF1A4BD}">
  <ds:schemaRefs>
    <ds:schemaRef ds:uri="http://schemas.microsoft.com/sharepoint/v3/contenttype/forms"/>
  </ds:schemaRefs>
</ds:datastoreItem>
</file>

<file path=customXml/itemProps2.xml><?xml version="1.0" encoding="utf-8"?>
<ds:datastoreItem xmlns:ds="http://schemas.openxmlformats.org/officeDocument/2006/customXml" ds:itemID="{A871FF2E-95A8-41C0-9B08-E0294FEEA37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A421A799-8EA6-4B2D-BC55-7627CB5FDC02}"/>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23</Pages>
  <Words>8125</Words>
  <Characters>44122</Characters>
  <Application>Microsoft Office Word</Application>
  <DocSecurity>0</DocSecurity>
  <Lines>1076</Lines>
  <Paragraphs>587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2024-06-19T18:01:00Z</dcterms:created>
  <dcterms:modified xsi:type="dcterms:W3CDTF">2025-01-27T09:53:00Z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2025-01-27T09:53:27Z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a736c846-bb7e-4e17-acbc-1fd090171ebe</vt:lpwstr>
  </property>
  <property fmtid="{D5CDD505-2E9C-101B-9397-08002B2CF9AE}" pid="10" name="MSIP_Label_6bd9ddd1-4d20-43f6-abfa-fc3c07406f94_ContentBits">
    <vt:lpwstr>0</vt:lpwstr>
  </property>
</Properties>
</file>