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A83C" w14:textId="77777777" w:rsidR="00CB0520" w:rsidRDefault="00CB0520" w:rsidP="00CB0520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GA</w:t>
      </w:r>
    </w:p>
    <w:p w14:paraId="2D00CB42" w14:textId="77777777" w:rsidR="00CB0520" w:rsidRDefault="00CB0520" w:rsidP="00CB0520">
      <w:pPr>
        <w:rPr>
          <w:rFonts w:asciiTheme="minorHAnsi" w:hAnsiTheme="minorHAnsi"/>
          <w:sz w:val="22"/>
        </w:rPr>
      </w:pPr>
    </w:p>
    <w:p w14:paraId="2B5F5695" w14:textId="77777777" w:rsidR="009C5DD6" w:rsidRPr="00037E7B" w:rsidRDefault="009C5DD6" w:rsidP="009C5D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 II</w:t>
      </w:r>
    </w:p>
    <w:p w14:paraId="03895EA2" w14:textId="77777777" w:rsidR="009C5DD6" w:rsidRPr="00037E7B" w:rsidRDefault="009C5DD6" w:rsidP="009C5D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‘IARSCRÍBHINN II</w:t>
      </w:r>
    </w:p>
    <w:p w14:paraId="480031C9" w14:textId="77777777" w:rsidR="009C5DD6" w:rsidRPr="00037E7B" w:rsidRDefault="009C5DD6" w:rsidP="009C5DD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08E08E50" w14:textId="77777777" w:rsidR="00EE75F2" w:rsidRDefault="00EE75F2"/>
    <w:p w14:paraId="29C05932" w14:textId="7194A2B7" w:rsidR="00925646" w:rsidRDefault="00FA21C6" w:rsidP="0092564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 II: TREORACHA A BHAINEANN LE TEIMPLÉID</w:t>
      </w:r>
    </w:p>
    <w:p w14:paraId="4DA6D037" w14:textId="77777777" w:rsidR="00FC29F5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7B580897" w14:textId="4FDF8965" w:rsidR="00736637" w:rsidRPr="00736637" w:rsidRDefault="00736637" w:rsidP="0092564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532AAD9A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10415035"/>
      <w:bookmarkStart w:id="1" w:name="_Toc360188372"/>
      <w:bookmarkStart w:id="2" w:name="_Toc473560923"/>
      <w:bookmarkStart w:id="3" w:name="_Toc151714430"/>
      <w:r>
        <w:rPr>
          <w:rFonts w:ascii="Times New Roman" w:hAnsi="Times New Roman"/>
          <w:sz w:val="24"/>
          <w:u w:val="none"/>
        </w:rPr>
        <w:t>3.6.</w:t>
      </w:r>
      <w:r>
        <w:tab/>
      </w:r>
      <w:r>
        <w:rPr>
          <w:rFonts w:ascii="Times New Roman" w:hAnsi="Times New Roman"/>
          <w:sz w:val="24"/>
        </w:rPr>
        <w:t>C 11.00 – Riosca Socraíochta/Seachadta</w:t>
      </w:r>
      <w:bookmarkEnd w:id="0"/>
      <w:bookmarkEnd w:id="1"/>
      <w:r>
        <w:rPr>
          <w:rFonts w:ascii="Times New Roman" w:hAnsi="Times New Roman"/>
          <w:sz w:val="24"/>
        </w:rPr>
        <w:t xml:space="preserve"> (CR SETT)</w:t>
      </w:r>
      <w:bookmarkEnd w:id="2"/>
      <w:bookmarkEnd w:id="3"/>
    </w:p>
    <w:p w14:paraId="2752D001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262568045"/>
      <w:bookmarkStart w:id="5" w:name="_Toc295829924"/>
      <w:bookmarkStart w:id="6" w:name="_Toc310415036"/>
      <w:bookmarkStart w:id="7" w:name="_Toc360188373"/>
      <w:bookmarkStart w:id="8" w:name="_Toc473560924"/>
      <w:bookmarkStart w:id="9" w:name="_Toc151714431"/>
      <w:r>
        <w:rPr>
          <w:rFonts w:ascii="Times New Roman" w:hAnsi="Times New Roman"/>
          <w:sz w:val="24"/>
          <w:u w:val="none"/>
        </w:rPr>
        <w:t>3.6.1.</w:t>
      </w:r>
      <w:r>
        <w:tab/>
      </w:r>
      <w:r>
        <w:rPr>
          <w:rFonts w:ascii="Times New Roman" w:hAnsi="Times New Roman"/>
          <w:sz w:val="24"/>
        </w:rPr>
        <w:t>Barúlacha ginearálta</w:t>
      </w:r>
      <w:bookmarkEnd w:id="4"/>
      <w:bookmarkEnd w:id="5"/>
      <w:bookmarkEnd w:id="6"/>
      <w:bookmarkEnd w:id="7"/>
      <w:bookmarkEnd w:id="8"/>
      <w:bookmarkEnd w:id="9"/>
    </w:p>
    <w:p w14:paraId="2F026EC9" w14:textId="0B459D4B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99</w:t>
      </w:r>
      <w:r>
        <w:fldChar w:fldCharType="end"/>
      </w:r>
      <w:r>
        <w:t>.</w:t>
      </w:r>
      <w:r>
        <w:tab/>
        <w:t xml:space="preserve">Leis an teimpléad seo iarrtar faisnéis ar idirbhearta leabhair trádála agus leabhair neamhthrádála araon atá neamhshocraithe tar éis a ndátaí seachadta dlite, agus a gceanglais cistí dílse chomhfhreagracha le haghaidh riosca socraíochta dá dtagraítear in Airteagal 92(3), pointe (c)(ii) agus Airteagal 378 de Rialachán (AE) Uimh. 575/2013. </w:t>
      </w:r>
    </w:p>
    <w:p w14:paraId="0B60E63F" w14:textId="08AFF3CE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100</w:t>
      </w:r>
      <w:r>
        <w:fldChar w:fldCharType="end"/>
      </w:r>
      <w:r>
        <w:t>.</w:t>
      </w:r>
      <w:r>
        <w:tab/>
        <w:t xml:space="preserve">Tuairisceoidh institiúidí i dteimpléad CR SETT faisnéis ar an riosca socraíochta/seachadta i ndáil le hionstraimí fiachais, cothromais, airgeadraí eachtracha agus tráchtearraí atá ina leabhar trádála nó neamhthrádála acu. </w:t>
      </w:r>
    </w:p>
    <w:p w14:paraId="1F6DAE78" w14:textId="6128EA1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101</w:t>
      </w:r>
      <w:r>
        <w:fldChar w:fldCharType="end"/>
      </w:r>
      <w:r>
        <w:t>.</w:t>
      </w:r>
      <w:r>
        <w:tab/>
        <w:t>I gcomhréir le hAirteagal 378 de Rialachán (AE) Uimh. 575/2013, níl idirbhearta athcheannaigh, iasachtú i leith urrús agus tráchtearraí nó iasachtaíocht i leith urrús agus tráchtearraí i dtaca le hionstraimí fiachais, cothromais, airgeadraí eachtracha agus tráchtearraí faoi réir ceanglais cistí dílse le haghaidh riosca socraíochta/seachadta. Tabhair faoi deara, áfach, go mbeidh díorthaigh agus idirbhearta socraíochta iarchurtha atá neamhshocraithe tar éis a ndátaí seachadta dlite faoi réir ceanglais cistí dílse maidir le riosca socraíochta/seachadta mar a chinntear in Airteagal 378 de Rialachán (AE) Uimh. 575/2013.</w:t>
      </w:r>
    </w:p>
    <w:p w14:paraId="4DCAF22E" w14:textId="79A986C3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102</w:t>
      </w:r>
      <w:r>
        <w:fldChar w:fldCharType="end"/>
      </w:r>
      <w:r>
        <w:t>.</w:t>
      </w:r>
      <w:r>
        <w:tab/>
        <w:t xml:space="preserve">I gcás idirbhearta neamhshocraithe tar éis an dáta seachadta dhlite, déanfaidh institiúidí an difríocht sa phraghas ar a bhfuil siad neamhchosanta a ríomh. Is é sin an difríocht idir an praghas socraíochta arna aontú i leith na hionstraime fiachais, an chothromais, an airgeadra eachtraigh nó an tráchtearra atá i gceist agus a luach reatha margaidh, i gcás ina bhféadfadh caillteanas don institiúid a bheith mar thoradh ar an difríocht. </w:t>
      </w:r>
    </w:p>
    <w:p w14:paraId="7DB9BE93" w14:textId="77A3E431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103</w:t>
      </w:r>
      <w:r>
        <w:fldChar w:fldCharType="end"/>
      </w:r>
      <w:r>
        <w:t>.</w:t>
      </w:r>
      <w:r>
        <w:tab/>
        <w:t>Déanfaidh institiúidí an difríocht sin a iolrú faoin bhfachtóir iomchuí d’Airteagal 378, Tábla 1, de Rialachán (AE) Uimh. 575/2013 chun na ceanglais cistí dílse chomhfhreagracha a chinneadh.</w:t>
      </w:r>
    </w:p>
    <w:p w14:paraId="59D114DF" w14:textId="657627A8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104</w:t>
      </w:r>
      <w:r>
        <w:fldChar w:fldCharType="end"/>
      </w:r>
      <w:r>
        <w:t>.</w:t>
      </w:r>
      <w:r>
        <w:tab/>
        <w:t>I gcomhréir le hAirteagal 92(4), pointe (b), de Rialachán (AE) Uimh. 575/2013, déanfar na ceanglais cistí dílse le haghaidh riosca socraíochta/seachadta a iolrú faoi 12.5 chun méid na neamhchosanta ar riosca a ríomh.</w:t>
      </w:r>
    </w:p>
    <w:p w14:paraId="451A9870" w14:textId="00DC3B9D" w:rsidR="00925646" w:rsidRPr="002A677E" w:rsidRDefault="00925646" w:rsidP="00925646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/>
      </w:r>
      <w:r>
        <w:instrText>seq paragraphs</w:instrText>
      </w:r>
      <w:r>
        <w:fldChar w:fldCharType="separate"/>
      </w:r>
      <w:r>
        <w:t>105</w:t>
      </w:r>
      <w:r>
        <w:fldChar w:fldCharType="end"/>
      </w:r>
      <w:r>
        <w:t>.</w:t>
      </w:r>
      <w:r>
        <w:tab/>
        <w:t>Tabhair faoi deara nach bhfuil ceanglais cistí dílse, le haghaidh seachadtaí in aisce arna leagadh síos in Airteagal 379 de Rialachán (AE) Uimh. 575/2013, laistigh de raon feidhme an teimpléid CR SETT. Tuairisceofar na ceanglais cistí dílse sin sna teimpléid maidir le riosca creidmheasa (CR SA, CR IRB).</w:t>
      </w:r>
    </w:p>
    <w:p w14:paraId="2856C9F8" w14:textId="77777777" w:rsidR="00925646" w:rsidRPr="002A677E" w:rsidRDefault="00925646" w:rsidP="0092564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10415037"/>
      <w:bookmarkStart w:id="11" w:name="_Toc360188374"/>
      <w:bookmarkStart w:id="12" w:name="_Toc473560925"/>
      <w:bookmarkStart w:id="13" w:name="_Toc151714432"/>
      <w:r>
        <w:rPr>
          <w:rFonts w:ascii="Times New Roman" w:hAnsi="Times New Roman"/>
          <w:sz w:val="24"/>
          <w:u w:val="none"/>
        </w:rPr>
        <w:t>3.6.2.</w:t>
      </w:r>
      <w:r>
        <w:tab/>
      </w:r>
      <w:r>
        <w:rPr>
          <w:rFonts w:ascii="Times New Roman" w:hAnsi="Times New Roman"/>
          <w:sz w:val="24"/>
        </w:rPr>
        <w:t>Treoracha a bhaineann le suíomhanna sonracha</w:t>
      </w:r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925646" w:rsidRPr="002A677E" w14:paraId="1C4B6209" w14:textId="77777777" w:rsidTr="00E07FE9">
        <w:tc>
          <w:tcPr>
            <w:tcW w:w="8856" w:type="dxa"/>
            <w:gridSpan w:val="2"/>
            <w:shd w:val="clear" w:color="auto" w:fill="CCCCCC"/>
          </w:tcPr>
          <w:p w14:paraId="248EFB4C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925646" w:rsidRPr="002A677E" w14:paraId="0C777B7A" w14:textId="77777777" w:rsidTr="00E07FE9">
        <w:tc>
          <w:tcPr>
            <w:tcW w:w="852" w:type="dxa"/>
          </w:tcPr>
          <w:p w14:paraId="12FCBB6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04AF1B5E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AG PRAGHAS SOCRAÍOCHTA</w:t>
            </w:r>
          </w:p>
          <w:p w14:paraId="4CB9A5A9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na hidirbhearta neamhshocraithe tar éis a ndáta seachadta dhlite de réir na bpraghsanna socraíochta aontaithe faoi seach dá dtagraítear in Airteagal 378 de Rialachán (AE) Uimh. 575/2013. </w:t>
            </w:r>
          </w:p>
          <w:p w14:paraId="09152D4C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Áireofar gach idirbheart neamhshocraithe sa cholún seo, gan beann ar cibé acu an bhfuil gnóthachan nó caillteanas i gceist leo tar éis an dáta seachadta dhlite.</w:t>
            </w:r>
          </w:p>
        </w:tc>
      </w:tr>
      <w:tr w:rsidR="00925646" w:rsidRPr="002A677E" w14:paraId="5FEA9B26" w14:textId="77777777" w:rsidTr="00E07FE9">
        <w:tc>
          <w:tcPr>
            <w:tcW w:w="852" w:type="dxa"/>
          </w:tcPr>
          <w:p w14:paraId="5EC8BA01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5594AB8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AN NEAMHCHOSAINT AR AN DIFRÍOCHT IDIR PRAGHSANNA I nGEALL AR IDIRBHEARTA NEAMHSHOCRAITHE</w:t>
            </w:r>
          </w:p>
          <w:p w14:paraId="43853AD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an difríocht sna praghsanna idir an praghas socraíochta arna aontú i leith na hionstraime fiachais, an chothromais, an airgeadra eachtraigh nó an tráchtearra atá i gceist, i gcás ina bhféadfadh caillteanas don institiúid a bheith mar thoradh ar an difríocht, dá dtagraítear in Airteagal 378 de Rialachán (AE) Uimh. 575/2013. </w:t>
            </w:r>
          </w:p>
          <w:p w14:paraId="692F8AB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áireofar sa cholún seo ach idirbhearta neamhshocraithe a bhfuil caillteanas i gceist leo tar éis an dáta seachadta dhlite.</w:t>
            </w:r>
          </w:p>
        </w:tc>
      </w:tr>
      <w:tr w:rsidR="00925646" w:rsidRPr="002A677E" w14:paraId="40F087AE" w14:textId="77777777" w:rsidTr="00E07FE9">
        <w:tc>
          <w:tcPr>
            <w:tcW w:w="852" w:type="dxa"/>
          </w:tcPr>
          <w:p w14:paraId="464EF1DF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5DA1D58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CEANGLAIS CISTÍ DÍLSE</w:t>
            </w:r>
          </w:p>
          <w:p w14:paraId="24894388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na ceanglais cistí dílse arna ríomh i gcomhréir le hAirteagal 378 de Rialachán (AE) Uimh. 575/2013.</w:t>
            </w:r>
          </w:p>
        </w:tc>
      </w:tr>
      <w:tr w:rsidR="00925646" w:rsidRPr="002A677E" w14:paraId="185C6E1B" w14:textId="77777777" w:rsidTr="00E07FE9">
        <w:tc>
          <w:tcPr>
            <w:tcW w:w="852" w:type="dxa"/>
          </w:tcPr>
          <w:p w14:paraId="6691FECB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09E890C2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MÉID IOMLÁN NA NEAMHCHOSANTA AR RIOSCA SOCRAÍOCHTA</w:t>
            </w:r>
          </w:p>
          <w:p w14:paraId="3A06223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92(4), pointe (b), de Rialachán (AE) Uimh. 575/2013, iolróidh institiúidí a gceanglais cistí dílse arna dtuairisciú i gcolún 0030 faoi 12.5 chun méid na neamhchosanta ar riosca socraíochta a fháil.</w:t>
            </w:r>
          </w:p>
        </w:tc>
      </w:tr>
    </w:tbl>
    <w:p w14:paraId="2CF8C386" w14:textId="77777777" w:rsidR="00925646" w:rsidRPr="002A677E" w:rsidRDefault="00925646" w:rsidP="0092564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10"/>
      </w:tblGrid>
      <w:tr w:rsidR="00925646" w:rsidRPr="002A677E" w14:paraId="49AB5F6A" w14:textId="77777777" w:rsidTr="00E07FE9">
        <w:tc>
          <w:tcPr>
            <w:tcW w:w="8862" w:type="dxa"/>
            <w:gridSpan w:val="2"/>
            <w:shd w:val="clear" w:color="auto" w:fill="CCCCCC"/>
          </w:tcPr>
          <w:p w14:paraId="5E71AA9E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925646" w:rsidRPr="002A677E" w14:paraId="6E36F3A5" w14:textId="77777777" w:rsidTr="00E07FE9">
        <w:tc>
          <w:tcPr>
            <w:tcW w:w="852" w:type="dxa"/>
          </w:tcPr>
          <w:p w14:paraId="4E78548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10" w:type="dxa"/>
          </w:tcPr>
          <w:p w14:paraId="79508667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iomlána sa Leabhar Neamhthrádála</w:t>
            </w:r>
          </w:p>
          <w:p w14:paraId="21410DD0" w14:textId="700C573F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faisnéis chomhiomlánaithe maidir le riosca socraíochta/seachadta le haghaidh suíomhanna leabhair neamhthrádála (dá dtagraítear in Airteagal 92(4), pointe (ca), agus Airteagal 378 de Rialachán (AE) Uimh. 575/2013).</w:t>
            </w:r>
          </w:p>
          <w:p w14:paraId="57BBA9B8" w14:textId="747B1A6A" w:rsidR="00925646" w:rsidRPr="002A677E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Tuairisceoidh institiúidí in {r0010;c0010} suim chomhiomlánaithe na</w:t>
            </w:r>
            <w:r w:rsidR="00800894">
              <w:rPr>
                <w:rFonts w:ascii="Times New Roman" w:hAnsi="Times New Roman"/>
                <w:sz w:val="24"/>
              </w:rPr>
              <w:t xml:space="preserve"> n</w:t>
            </w:r>
            <w:r w:rsidR="0080089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idirbheart neamhshocraithe tar éis a ndátaí seachadta dlite de réir na bpraghsanna socraíochta aontaithe.</w:t>
            </w:r>
          </w:p>
          <w:p w14:paraId="556AEAC8" w14:textId="77777777" w:rsidR="00925646" w:rsidRPr="002A677E" w:rsidRDefault="00925646" w:rsidP="00E07FE9">
            <w:pPr>
              <w:spacing w:beforeLines="60" w:before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in {r0010;c0020} an fhaisnéis chomhiomlánaithe ar an neamhchosaint ar an difríocht idir praghsanna i ngeall ar idirbhearta neamhshocraithe a bhfuil caillteanas i gceist leo.</w:t>
            </w:r>
          </w:p>
          <w:p w14:paraId="01BDECE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in {r0010;c0030} na ceanglais cistí dílse chomhiomlánaithe a dhíorthaítear ó shuimeáil na gceanglas cistí dílse le haghaidh idirbhearta neamhshocraithe tríd an ‘difríocht idir praghsanna’ a thuairiscítear i gcolún 0020 a iolrú faoin bhfachtóir iomchuí bunaithe ar an líon laethanta oibre tar éis an dáta seachadta dhlite (catagóirí dá dtagraítear in Airteagal 378, Tábla 1, de Rialachán (AE) Uimh. 575/2013).</w:t>
            </w:r>
          </w:p>
        </w:tc>
      </w:tr>
      <w:tr w:rsidR="00925646" w:rsidRPr="002A677E" w14:paraId="5C9B2254" w14:textId="77777777" w:rsidTr="00E07FE9">
        <w:tc>
          <w:tcPr>
            <w:tcW w:w="852" w:type="dxa"/>
          </w:tcPr>
          <w:p w14:paraId="4D2DFFF2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0020-0060</w:t>
            </w:r>
          </w:p>
        </w:tc>
        <w:tc>
          <w:tcPr>
            <w:tcW w:w="8010" w:type="dxa"/>
          </w:tcPr>
          <w:p w14:paraId="78C0D32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Idirbhearta neamhshocraithe suas le 4 lá (Fachtóir 0 %) </w:t>
            </w:r>
          </w:p>
          <w:p w14:paraId="18729DF9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idir 5 lá agus 15 lá (Fachtóir 8 %)</w:t>
            </w:r>
          </w:p>
          <w:p w14:paraId="00232284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idir 16 lá agus 30 lá (Fachtóir 50 %)</w:t>
            </w:r>
          </w:p>
          <w:p w14:paraId="5EEFD9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idir 31 lá agus 45 lá (Fachtóir 75 %)</w:t>
            </w:r>
          </w:p>
          <w:p w14:paraId="326E480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le 46 lá nó níos mó (Fachtóir 100 %)</w:t>
            </w:r>
          </w:p>
          <w:p w14:paraId="4BCE7D0D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i rónna 0020 go 0060 an fhaisnéis maidir le riosca socraíochta/seachadta le haghaidh suíomhanna leabhair neamhthrádála i gcomhréir leis na catagóirí dá dtagraítear i dTábla 1 d’Airteagal 378 de Rialachán (AE) Uimh. 575/2013. </w:t>
            </w:r>
          </w:p>
          <w:p w14:paraId="4BA03842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cheanglaítear aon cheanglas cistí dílse maidir le riosca socraíochta/seachadta le haghaidh idirbheart atá neamhshocraithe níos lú ná 5 lá oibre tar éis an dáta socraíochta dhlite.</w:t>
            </w:r>
          </w:p>
        </w:tc>
      </w:tr>
      <w:tr w:rsidR="00925646" w:rsidRPr="002A677E" w14:paraId="271E44B6" w14:textId="77777777" w:rsidTr="00E07FE9">
        <w:tc>
          <w:tcPr>
            <w:tcW w:w="852" w:type="dxa"/>
          </w:tcPr>
          <w:p w14:paraId="4680CF00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010" w:type="dxa"/>
          </w:tcPr>
          <w:p w14:paraId="56920EB6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iomlána sa Leabhar Trádála</w:t>
            </w:r>
          </w:p>
          <w:p w14:paraId="3C4B428B" w14:textId="446A5161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faisnéis chomhiomlánaithe maidir le riosca socraíochta/seachadta le haghaidh suíomhanna leabhair trádála (dá dtagraítear in Airteagal 92(4), pointe (ca), agus Airteagal 378 de Rialachán (AE) Uimh. 575/2013).</w:t>
            </w:r>
          </w:p>
          <w:p w14:paraId="2E44B3F3" w14:textId="55E1408B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in {r0070;c0010} suim chomhiomlánaithe na</w:t>
            </w:r>
            <w:r w:rsidR="00800894">
              <w:rPr>
                <w:rFonts w:ascii="Times New Roman" w:hAnsi="Times New Roman"/>
                <w:sz w:val="24"/>
              </w:rPr>
              <w:t xml:space="preserve"> n</w:t>
            </w:r>
            <w:r w:rsidR="0080089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idirbheart neamhshocraithe tar éis a ndátaí seachadta dlite de réir na bpraghsanna socraíochta aontaithe.</w:t>
            </w:r>
          </w:p>
          <w:p w14:paraId="1CB848DF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in {r0070;c0020} an fhaisnéis chomhiomlánaithe ar an neamhchosaint ar an difríocht idir praghsanna i ngeall ar idirbhearta neamhshocraithe a bhfuil caillteanas i gceist leo.</w:t>
            </w:r>
          </w:p>
          <w:p w14:paraId="64D05373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Tuairisceoidh institiúidí in {r0070;c0030} na ceanglais cistí dílse chomhiomlánaithe a dhíorthaítear ó shuimeáil na gceanglas cistí dílse le haghaidh idirbhearta neamhshocraithe tríd an ‘difríocht idir praghsanna’ a thuairiscítear i gcolún 0020 a iolrú faoi fhachtóir iomchuí bunaithe ar an líon laethanta oibre tar éis an dáta seachadta dhlite (catagóirí dá dtagraítear in Airteagal 378, Tábla 1, de Rialachán (AE) Uimh. 575/2013).</w:t>
            </w:r>
          </w:p>
        </w:tc>
      </w:tr>
      <w:tr w:rsidR="00925646" w:rsidRPr="002A677E" w14:paraId="2284D88A" w14:textId="77777777" w:rsidTr="00E07FE9">
        <w:tc>
          <w:tcPr>
            <w:tcW w:w="852" w:type="dxa"/>
          </w:tcPr>
          <w:p w14:paraId="4F3EBD1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0080-0120</w:t>
            </w:r>
          </w:p>
        </w:tc>
        <w:tc>
          <w:tcPr>
            <w:tcW w:w="8010" w:type="dxa"/>
          </w:tcPr>
          <w:p w14:paraId="34E9771F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Idirbhearta neamhshocraithe suas le 4 lá (Fachtóir 0 %) </w:t>
            </w:r>
          </w:p>
          <w:p w14:paraId="7B8BB095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idir 5 lá agus 15 lá (Fachtóir 8 %)</w:t>
            </w:r>
          </w:p>
          <w:p w14:paraId="3902398B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idir 16 lá agus 30 lá (Fachtóir 50 %)</w:t>
            </w:r>
          </w:p>
          <w:p w14:paraId="25665540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idir 31 lá agus 45 lá (Fachtóir 75 %)</w:t>
            </w:r>
          </w:p>
          <w:p w14:paraId="61E1443A" w14:textId="77777777" w:rsidR="00925646" w:rsidRPr="002A677E" w:rsidRDefault="00925646" w:rsidP="00E07FE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Idirbhearta neamhshocraithe le 46 lá nó níos mó (Fachtóir 100 %)</w:t>
            </w:r>
          </w:p>
          <w:p w14:paraId="1A0345F5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Tuairisceoidh institiúidí i rónna 0080 go 0120 an fhaisnéis maidir le riosca socraíochta/seachadta le haghaidh suíomhanna leabhair trádála i gcomhréir leis na catagóirí dá dtagraítear i dTábla 1 d’Airteagal 378 de Rialachán (AE) Uimh. 575/2013. </w:t>
            </w:r>
          </w:p>
          <w:p w14:paraId="0A9F762A" w14:textId="77777777" w:rsidR="00925646" w:rsidRPr="002A677E" w:rsidRDefault="00925646" w:rsidP="00E07FE9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cheanglaítear aon cheanglas cistí dílse maidir le riosca socraíochta/seachadta le haghaidh idirbheart atá neamhshocraithe níos lú ná 5 lá oibre tar éis an dáta socraíochta dhlite.</w:t>
            </w:r>
          </w:p>
        </w:tc>
      </w:tr>
    </w:tbl>
    <w:p w14:paraId="5D73F136" w14:textId="77777777" w:rsidR="00925646" w:rsidRPr="002A677E" w:rsidRDefault="00925646" w:rsidP="00925646">
      <w:pPr>
        <w:spacing w:after="0"/>
        <w:rPr>
          <w:rFonts w:ascii="Times New Roman" w:hAnsi="Times New Roman"/>
          <w:sz w:val="24"/>
        </w:rPr>
      </w:pPr>
    </w:p>
    <w:p w14:paraId="43F97E9B" w14:textId="77777777" w:rsidR="00925646" w:rsidRDefault="00925646" w:rsidP="00925646">
      <w:r>
        <w:br w:type="page"/>
      </w:r>
    </w:p>
    <w:p w14:paraId="557ADFEB" w14:textId="77777777" w:rsidR="00925646" w:rsidRDefault="00925646"/>
    <w:sectPr w:rsidR="00925646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1A8E" w14:textId="77777777" w:rsidR="00F2063C" w:rsidRDefault="00F2063C" w:rsidP="00925646">
      <w:pPr>
        <w:spacing w:before="0" w:after="0"/>
      </w:pPr>
      <w:r>
        <w:separator/>
      </w:r>
    </w:p>
  </w:endnote>
  <w:endnote w:type="continuationSeparator" w:id="0">
    <w:p w14:paraId="080DB5A5" w14:textId="77777777" w:rsidR="00F2063C" w:rsidRDefault="00F2063C" w:rsidP="009256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F183" w14:textId="77777777" w:rsidR="00F2063C" w:rsidRDefault="00F2063C" w:rsidP="00925646">
      <w:pPr>
        <w:spacing w:before="0" w:after="0"/>
      </w:pPr>
      <w:r>
        <w:separator/>
      </w:r>
    </w:p>
  </w:footnote>
  <w:footnote w:type="continuationSeparator" w:id="0">
    <w:p w14:paraId="7508A4A2" w14:textId="77777777" w:rsidR="00F2063C" w:rsidRDefault="00F2063C" w:rsidP="009256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F0C6" w14:textId="3A9322B0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A67A4D" wp14:editId="1C73451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85299262" name="Text Box 2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C118C" w14:textId="6D89FBB4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67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Úsáid Rialta Ú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98C118C" w14:textId="6D89FBB4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5C3" w14:textId="60A18E7B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E3E4E5" wp14:editId="23EF4F5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658750035" name="Text Box 3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1E575" w14:textId="100C667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3E4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Úsáid Rialta Ú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941E575" w14:textId="100C667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63BA" w14:textId="2933D5A5" w:rsidR="00925646" w:rsidRDefault="0092564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97E951" wp14:editId="175F54D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058255065" name="Text Box 1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D547D" w14:textId="0ABEE687" w:rsidR="00925646" w:rsidRPr="00925646" w:rsidRDefault="00925646" w:rsidP="0092564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E9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Úsáid Rialta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C9D547D" w14:textId="0ABEE687" w:rsidR="00925646" w:rsidRPr="00925646" w:rsidRDefault="00925646" w:rsidP="00925646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1"/>
  </w:num>
  <w:num w:numId="2" w16cid:durableId="192368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25646"/>
    <w:rsid w:val="002020EE"/>
    <w:rsid w:val="005A0E0B"/>
    <w:rsid w:val="00631623"/>
    <w:rsid w:val="006364D5"/>
    <w:rsid w:val="00736637"/>
    <w:rsid w:val="007E5623"/>
    <w:rsid w:val="00800894"/>
    <w:rsid w:val="00925646"/>
    <w:rsid w:val="00960943"/>
    <w:rsid w:val="009C5DD6"/>
    <w:rsid w:val="00A6002C"/>
    <w:rsid w:val="00AB618F"/>
    <w:rsid w:val="00B71F25"/>
    <w:rsid w:val="00CB0520"/>
    <w:rsid w:val="00EE75F2"/>
    <w:rsid w:val="00EF07A1"/>
    <w:rsid w:val="00F2063C"/>
    <w:rsid w:val="00FA21C6"/>
    <w:rsid w:val="00FC29F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1F2F"/>
  <w15:chartTrackingRefBased/>
  <w15:docId w15:val="{0BCCFD41-E2B6-484E-8347-5B1A000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46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6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6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6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6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6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6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6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6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6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6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6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56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5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5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56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56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56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6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6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5646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925646"/>
    <w:pPr>
      <w:keepLines w:val="0"/>
      <w:numPr>
        <w:numId w:val="1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InstructionsTabelleberschrift">
    <w:name w:val="Instructions Tabelle Überschrift"/>
    <w:qFormat/>
    <w:rsid w:val="00925646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25646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925646"/>
    <w:pPr>
      <w:numPr>
        <w:numId w:val="2"/>
      </w:numPr>
      <w:spacing w:before="0" w:after="240"/>
    </w:pPr>
    <w:rPr>
      <w:rFonts w:ascii="Times New Roman" w:hAnsi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92564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5646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446518-0FCF-416C-A682-F89A7C1B9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F9F947-574A-431C-BB1E-1E311FE824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6B4BEEE4-32CC-4148-A903-83078DF77E6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1137</Words>
  <Characters>6859</Characters>
  <Application>Microsoft Office Word</Application>
  <DocSecurity>0</DocSecurity>
  <Lines>145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LAGAN Jack (DGT)</cp:lastModifiedBy>
  <cp:revision>10</cp:revision>
  <dcterms:created xsi:type="dcterms:W3CDTF">2024-05-28T09:25:00Z</dcterms:created>
  <dcterms:modified xsi:type="dcterms:W3CDTF">2025-01-24T18:08:00Z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3f13b0d9,40b05a3e,2743ba53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2024-07-10T18:21:37Z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8bd36abc-edef-4d8a-961c-71b37bbefd17</vt:lpwstr>
  </property>
  <property fmtid="{D5CDD505-2E9C-101B-9397-08002B2CF9AE}" pid="12" name="MSIP_Label_6bd9ddd1-4d20-43f6-abfa-fc3c07406f94_ContentBits">
    <vt:lpwstr>0</vt:lpwstr>
  </property>
</Properties>
</file>