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3686"/>
      </w:tblGrid>
      <w:tr w:rsidR="00C10FF5" w:rsidRPr="006542E8" w14:paraId="3F8E0D26" w14:textId="77777777" w:rsidTr="008E7437">
        <w:tc>
          <w:tcPr>
            <w:tcW w:w="3686" w:type="dxa"/>
            <w:shd w:val="clear" w:color="000000" w:fill="auto"/>
          </w:tcPr>
          <w:p w14:paraId="2CA7E1CC" w14:textId="74B30DA2" w:rsidR="004D55F8" w:rsidRPr="006542E8" w:rsidRDefault="001B7AE8" w:rsidP="00276D53">
            <w:r w:rsidRPr="006542E8">
              <w:t>EBA BS 202</w:t>
            </w:r>
            <w:r w:rsidR="002C3115" w:rsidRPr="006542E8">
              <w:t>3</w:t>
            </w:r>
            <w:r w:rsidR="007A077D" w:rsidRPr="006542E8">
              <w:t xml:space="preserve"> </w:t>
            </w:r>
            <w:r w:rsidR="00890CE4">
              <w:t>591</w:t>
            </w:r>
            <w:r w:rsidR="00E179E8">
              <w:t xml:space="preserve"> rev. 1</w:t>
            </w:r>
          </w:p>
        </w:tc>
      </w:tr>
      <w:tr w:rsidR="00C10FF5" w:rsidRPr="006542E8" w14:paraId="2CEFA53B" w14:textId="77777777" w:rsidTr="008E7437">
        <w:tc>
          <w:tcPr>
            <w:tcW w:w="3686" w:type="dxa"/>
          </w:tcPr>
          <w:p w14:paraId="479B53EE" w14:textId="77777777" w:rsidR="00C10FF5" w:rsidRPr="006542E8" w:rsidRDefault="00243D59" w:rsidP="00276D53">
            <w:r w:rsidRPr="006542E8">
              <w:t>Board of Supervisors</w:t>
            </w:r>
          </w:p>
        </w:tc>
      </w:tr>
      <w:tr w:rsidR="00C10FF5" w:rsidRPr="006542E8" w14:paraId="7AA5642F" w14:textId="77777777" w:rsidTr="008E7437">
        <w:tc>
          <w:tcPr>
            <w:tcW w:w="3686" w:type="dxa"/>
          </w:tcPr>
          <w:p w14:paraId="00A2A520" w14:textId="7188C00A" w:rsidR="0086621B" w:rsidRPr="006542E8" w:rsidRDefault="00E6574F" w:rsidP="004A2FC9">
            <w:r w:rsidRPr="006542E8">
              <w:t>12 September</w:t>
            </w:r>
            <w:r w:rsidR="00F91D82" w:rsidRPr="006542E8">
              <w:t xml:space="preserve"> </w:t>
            </w:r>
            <w:r w:rsidR="002C3115" w:rsidRPr="006542E8">
              <w:t>2023</w:t>
            </w:r>
            <w:r w:rsidR="004A2FC9" w:rsidRPr="006542E8">
              <w:t xml:space="preserve"> </w:t>
            </w:r>
          </w:p>
        </w:tc>
      </w:tr>
      <w:tr w:rsidR="00C10FF5" w:rsidRPr="006542E8" w14:paraId="6D270A49" w14:textId="77777777" w:rsidTr="008E7437">
        <w:tc>
          <w:tcPr>
            <w:tcW w:w="3686" w:type="dxa"/>
          </w:tcPr>
          <w:p w14:paraId="36015BAF" w14:textId="65F5BFB7" w:rsidR="00C10FF5" w:rsidRPr="006542E8" w:rsidRDefault="00C10FF5" w:rsidP="009E5760">
            <w:pPr>
              <w:rPr>
                <w:lang w:val="fr-FR"/>
              </w:rPr>
            </w:pPr>
            <w:proofErr w:type="gramStart"/>
            <w:r w:rsidRPr="006542E8">
              <w:rPr>
                <w:lang w:val="fr-FR"/>
              </w:rPr>
              <w:t>Location:</w:t>
            </w:r>
            <w:proofErr w:type="gramEnd"/>
            <w:r w:rsidRPr="006542E8">
              <w:rPr>
                <w:lang w:val="fr-FR"/>
              </w:rPr>
              <w:t xml:space="preserve"> </w:t>
            </w:r>
            <w:r w:rsidR="000C2228" w:rsidRPr="006542E8">
              <w:t xml:space="preserve">teleconference </w:t>
            </w:r>
          </w:p>
        </w:tc>
      </w:tr>
      <w:tr w:rsidR="00C10FF5" w:rsidRPr="006542E8" w14:paraId="787BA34E" w14:textId="77777777" w:rsidTr="008E7437">
        <w:tc>
          <w:tcPr>
            <w:tcW w:w="3686" w:type="dxa"/>
          </w:tcPr>
          <w:p w14:paraId="0DC277D3" w14:textId="615AB1F9" w:rsidR="00C10FF5" w:rsidRPr="006542E8" w:rsidRDefault="00376450" w:rsidP="00276D53">
            <w:r w:rsidRPr="006542E8">
              <w:t>EBA</w:t>
            </w:r>
            <w:r w:rsidR="00767E22" w:rsidRPr="006542E8">
              <w:t xml:space="preserve"> </w:t>
            </w:r>
            <w:r w:rsidR="007F41BF">
              <w:t>Public</w:t>
            </w:r>
          </w:p>
        </w:tc>
      </w:tr>
    </w:tbl>
    <w:p w14:paraId="3A34D661" w14:textId="26E909EB" w:rsidR="00DE008E" w:rsidRPr="006542E8" w:rsidRDefault="00DE008E" w:rsidP="00DE008E">
      <w:pPr>
        <w:pStyle w:val="Titlelevel1"/>
        <w:rPr>
          <w:lang w:val="en-GB"/>
        </w:rPr>
      </w:pPr>
      <w:r w:rsidRPr="006542E8">
        <w:rPr>
          <w:lang w:val="en-GB"/>
        </w:rPr>
        <w:t xml:space="preserve">Board of </w:t>
      </w:r>
      <w:r w:rsidR="00A053AB" w:rsidRPr="006542E8">
        <w:rPr>
          <w:lang w:val="en-GB"/>
        </w:rPr>
        <w:t xml:space="preserve">Supervisors </w:t>
      </w:r>
      <w:r w:rsidR="00713904" w:rsidRPr="006542E8">
        <w:rPr>
          <w:lang w:val="en-GB"/>
        </w:rPr>
        <w:t xml:space="preserve">12 </w:t>
      </w:r>
      <w:r w:rsidR="00E179E8" w:rsidRPr="006542E8">
        <w:rPr>
          <w:lang w:val="en-GB"/>
        </w:rPr>
        <w:t>September 2023</w:t>
      </w:r>
      <w:r w:rsidR="002C3115" w:rsidRPr="006542E8">
        <w:rPr>
          <w:lang w:val="en-GB"/>
        </w:rPr>
        <w:t xml:space="preserve"> </w:t>
      </w:r>
      <w:r w:rsidRPr="006542E8">
        <w:rPr>
          <w:lang w:val="en-GB"/>
        </w:rPr>
        <w:t>–</w:t>
      </w:r>
      <w:r w:rsidR="00AE27EB" w:rsidRPr="006542E8">
        <w:rPr>
          <w:lang w:val="en-GB"/>
        </w:rPr>
        <w:t xml:space="preserve"> </w:t>
      </w:r>
      <w:r w:rsidRPr="006542E8">
        <w:rPr>
          <w:lang w:val="en-GB"/>
        </w:rPr>
        <w:t>Minutes</w:t>
      </w:r>
    </w:p>
    <w:p w14:paraId="18112893" w14:textId="0F727D9A" w:rsidR="00DE008E" w:rsidRPr="006542E8" w:rsidRDefault="009D7491" w:rsidP="00DE008E">
      <w:pPr>
        <w:pStyle w:val="Titlelevel2"/>
        <w:rPr>
          <w:lang w:val="en-GB"/>
        </w:rPr>
      </w:pPr>
      <w:r w:rsidRPr="006542E8">
        <w:rPr>
          <w:lang w:val="en-GB"/>
        </w:rPr>
        <w:t>Agenda item 1</w:t>
      </w:r>
      <w:r w:rsidR="00DE008E" w:rsidRPr="006542E8">
        <w:rPr>
          <w:lang w:val="en-GB"/>
        </w:rPr>
        <w:t xml:space="preserve">: </w:t>
      </w:r>
      <w:r w:rsidR="0064742F" w:rsidRPr="006542E8">
        <w:rPr>
          <w:lang w:val="en-GB"/>
        </w:rPr>
        <w:t xml:space="preserve">Welcome, approval of the agenda and </w:t>
      </w:r>
      <w:r w:rsidR="00DE008E" w:rsidRPr="006542E8">
        <w:rPr>
          <w:lang w:val="en-GB"/>
        </w:rPr>
        <w:t>Declaration of conflict of interest</w:t>
      </w:r>
    </w:p>
    <w:p w14:paraId="3AFF980E" w14:textId="353DCCF2" w:rsidR="00C65D9F" w:rsidRPr="006542E8" w:rsidRDefault="00C65D9F" w:rsidP="00C65D9F">
      <w:pPr>
        <w:pStyle w:val="numberedparagraph"/>
        <w:ind w:hanging="426"/>
        <w:rPr>
          <w:lang w:val="en-GB"/>
        </w:rPr>
      </w:pPr>
      <w:r w:rsidRPr="006542E8">
        <w:rPr>
          <w:lang w:val="en-GB"/>
        </w:rPr>
        <w:t>The Chairperson welcomed the Members of the Board of Supervisors (BoS</w:t>
      </w:r>
      <w:r w:rsidR="004E0697" w:rsidRPr="006542E8">
        <w:rPr>
          <w:lang w:val="en-GB"/>
        </w:rPr>
        <w:t>)</w:t>
      </w:r>
      <w:r w:rsidR="008A25FA" w:rsidRPr="006542E8">
        <w:rPr>
          <w:lang w:val="en-GB"/>
        </w:rPr>
        <w:t>. He</w:t>
      </w:r>
      <w:r w:rsidRPr="006542E8">
        <w:rPr>
          <w:lang w:val="en-GB"/>
        </w:rPr>
        <w:t xml:space="preserve"> reminded the Members of the </w:t>
      </w:r>
      <w:proofErr w:type="gramStart"/>
      <w:r w:rsidRPr="006542E8">
        <w:rPr>
          <w:lang w:val="en-GB"/>
        </w:rPr>
        <w:t xml:space="preserve">conflict of </w:t>
      </w:r>
      <w:r w:rsidR="0045460F" w:rsidRPr="006542E8">
        <w:rPr>
          <w:lang w:val="en-GB"/>
        </w:rPr>
        <w:t>interest</w:t>
      </w:r>
      <w:proofErr w:type="gramEnd"/>
      <w:r w:rsidR="0045460F" w:rsidRPr="006542E8">
        <w:rPr>
          <w:lang w:val="en-GB"/>
        </w:rPr>
        <w:t xml:space="preserve"> </w:t>
      </w:r>
      <w:r w:rsidRPr="006542E8">
        <w:rPr>
          <w:lang w:val="en-GB"/>
        </w:rPr>
        <w:t xml:space="preserve">policy requirements and asked them whether any of them considered themselves as being in a conflict. No Member declared a conflict of interest. </w:t>
      </w:r>
    </w:p>
    <w:p w14:paraId="32F4977E" w14:textId="1B4B36A2" w:rsidR="003872BE" w:rsidRPr="006542E8" w:rsidRDefault="000C2228" w:rsidP="003872BE">
      <w:pPr>
        <w:pStyle w:val="numberedparagraph"/>
        <w:rPr>
          <w:lang w:val="en-GB"/>
        </w:rPr>
      </w:pPr>
      <w:r w:rsidRPr="006542E8">
        <w:rPr>
          <w:lang w:val="en-GB"/>
        </w:rPr>
        <w:t xml:space="preserve">The Chairperson welcomed </w:t>
      </w:r>
      <w:r w:rsidR="001F0866" w:rsidRPr="006542E8">
        <w:rPr>
          <w:lang w:val="en-GB"/>
        </w:rPr>
        <w:t>Mr Henrik Braconier as the new BoS Voting Member representing Sweden and Mr Per Mathis Kongsrud as the new non-Voting Member representing Norway.</w:t>
      </w:r>
    </w:p>
    <w:p w14:paraId="46827E52" w14:textId="7754EBFC" w:rsidR="00970546" w:rsidRPr="006542E8" w:rsidRDefault="00970546" w:rsidP="003872BE">
      <w:pPr>
        <w:pStyle w:val="numberedparagraph"/>
        <w:rPr>
          <w:lang w:val="en-GB"/>
        </w:rPr>
      </w:pPr>
      <w:r w:rsidRPr="006542E8">
        <w:rPr>
          <w:lang w:val="en-GB"/>
        </w:rPr>
        <w:t>The Chairperson noted that over the summer, the BoS elected</w:t>
      </w:r>
      <w:r w:rsidR="00B72EB5" w:rsidRPr="006542E8">
        <w:rPr>
          <w:lang w:val="en-GB"/>
        </w:rPr>
        <w:t xml:space="preserve"> Mr Helmut Ettl as</w:t>
      </w:r>
      <w:r w:rsidRPr="006542E8">
        <w:rPr>
          <w:lang w:val="en-GB"/>
        </w:rPr>
        <w:t xml:space="preserve"> a new EBA Vice-Chairperson</w:t>
      </w:r>
      <w:r w:rsidR="00B72EB5" w:rsidRPr="006542E8">
        <w:rPr>
          <w:lang w:val="en-GB"/>
        </w:rPr>
        <w:t>.</w:t>
      </w:r>
    </w:p>
    <w:p w14:paraId="157C1741" w14:textId="017A3C5F" w:rsidR="00C65D9F" w:rsidRPr="006542E8" w:rsidRDefault="000B7909" w:rsidP="0055354D">
      <w:pPr>
        <w:pStyle w:val="numberedparagraph"/>
        <w:ind w:hanging="426"/>
        <w:rPr>
          <w:lang w:val="en-GB"/>
        </w:rPr>
      </w:pPr>
      <w:r w:rsidRPr="006542E8">
        <w:rPr>
          <w:lang w:val="en-GB"/>
        </w:rPr>
        <w:t>T</w:t>
      </w:r>
      <w:r w:rsidR="00C65D9F" w:rsidRPr="006542E8">
        <w:rPr>
          <w:lang w:val="en-GB"/>
        </w:rPr>
        <w:t>he Chairperson asked the BoS whether there were any comments on the draft agenda. There were no comments on the agenda.</w:t>
      </w:r>
    </w:p>
    <w:p w14:paraId="000B0AD6" w14:textId="3BB1FC89" w:rsidR="000B7909" w:rsidRPr="006542E8" w:rsidRDefault="000B7909" w:rsidP="00C65D9F">
      <w:pPr>
        <w:pStyle w:val="numberedparagraph"/>
        <w:ind w:hanging="426"/>
        <w:rPr>
          <w:lang w:val="en-GB"/>
        </w:rPr>
      </w:pPr>
      <w:r w:rsidRPr="006542E8">
        <w:rPr>
          <w:lang w:val="en-GB"/>
        </w:rPr>
        <w:t xml:space="preserve">Finally, the Chairperson </w:t>
      </w:r>
      <w:r w:rsidR="001809D9" w:rsidRPr="006542E8">
        <w:rPr>
          <w:lang w:val="en-GB"/>
        </w:rPr>
        <w:t xml:space="preserve">reminded the BoS that the Minutes of the BoS </w:t>
      </w:r>
      <w:r w:rsidR="000C2228" w:rsidRPr="006542E8">
        <w:rPr>
          <w:lang w:val="en-GB"/>
        </w:rPr>
        <w:t>meeting</w:t>
      </w:r>
      <w:r w:rsidR="002C3115" w:rsidRPr="006542E8">
        <w:rPr>
          <w:lang w:val="en-GB"/>
        </w:rPr>
        <w:t xml:space="preserve"> on </w:t>
      </w:r>
      <w:r w:rsidR="001F0866" w:rsidRPr="006542E8">
        <w:rPr>
          <w:lang w:val="en-GB"/>
        </w:rPr>
        <w:t>27 June</w:t>
      </w:r>
      <w:r w:rsidR="000C2228" w:rsidRPr="006542E8">
        <w:rPr>
          <w:lang w:val="en-GB"/>
        </w:rPr>
        <w:t xml:space="preserve"> 2023</w:t>
      </w:r>
      <w:r w:rsidR="001809D9" w:rsidRPr="006542E8">
        <w:rPr>
          <w:lang w:val="en-GB"/>
        </w:rPr>
        <w:t xml:space="preserve"> were approved by the BoS in a written procedure. </w:t>
      </w:r>
    </w:p>
    <w:p w14:paraId="5494E1AB" w14:textId="77777777" w:rsidR="00C65D9F" w:rsidRPr="006542E8" w:rsidRDefault="00C65D9F" w:rsidP="00C65D9F">
      <w:pPr>
        <w:pStyle w:val="Titlelevel3"/>
        <w:rPr>
          <w:noProof/>
          <w:u w:color="2F5773"/>
        </w:rPr>
      </w:pPr>
      <w:r w:rsidRPr="006542E8">
        <w:rPr>
          <w:noProof/>
          <w:u w:color="2F5773"/>
        </w:rPr>
        <w:t>Conclusion</w:t>
      </w:r>
    </w:p>
    <w:p w14:paraId="4FD14B07" w14:textId="3C97A973" w:rsidR="00C65D9F" w:rsidRPr="006542E8" w:rsidRDefault="00C65D9F" w:rsidP="00C65D9F">
      <w:pPr>
        <w:pStyle w:val="numberedparagraph"/>
        <w:ind w:hanging="426"/>
      </w:pPr>
      <w:r w:rsidRPr="006542E8">
        <w:t>The BoS approved the agenda of the meeting</w:t>
      </w:r>
      <w:r w:rsidR="00BB61E4" w:rsidRPr="006542E8">
        <w:t xml:space="preserve"> by consensus. </w:t>
      </w:r>
    </w:p>
    <w:p w14:paraId="23DE92A5" w14:textId="7E966F7D" w:rsidR="00514F91" w:rsidRPr="006542E8" w:rsidRDefault="009D7491" w:rsidP="00514F91">
      <w:pPr>
        <w:pStyle w:val="Titlelevel2"/>
        <w:rPr>
          <w:lang w:val="en-GB"/>
        </w:rPr>
      </w:pPr>
      <w:r w:rsidRPr="006542E8">
        <w:rPr>
          <w:lang w:val="en-GB"/>
        </w:rPr>
        <w:t>Agenda item 2</w:t>
      </w:r>
      <w:r w:rsidR="00514F91" w:rsidRPr="006542E8">
        <w:rPr>
          <w:lang w:val="en-GB"/>
        </w:rPr>
        <w:t xml:space="preserve">: </w:t>
      </w:r>
      <w:r w:rsidR="00744F93" w:rsidRPr="006542E8">
        <w:t>Update from the EBA Chairperson</w:t>
      </w:r>
      <w:r w:rsidR="000040D7" w:rsidRPr="006542E8">
        <w:t xml:space="preserve"> and the Executive Director</w:t>
      </w:r>
    </w:p>
    <w:p w14:paraId="0617220C" w14:textId="7A55E4A1" w:rsidR="008A55CE" w:rsidRPr="006542E8" w:rsidRDefault="003E76C7" w:rsidP="008A55CE">
      <w:pPr>
        <w:pStyle w:val="numberedparagraph"/>
        <w:ind w:hanging="426"/>
        <w:rPr>
          <w:rFonts w:cstheme="minorHAnsi"/>
          <w:bCs/>
          <w:szCs w:val="22"/>
        </w:rPr>
      </w:pPr>
      <w:r w:rsidRPr="006542E8">
        <w:rPr>
          <w:rFonts w:cstheme="minorHAnsi"/>
          <w:bCs/>
          <w:szCs w:val="22"/>
        </w:rPr>
        <w:t xml:space="preserve">The Chairperson updated the Members </w:t>
      </w:r>
      <w:r w:rsidR="0040275A" w:rsidRPr="006542E8">
        <w:rPr>
          <w:rFonts w:cstheme="minorHAnsi"/>
          <w:bCs/>
          <w:szCs w:val="22"/>
        </w:rPr>
        <w:t>on</w:t>
      </w:r>
      <w:r w:rsidR="00AC2E57" w:rsidRPr="006542E8">
        <w:rPr>
          <w:rFonts w:cstheme="minorHAnsi"/>
          <w:bCs/>
          <w:szCs w:val="22"/>
        </w:rPr>
        <w:t xml:space="preserve"> </w:t>
      </w:r>
      <w:r w:rsidR="00820C88" w:rsidRPr="006542E8">
        <w:rPr>
          <w:rFonts w:cstheme="minorHAnsi"/>
          <w:bCs/>
          <w:szCs w:val="22"/>
        </w:rPr>
        <w:t>four</w:t>
      </w:r>
      <w:r w:rsidR="00C226A1" w:rsidRPr="006542E8">
        <w:rPr>
          <w:rFonts w:cstheme="minorHAnsi"/>
          <w:bCs/>
          <w:szCs w:val="22"/>
        </w:rPr>
        <w:t xml:space="preserve"> </w:t>
      </w:r>
      <w:r w:rsidR="001366D4" w:rsidRPr="006542E8">
        <w:rPr>
          <w:rFonts w:cstheme="minorHAnsi"/>
          <w:bCs/>
          <w:szCs w:val="22"/>
        </w:rPr>
        <w:t>item</w:t>
      </w:r>
      <w:r w:rsidR="00646CE2" w:rsidRPr="006542E8">
        <w:rPr>
          <w:rFonts w:cstheme="minorHAnsi"/>
          <w:bCs/>
          <w:szCs w:val="22"/>
        </w:rPr>
        <w:t>s</w:t>
      </w:r>
      <w:r w:rsidR="0040275A" w:rsidRPr="006542E8">
        <w:rPr>
          <w:rFonts w:cstheme="minorHAnsi"/>
          <w:bCs/>
          <w:szCs w:val="22"/>
        </w:rPr>
        <w:t>.</w:t>
      </w:r>
    </w:p>
    <w:p w14:paraId="1FC26F7A" w14:textId="505A26C2" w:rsidR="00970546" w:rsidRPr="006542E8" w:rsidRDefault="00970546" w:rsidP="00970546">
      <w:pPr>
        <w:pStyle w:val="numberedparagraph"/>
        <w:ind w:hanging="426"/>
      </w:pPr>
      <w:r w:rsidRPr="006542E8">
        <w:rPr>
          <w:rFonts w:cstheme="minorHAnsi"/>
          <w:bCs/>
          <w:szCs w:val="22"/>
        </w:rPr>
        <w:t>Firstly,</w:t>
      </w:r>
      <w:r w:rsidRPr="006542E8">
        <w:t xml:space="preserve"> the Chairperson informed that the GHOS met in Basel on 11 September to assess the progress on global Basel 3 implementation and the follow-up to the banking turmoil events in </w:t>
      </w:r>
      <w:r w:rsidRPr="006542E8">
        <w:lastRenderedPageBreak/>
        <w:t xml:space="preserve">March this year. On the Basel 3 progress, the faithful implementation of Basel 3 remained a top priority </w:t>
      </w:r>
      <w:proofErr w:type="gramStart"/>
      <w:r w:rsidRPr="006542E8">
        <w:t>so as to</w:t>
      </w:r>
      <w:proofErr w:type="gramEnd"/>
      <w:r w:rsidRPr="006542E8">
        <w:t xml:space="preserve"> preserve the consensus around the hard stop.</w:t>
      </w:r>
      <w:r w:rsidR="00B72EB5" w:rsidRPr="006542E8">
        <w:t xml:space="preserve"> He noted that representatives of many jurisdictions confirmed ongoing implementation of the Basel 3 requirements and agreed to conduct a </w:t>
      </w:r>
      <w:r w:rsidR="00150FF2">
        <w:t xml:space="preserve">stock taking </w:t>
      </w:r>
      <w:r w:rsidR="00B72EB5" w:rsidRPr="006542E8">
        <w:t xml:space="preserve">exercise of the implementation at national level. </w:t>
      </w:r>
      <w:r w:rsidRPr="006542E8">
        <w:t xml:space="preserve"> On the proposed follow-up work to the banking turmoil, the supervisory dimension was a key component</w:t>
      </w:r>
      <w:r w:rsidR="00B72EB5" w:rsidRPr="006542E8">
        <w:t xml:space="preserve">. </w:t>
      </w:r>
    </w:p>
    <w:p w14:paraId="5BB7FE2D" w14:textId="32EF130E" w:rsidR="00A04F33" w:rsidRPr="006542E8" w:rsidRDefault="00970546" w:rsidP="00970546">
      <w:pPr>
        <w:pStyle w:val="numberedparagraph"/>
        <w:ind w:hanging="426"/>
        <w:rPr>
          <w:rFonts w:cstheme="minorHAnsi"/>
          <w:bCs/>
          <w:szCs w:val="22"/>
        </w:rPr>
      </w:pPr>
      <w:r w:rsidRPr="006542E8">
        <w:rPr>
          <w:rFonts w:cstheme="minorHAnsi"/>
          <w:bCs/>
          <w:szCs w:val="22"/>
        </w:rPr>
        <w:t xml:space="preserve">Secondly, </w:t>
      </w:r>
      <w:r w:rsidR="00AF1B14" w:rsidRPr="006542E8">
        <w:rPr>
          <w:rFonts w:cstheme="minorHAnsi"/>
          <w:bCs/>
          <w:szCs w:val="22"/>
        </w:rPr>
        <w:t xml:space="preserve">the Chairperson </w:t>
      </w:r>
      <w:r w:rsidR="00A04F33" w:rsidRPr="006542E8">
        <w:rPr>
          <w:rFonts w:cstheme="minorHAnsi"/>
          <w:bCs/>
          <w:szCs w:val="22"/>
        </w:rPr>
        <w:t>thanked the M</w:t>
      </w:r>
      <w:r w:rsidR="00A04F33" w:rsidRPr="006542E8">
        <w:rPr>
          <w:rFonts w:cstheme="minorHAnsi"/>
          <w:bCs/>
        </w:rPr>
        <w:t xml:space="preserve">embers for their close collaboration and comments on the “Public Basel III” monitoring report and its Annexes, by written procedure in late July/early August. He informed that the final version of the report would be sent to the BoS for approval after the BoS conference call and highlighted three main changes compared to the previous version - </w:t>
      </w:r>
      <w:r w:rsidR="00A04F33" w:rsidRPr="006542E8">
        <w:rPr>
          <w:rStyle w:val="normaltextrun"/>
          <w:rFonts w:ascii="Calibri" w:hAnsi="Calibri" w:cs="Calibri"/>
          <w:szCs w:val="22"/>
          <w:lang w:val="en-IE"/>
        </w:rPr>
        <w:t xml:space="preserve">the total impact of the Basel III regime has changed slightly </w:t>
      </w:r>
      <w:r w:rsidR="00A04F33" w:rsidRPr="006542E8">
        <w:rPr>
          <w:rFonts w:cstheme="minorHAnsi"/>
          <w:bCs/>
        </w:rPr>
        <w:t>for some subcategories of banks, but not for the total sample, following the resubmission of data by two banks; as regards the operational risk impact, the full Basel III implementation scenario used the ILM = 1 option, in line with the decision by the co-legislators to apply this discretion in the EU;</w:t>
      </w:r>
      <w:r w:rsidR="00150FF2">
        <w:rPr>
          <w:rFonts w:cstheme="minorHAnsi"/>
          <w:bCs/>
        </w:rPr>
        <w:t xml:space="preserve"> and,</w:t>
      </w:r>
      <w:r w:rsidR="00A04F33" w:rsidRPr="006542E8">
        <w:rPr>
          <w:rFonts w:cstheme="minorHAnsi"/>
          <w:bCs/>
        </w:rPr>
        <w:t xml:space="preserve"> a comparison to the previous mandatory exercise has been added by the EBA staff. </w:t>
      </w:r>
    </w:p>
    <w:p w14:paraId="2768B474" w14:textId="3DCE9A54" w:rsidR="00437113" w:rsidRPr="006542E8" w:rsidRDefault="00970546" w:rsidP="00A04F33">
      <w:pPr>
        <w:pStyle w:val="numberedparagraph"/>
        <w:ind w:hanging="426"/>
      </w:pPr>
      <w:r w:rsidRPr="006542E8">
        <w:rPr>
          <w:rFonts w:cstheme="minorHAnsi"/>
          <w:bCs/>
          <w:szCs w:val="22"/>
        </w:rPr>
        <w:t>Thirdly</w:t>
      </w:r>
      <w:r w:rsidR="009C7BF4" w:rsidRPr="006542E8">
        <w:rPr>
          <w:rFonts w:cstheme="minorHAnsi"/>
          <w:bCs/>
          <w:szCs w:val="22"/>
        </w:rPr>
        <w:t xml:space="preserve">, the Chairperson </w:t>
      </w:r>
      <w:r w:rsidR="00A04F33" w:rsidRPr="006542E8">
        <w:rPr>
          <w:rFonts w:cstheme="minorHAnsi"/>
          <w:bCs/>
          <w:szCs w:val="22"/>
        </w:rPr>
        <w:t xml:space="preserve">reminded the Members of the request received from the European Commission (EC) to the EBA, the ECB, the ESRB and the other ESAs related to the One-off Fit-for-55 climate risk scenario analysis exercise. He mentioned that the EBA launched an industry consultation on 20 July 2023 covering the draft templates for the ad-hoc data collection and the template guidance that should be used by banks. In addition, a public hearing was scheduled to take place on 28 September 2023 to facilitate the discussion with the banks that would be involved in the exercise. Based on the comments received from the industry consultation, the EBA would </w:t>
      </w:r>
      <w:proofErr w:type="spellStart"/>
      <w:r w:rsidR="00A04F33" w:rsidRPr="006542E8">
        <w:rPr>
          <w:rFonts w:cstheme="minorHAnsi"/>
          <w:bCs/>
          <w:szCs w:val="22"/>
        </w:rPr>
        <w:t>finalise</w:t>
      </w:r>
      <w:proofErr w:type="spellEnd"/>
      <w:r w:rsidR="00A04F33" w:rsidRPr="006542E8">
        <w:rPr>
          <w:rFonts w:cstheme="minorHAnsi"/>
          <w:bCs/>
          <w:szCs w:val="22"/>
        </w:rPr>
        <w:t xml:space="preserve"> the templates and template guidance and launch the data collection at the beginning of December 2023. As regards the ad-hoc climate scenarios, the ESRB has been working, in conjunction with the ECB, to </w:t>
      </w:r>
      <w:proofErr w:type="spellStart"/>
      <w:r w:rsidR="00A04F33" w:rsidRPr="006542E8">
        <w:rPr>
          <w:rFonts w:cstheme="minorHAnsi"/>
          <w:bCs/>
          <w:szCs w:val="22"/>
        </w:rPr>
        <w:t>finalise</w:t>
      </w:r>
      <w:proofErr w:type="spellEnd"/>
      <w:r w:rsidR="00A04F33" w:rsidRPr="006542E8">
        <w:rPr>
          <w:rFonts w:cstheme="minorHAnsi"/>
          <w:bCs/>
          <w:szCs w:val="22"/>
        </w:rPr>
        <w:t xml:space="preserve"> the narrative note and the technical documentation that would accompany the scenarios. The ESRB was planning to discuss the sce</w:t>
      </w:r>
      <w:r w:rsidR="00A04F33" w:rsidRPr="006542E8">
        <w:t xml:space="preserve">narios at the General Board on 28 November and the EBA </w:t>
      </w:r>
      <w:proofErr w:type="gramStart"/>
      <w:r w:rsidR="00A04F33" w:rsidRPr="006542E8">
        <w:t>would  also</w:t>
      </w:r>
      <w:proofErr w:type="gramEnd"/>
      <w:r w:rsidR="00A04F33" w:rsidRPr="006542E8">
        <w:t xml:space="preserve"> invite the ESRB to present the narrative of the scenario at the next BoS meeting.</w:t>
      </w:r>
    </w:p>
    <w:p w14:paraId="2E42F5D8" w14:textId="23B16219" w:rsidR="00970546" w:rsidRPr="006542E8" w:rsidRDefault="00970546" w:rsidP="00B72EB5">
      <w:pPr>
        <w:pStyle w:val="numberedparagraph"/>
        <w:ind w:hanging="426"/>
      </w:pPr>
      <w:r w:rsidRPr="006542E8">
        <w:t>Finally</w:t>
      </w:r>
      <w:r w:rsidR="00437113" w:rsidRPr="006542E8">
        <w:t>,</w:t>
      </w:r>
      <w:r w:rsidRPr="006542E8">
        <w:t xml:space="preserve"> </w:t>
      </w:r>
      <w:r w:rsidRPr="006542E8">
        <w:rPr>
          <w:rFonts w:cstheme="minorHAnsi"/>
          <w:bCs/>
          <w:szCs w:val="22"/>
        </w:rPr>
        <w:t xml:space="preserve">the Chairperson </w:t>
      </w:r>
      <w:r w:rsidR="00150FF2">
        <w:rPr>
          <w:rFonts w:cstheme="minorHAnsi"/>
          <w:bCs/>
          <w:szCs w:val="22"/>
        </w:rPr>
        <w:t>provided an update on</w:t>
      </w:r>
      <w:r w:rsidRPr="006542E8">
        <w:rPr>
          <w:rFonts w:cstheme="minorHAnsi"/>
          <w:bCs/>
          <w:szCs w:val="22"/>
        </w:rPr>
        <w:t xml:space="preserve"> </w:t>
      </w:r>
      <w:proofErr w:type="gramStart"/>
      <w:r w:rsidRPr="006542E8">
        <w:rPr>
          <w:rFonts w:cstheme="minorHAnsi"/>
          <w:bCs/>
          <w:szCs w:val="22"/>
        </w:rPr>
        <w:t>the</w:t>
      </w:r>
      <w:r w:rsidR="00150FF2">
        <w:rPr>
          <w:rFonts w:cstheme="minorHAnsi"/>
          <w:bCs/>
          <w:szCs w:val="22"/>
        </w:rPr>
        <w:t xml:space="preserve">  actions</w:t>
      </w:r>
      <w:proofErr w:type="gramEnd"/>
      <w:r w:rsidR="00150FF2">
        <w:rPr>
          <w:rFonts w:cstheme="minorHAnsi"/>
          <w:bCs/>
          <w:szCs w:val="22"/>
        </w:rPr>
        <w:t xml:space="preserve"> taken by the parties </w:t>
      </w:r>
      <w:r w:rsidRPr="006542E8">
        <w:rPr>
          <w:rFonts w:cstheme="minorHAnsi"/>
          <w:bCs/>
          <w:szCs w:val="22"/>
        </w:rPr>
        <w:t xml:space="preserve">following the </w:t>
      </w:r>
      <w:r w:rsidR="00150FF2">
        <w:rPr>
          <w:rFonts w:cstheme="minorHAnsi"/>
          <w:bCs/>
          <w:szCs w:val="22"/>
        </w:rPr>
        <w:t xml:space="preserve">EBA </w:t>
      </w:r>
      <w:r w:rsidRPr="006542E8">
        <w:rPr>
          <w:rFonts w:cstheme="minorHAnsi"/>
          <w:bCs/>
          <w:szCs w:val="22"/>
        </w:rPr>
        <w:t>mediation decision adopted in late July</w:t>
      </w:r>
      <w:r w:rsidR="00150FF2">
        <w:rPr>
          <w:rFonts w:cstheme="minorHAnsi"/>
          <w:bCs/>
          <w:szCs w:val="22"/>
        </w:rPr>
        <w:t>. T</w:t>
      </w:r>
      <w:r w:rsidRPr="006542E8">
        <w:rPr>
          <w:rFonts w:cstheme="minorHAnsi"/>
          <w:bCs/>
          <w:szCs w:val="22"/>
        </w:rPr>
        <w:t xml:space="preserve">he Belgium DGS has complied with requirement to transfer EUR 447,216.35 to the Spanish DGS. </w:t>
      </w:r>
      <w:proofErr w:type="gramStart"/>
      <w:r w:rsidRPr="006542E8">
        <w:rPr>
          <w:rFonts w:cstheme="minorHAnsi"/>
          <w:bCs/>
          <w:szCs w:val="22"/>
        </w:rPr>
        <w:t>With regard to</w:t>
      </w:r>
      <w:proofErr w:type="gramEnd"/>
      <w:r w:rsidRPr="006542E8">
        <w:rPr>
          <w:rFonts w:cstheme="minorHAnsi"/>
          <w:bCs/>
          <w:szCs w:val="22"/>
        </w:rPr>
        <w:t xml:space="preserve"> the improved domestic cooperation, the Spanish DGS has updated its policies to ensure more granular information on covered and eligible deposits of its members when operating through branches located in other Members States. It also envisaged to liaise with national supervisors </w:t>
      </w:r>
      <w:proofErr w:type="gramStart"/>
      <w:r w:rsidRPr="006542E8">
        <w:rPr>
          <w:rFonts w:cstheme="minorHAnsi"/>
          <w:bCs/>
          <w:szCs w:val="22"/>
        </w:rPr>
        <w:t>in order to</w:t>
      </w:r>
      <w:proofErr w:type="gramEnd"/>
      <w:r w:rsidRPr="006542E8">
        <w:rPr>
          <w:rFonts w:cstheme="minorHAnsi"/>
          <w:bCs/>
          <w:szCs w:val="22"/>
        </w:rPr>
        <w:t xml:space="preserve"> explore potential enhancements to current policies. The action by the Belgium DGS have been limited given that it did not plan to launch a preliminary action plan until Q1-2024 with implementation by the end of 2024. It</w:t>
      </w:r>
      <w:r w:rsidRPr="006542E8">
        <w:t xml:space="preserve"> envisaged to consult all relevant stakeholders but noted that any legislative initiatives would only follow further to this. The parties would be providing the EBA with quarterly updates. </w:t>
      </w:r>
    </w:p>
    <w:p w14:paraId="22B25B91" w14:textId="523C54EC" w:rsidR="00635014" w:rsidRPr="006542E8" w:rsidRDefault="00635014" w:rsidP="00C3145A">
      <w:pPr>
        <w:pStyle w:val="numberedparagraph"/>
        <w:ind w:hanging="426"/>
        <w:rPr>
          <w:rFonts w:cstheme="minorHAnsi"/>
          <w:bCs/>
          <w:szCs w:val="22"/>
        </w:rPr>
      </w:pPr>
      <w:r w:rsidRPr="006542E8">
        <w:t xml:space="preserve">The Executive Director updated on </w:t>
      </w:r>
      <w:r w:rsidR="00470AE2" w:rsidRPr="006542E8">
        <w:t>five</w:t>
      </w:r>
      <w:r w:rsidRPr="006542E8">
        <w:t xml:space="preserve"> items. </w:t>
      </w:r>
    </w:p>
    <w:p w14:paraId="64957FDB" w14:textId="7FEB9612" w:rsidR="00B72EB5" w:rsidRPr="006542E8" w:rsidRDefault="00B72EB5" w:rsidP="00C3145A">
      <w:pPr>
        <w:pStyle w:val="numberedparagraph"/>
        <w:ind w:hanging="426"/>
        <w:rPr>
          <w:rFonts w:cstheme="minorHAnsi"/>
          <w:bCs/>
          <w:szCs w:val="22"/>
        </w:rPr>
      </w:pPr>
      <w:r w:rsidRPr="006542E8">
        <w:rPr>
          <w:rFonts w:cstheme="minorHAnsi"/>
          <w:bCs/>
          <w:szCs w:val="22"/>
        </w:rPr>
        <w:lastRenderedPageBreak/>
        <w:t xml:space="preserve">Firstly, the Executive Director informed the Members that drawing on the comments received from the BoS at its meeting in June, the EBA has been </w:t>
      </w:r>
      <w:proofErr w:type="spellStart"/>
      <w:r w:rsidRPr="006542E8">
        <w:rPr>
          <w:rFonts w:cstheme="minorHAnsi"/>
          <w:bCs/>
          <w:szCs w:val="22"/>
        </w:rPr>
        <w:t>finalising</w:t>
      </w:r>
      <w:proofErr w:type="spellEnd"/>
      <w:r w:rsidRPr="006542E8">
        <w:rPr>
          <w:rFonts w:cstheme="minorHAnsi"/>
          <w:bCs/>
          <w:szCs w:val="22"/>
        </w:rPr>
        <w:t xml:space="preserve"> the Work </w:t>
      </w:r>
      <w:proofErr w:type="spellStart"/>
      <w:r w:rsidRPr="006542E8">
        <w:rPr>
          <w:rFonts w:cstheme="minorHAnsi"/>
          <w:bCs/>
          <w:szCs w:val="22"/>
        </w:rPr>
        <w:t>programme</w:t>
      </w:r>
      <w:proofErr w:type="spellEnd"/>
      <w:r w:rsidRPr="006542E8">
        <w:rPr>
          <w:rFonts w:cstheme="minorHAnsi"/>
          <w:bCs/>
          <w:szCs w:val="22"/>
        </w:rPr>
        <w:t xml:space="preserve"> 2024 and sent it to the Management Board (MB) on </w:t>
      </w:r>
      <w:r w:rsidR="00706A06" w:rsidRPr="006542E8">
        <w:rPr>
          <w:rFonts w:cstheme="minorHAnsi"/>
          <w:bCs/>
          <w:szCs w:val="22"/>
        </w:rPr>
        <w:t xml:space="preserve">08 September </w:t>
      </w:r>
      <w:r w:rsidRPr="006542E8">
        <w:rPr>
          <w:rFonts w:cstheme="minorHAnsi"/>
          <w:bCs/>
          <w:szCs w:val="22"/>
        </w:rPr>
        <w:t>for approval</w:t>
      </w:r>
      <w:r w:rsidR="00706A06" w:rsidRPr="006542E8">
        <w:rPr>
          <w:rFonts w:cstheme="minorHAnsi"/>
          <w:bCs/>
          <w:szCs w:val="22"/>
        </w:rPr>
        <w:t xml:space="preserve">. Following the MB’s approval, the BoS would be asked to approve the Work </w:t>
      </w:r>
      <w:proofErr w:type="spellStart"/>
      <w:r w:rsidR="00706A06" w:rsidRPr="006542E8">
        <w:rPr>
          <w:rFonts w:cstheme="minorHAnsi"/>
          <w:bCs/>
          <w:szCs w:val="22"/>
        </w:rPr>
        <w:t>programme</w:t>
      </w:r>
      <w:proofErr w:type="spellEnd"/>
      <w:r w:rsidR="00706A06" w:rsidRPr="006542E8">
        <w:rPr>
          <w:rFonts w:cstheme="minorHAnsi"/>
          <w:bCs/>
          <w:szCs w:val="22"/>
        </w:rPr>
        <w:t xml:space="preserve"> in writing before the EBA’s submission of the </w:t>
      </w:r>
      <w:proofErr w:type="spellStart"/>
      <w:r w:rsidR="00706A06" w:rsidRPr="006542E8">
        <w:rPr>
          <w:rFonts w:cstheme="minorHAnsi"/>
          <w:bCs/>
          <w:szCs w:val="22"/>
        </w:rPr>
        <w:t>programme</w:t>
      </w:r>
      <w:proofErr w:type="spellEnd"/>
      <w:r w:rsidR="00706A06" w:rsidRPr="006542E8">
        <w:rPr>
          <w:rFonts w:cstheme="minorHAnsi"/>
          <w:bCs/>
          <w:szCs w:val="22"/>
        </w:rPr>
        <w:t xml:space="preserve"> to</w:t>
      </w:r>
      <w:r w:rsidRPr="006542E8">
        <w:rPr>
          <w:rFonts w:cstheme="minorHAnsi"/>
          <w:bCs/>
          <w:szCs w:val="22"/>
        </w:rPr>
        <w:t xml:space="preserve"> EU institutions by end-Sep</w:t>
      </w:r>
      <w:r w:rsidR="00706A06" w:rsidRPr="006542E8">
        <w:rPr>
          <w:rFonts w:cstheme="minorHAnsi"/>
          <w:bCs/>
          <w:szCs w:val="22"/>
        </w:rPr>
        <w:t xml:space="preserve">tember. </w:t>
      </w:r>
    </w:p>
    <w:p w14:paraId="7AEA436D" w14:textId="670D2821" w:rsidR="00706A06" w:rsidRPr="006542E8" w:rsidRDefault="00706A06" w:rsidP="00706A06">
      <w:pPr>
        <w:pStyle w:val="numberedparagraph"/>
        <w:ind w:hanging="426"/>
      </w:pPr>
      <w:r w:rsidRPr="006542E8">
        <w:t xml:space="preserve">Secondly, the Executive Director </w:t>
      </w:r>
      <w:proofErr w:type="spellStart"/>
      <w:r w:rsidRPr="006542E8">
        <w:t>summarised</w:t>
      </w:r>
      <w:proofErr w:type="spellEnd"/>
      <w:r w:rsidRPr="006542E8">
        <w:t xml:space="preserve"> the key topics discussed during the FSC meeting in July, in particular referring to experience and best practices in financial inclusion as well as related issues in the context of the consolidation and digitalization of the banking system. He noted that he presented the EBA’s work on the EBA’s fourth opinion on Money Laundering/Terrorist Financing risks and the Consumer Trends report and that the European Commission (EC) </w:t>
      </w:r>
      <w:r w:rsidR="00890CE4">
        <w:t>p</w:t>
      </w:r>
      <w:r w:rsidRPr="006542E8">
        <w:t xml:space="preserve">resented the PSD II review and Open Finance Framework. </w:t>
      </w:r>
    </w:p>
    <w:p w14:paraId="3B9CEA5F" w14:textId="3C7FEADE" w:rsidR="00706A06" w:rsidRPr="006542E8" w:rsidRDefault="00706A06" w:rsidP="00E921B2">
      <w:pPr>
        <w:pStyle w:val="numberedparagraph"/>
        <w:ind w:hanging="426"/>
        <w:rPr>
          <w:rFonts w:cstheme="minorHAnsi"/>
          <w:bCs/>
          <w:szCs w:val="22"/>
        </w:rPr>
      </w:pPr>
      <w:r w:rsidRPr="006542E8">
        <w:t>Thirdly, the Executive Director reminded the Members of positions for paid cost and free cost SNEs. The</w:t>
      </w:r>
      <w:r w:rsidR="00EF592F" w:rsidRPr="006542E8">
        <w:t xml:space="preserve"> EBA launched its</w:t>
      </w:r>
      <w:r w:rsidRPr="006542E8">
        <w:t xml:space="preserve"> first “SNE open-rolling call” on 21 June 2023 </w:t>
      </w:r>
      <w:r w:rsidR="00EF592F" w:rsidRPr="006542E8">
        <w:t xml:space="preserve">with </w:t>
      </w:r>
      <w:r w:rsidRPr="006542E8">
        <w:t xml:space="preserve">two objectives: to establish a running pool of interested candidates as the EBA </w:t>
      </w:r>
      <w:r w:rsidR="00EF592F" w:rsidRPr="006542E8">
        <w:t>has been</w:t>
      </w:r>
      <w:r w:rsidRPr="006542E8">
        <w:t xml:space="preserve"> regularly offering job opportunities </w:t>
      </w:r>
      <w:r w:rsidR="00150FF2">
        <w:t>to</w:t>
      </w:r>
      <w:r w:rsidR="00150FF2" w:rsidRPr="006542E8">
        <w:t xml:space="preserve"> </w:t>
      </w:r>
      <w:r w:rsidRPr="006542E8">
        <w:t>SNE for a variety of profiles, and to simplify / speed up the hiring process to the benefit of all, mostly to candidates</w:t>
      </w:r>
      <w:r w:rsidR="00EF592F" w:rsidRPr="006542E8">
        <w:t xml:space="preserve">, </w:t>
      </w:r>
      <w:r w:rsidRPr="006542E8">
        <w:t xml:space="preserve">as for instance, written test </w:t>
      </w:r>
      <w:r w:rsidR="00EF592F" w:rsidRPr="006542E8">
        <w:t>was</w:t>
      </w:r>
      <w:r w:rsidRPr="006542E8">
        <w:t xml:space="preserve"> not anymore mandatory.</w:t>
      </w:r>
      <w:r w:rsidR="00EF592F" w:rsidRPr="006542E8">
        <w:t xml:space="preserve"> In total, around 30</w:t>
      </w:r>
      <w:r w:rsidRPr="006542E8">
        <w:rPr>
          <w:rFonts w:cstheme="minorHAnsi"/>
        </w:rPr>
        <w:t xml:space="preserve"> different profiles </w:t>
      </w:r>
      <w:r w:rsidR="00EF592F" w:rsidRPr="006542E8">
        <w:rPr>
          <w:rFonts w:cstheme="minorHAnsi"/>
        </w:rPr>
        <w:t>have been</w:t>
      </w:r>
      <w:r w:rsidRPr="006542E8">
        <w:rPr>
          <w:rFonts w:cstheme="minorHAnsi"/>
        </w:rPr>
        <w:t xml:space="preserve"> on offer providing an opportunity </w:t>
      </w:r>
      <w:r w:rsidR="00150FF2">
        <w:rPr>
          <w:rFonts w:cstheme="minorHAnsi"/>
        </w:rPr>
        <w:t>for</w:t>
      </w:r>
      <w:r w:rsidR="00150FF2" w:rsidRPr="006542E8">
        <w:rPr>
          <w:rFonts w:cstheme="minorHAnsi"/>
        </w:rPr>
        <w:t xml:space="preserve"> </w:t>
      </w:r>
      <w:r w:rsidRPr="006542E8">
        <w:rPr>
          <w:rFonts w:cstheme="minorHAnsi"/>
        </w:rPr>
        <w:t>candidate</w:t>
      </w:r>
      <w:r w:rsidR="007A672D">
        <w:rPr>
          <w:rFonts w:cstheme="minorHAnsi"/>
        </w:rPr>
        <w:t>s</w:t>
      </w:r>
      <w:r w:rsidRPr="006542E8">
        <w:rPr>
          <w:rFonts w:cstheme="minorHAnsi"/>
        </w:rPr>
        <w:t xml:space="preserve"> to play an active role in an enriched multicultural environment.</w:t>
      </w:r>
      <w:r w:rsidR="00EF592F" w:rsidRPr="006542E8">
        <w:rPr>
          <w:rFonts w:cstheme="minorHAnsi"/>
        </w:rPr>
        <w:t xml:space="preserve"> The Executive Director concluded by noting that the EBA would continue issuing also calls for national experts for short periods of time and specific topics. </w:t>
      </w:r>
    </w:p>
    <w:p w14:paraId="6EB87B0D" w14:textId="12620D9C" w:rsidR="00470AE2" w:rsidRPr="006542E8" w:rsidRDefault="00EF592F" w:rsidP="00470AE2">
      <w:pPr>
        <w:pStyle w:val="numberedparagraph"/>
        <w:ind w:hanging="426"/>
      </w:pPr>
      <w:r w:rsidRPr="006542E8">
        <w:t xml:space="preserve">Fourthly, the Executive Director </w:t>
      </w:r>
      <w:r w:rsidR="00470AE2" w:rsidRPr="006542E8">
        <w:t xml:space="preserve">informed that the execution of the 2023 budget has been going well and that the EBA was planning to send the second call for contributions as usual at this time in </w:t>
      </w:r>
      <w:r w:rsidR="007A672D" w:rsidRPr="006542E8">
        <w:t>t</w:t>
      </w:r>
      <w:r w:rsidR="007A672D">
        <w:t>he</w:t>
      </w:r>
      <w:r w:rsidR="007A672D" w:rsidRPr="006542E8">
        <w:t xml:space="preserve"> </w:t>
      </w:r>
      <w:r w:rsidR="00470AE2" w:rsidRPr="006542E8">
        <w:t xml:space="preserve">year. However, before this second call, the EBA would submit to the MB and BoS for approval a second amending budget for 2023 in accordance with Article 34 of the EBA’s financial regulation and Article 63 of the EBA’s Founding Regulation. This amendment was being requested to increase the overall budget by EUR 70 000 and it was due to an information received from the EC on 24 July 2023 that the pension contribution percentage applied on EBA salaries would increase. </w:t>
      </w:r>
    </w:p>
    <w:p w14:paraId="3E7BBB4D" w14:textId="451D06BE" w:rsidR="00470AE2" w:rsidRPr="006542E8" w:rsidRDefault="00470AE2" w:rsidP="00470AE2">
      <w:pPr>
        <w:pStyle w:val="numberedparagraph"/>
        <w:ind w:hanging="426"/>
      </w:pPr>
      <w:r w:rsidRPr="006542E8">
        <w:t xml:space="preserve">Finally, the Executive Director noted close cooperation between the ESAs on the staff as well as Executive Directors’ level on various aspects of DORA implementation. </w:t>
      </w:r>
    </w:p>
    <w:p w14:paraId="28E84D84" w14:textId="28ABEBAB" w:rsidR="007E1B42" w:rsidRPr="006542E8" w:rsidRDefault="00D87090" w:rsidP="00050AB9">
      <w:pPr>
        <w:pStyle w:val="numberedparagraph"/>
        <w:ind w:hanging="426"/>
        <w:rPr>
          <w:rFonts w:cstheme="minorHAnsi"/>
          <w:bCs/>
          <w:szCs w:val="22"/>
        </w:rPr>
      </w:pPr>
      <w:r w:rsidRPr="006542E8">
        <w:rPr>
          <w:rFonts w:cstheme="minorHAnsi"/>
          <w:bCs/>
          <w:szCs w:val="22"/>
        </w:rPr>
        <w:t xml:space="preserve">The Members did not raise any comments. </w:t>
      </w:r>
    </w:p>
    <w:p w14:paraId="7E126F99" w14:textId="548722BC" w:rsidR="00EB7667" w:rsidRPr="006542E8" w:rsidRDefault="00EB7667" w:rsidP="00EB7667">
      <w:pPr>
        <w:pStyle w:val="Titlelevel2"/>
        <w:rPr>
          <w:lang w:val="en-GB"/>
        </w:rPr>
      </w:pPr>
      <w:bookmarkStart w:id="0" w:name="_Hlk145494019"/>
      <w:bookmarkStart w:id="1" w:name="_Hlk138836052"/>
      <w:bookmarkStart w:id="2" w:name="_Hlk132837644"/>
      <w:r w:rsidRPr="006542E8">
        <w:rPr>
          <w:lang w:val="en-GB"/>
        </w:rPr>
        <w:t xml:space="preserve">Agenda item 3: Risks and vulnerabilities in the EU </w:t>
      </w:r>
    </w:p>
    <w:p w14:paraId="78E6526F" w14:textId="2955C381" w:rsidR="00760B45" w:rsidRPr="006542E8" w:rsidRDefault="00760B45" w:rsidP="00760B45">
      <w:pPr>
        <w:pStyle w:val="numberedparagraph"/>
        <w:ind w:hanging="426"/>
        <w:rPr>
          <w:rFonts w:cstheme="minorHAnsi"/>
          <w:bCs/>
          <w:szCs w:val="22"/>
        </w:rPr>
      </w:pPr>
      <w:bookmarkStart w:id="3" w:name="_Hlk145496615"/>
      <w:bookmarkEnd w:id="0"/>
      <w:r w:rsidRPr="006542E8">
        <w:t xml:space="preserve">The EBA Head of Risk Analysis and Stress Testing Unit (RAST) updated the BoS on the latest developments in the EU related to risks and vulnerabilities. He noted that the economic outlook remained uncertain with expectations of higher for longer rates. He also referred to the EC’s Summer 2023 Economic forecast and its less optimistic outlook, declining </w:t>
      </w:r>
      <w:proofErr w:type="gramStart"/>
      <w:r w:rsidRPr="006542E8">
        <w:t>inflation</w:t>
      </w:r>
      <w:proofErr w:type="gramEnd"/>
      <w:r w:rsidRPr="006542E8">
        <w:t xml:space="preserve"> and reduced growth momentum. The Head of RAST noted that the slowdown of Chinese </w:t>
      </w:r>
      <w:r w:rsidRPr="006542E8">
        <w:lastRenderedPageBreak/>
        <w:t>economy could impact the global economy and mentioned second round impacts. He continued by saying that there have been no major signs of asset quality deterioration. Primary and secondary debt markets have performed well without major issues after the March turmoil. Deposits continued flowing from</w:t>
      </w:r>
      <w:r w:rsidRPr="006542E8">
        <w:rPr>
          <w:rFonts w:cstheme="minorHAnsi"/>
          <w:bCs/>
          <w:szCs w:val="22"/>
        </w:rPr>
        <w:t xml:space="preserve"> sight to term deposits. Wholesale funding costs have been on the rise. The EBA observed that repos and covered bonds have been top sources of encumbrance replacing central bank funding. The Head of RAST concluded by noting that </w:t>
      </w:r>
      <w:r w:rsidR="007A672D">
        <w:rPr>
          <w:rFonts w:cstheme="minorHAnsi"/>
          <w:bCs/>
          <w:szCs w:val="22"/>
        </w:rPr>
        <w:t xml:space="preserve">the </w:t>
      </w:r>
      <w:r w:rsidRPr="006542E8">
        <w:rPr>
          <w:rFonts w:cstheme="minorHAnsi"/>
          <w:bCs/>
          <w:szCs w:val="22"/>
        </w:rPr>
        <w:t xml:space="preserve">overall reaction of the market to EBA’s stress test publication was muted. However, an event study of 40 banks revealed some movement in specific banks’ shares.  </w:t>
      </w:r>
    </w:p>
    <w:p w14:paraId="36F5681B" w14:textId="0D096A2F" w:rsidR="00760B45" w:rsidRPr="006542E8" w:rsidRDefault="00760B45" w:rsidP="00760B45">
      <w:pPr>
        <w:pStyle w:val="numberedparagraph"/>
        <w:ind w:hanging="426"/>
        <w:rPr>
          <w:rFonts w:cstheme="minorHAnsi"/>
          <w:bCs/>
          <w:szCs w:val="22"/>
        </w:rPr>
      </w:pPr>
      <w:r w:rsidRPr="006542E8">
        <w:rPr>
          <w:rFonts w:cstheme="minorHAnsi"/>
          <w:bCs/>
          <w:szCs w:val="22"/>
        </w:rPr>
        <w:t xml:space="preserve">A presentation by the French BoS Member followed. In her presentation, the Member focused on French banks profitability and net interest margins (NIM) and noted that while profitability was back at pre-pandemic levels, the cost of liabilities has been rising faster than the return on assets. The NIM was dependent </w:t>
      </w:r>
      <w:r w:rsidR="007A672D" w:rsidRPr="006542E8">
        <w:rPr>
          <w:rFonts w:cstheme="minorHAnsi"/>
          <w:bCs/>
          <w:szCs w:val="22"/>
        </w:rPr>
        <w:t>o</w:t>
      </w:r>
      <w:r w:rsidR="007A672D">
        <w:rPr>
          <w:rFonts w:cstheme="minorHAnsi"/>
          <w:bCs/>
          <w:szCs w:val="22"/>
        </w:rPr>
        <w:t>n</w:t>
      </w:r>
      <w:r w:rsidR="007A672D" w:rsidRPr="006542E8">
        <w:rPr>
          <w:rFonts w:cstheme="minorHAnsi"/>
          <w:bCs/>
          <w:szCs w:val="22"/>
        </w:rPr>
        <w:t xml:space="preserve"> </w:t>
      </w:r>
      <w:r w:rsidRPr="006542E8">
        <w:rPr>
          <w:rFonts w:cstheme="minorHAnsi"/>
          <w:bCs/>
          <w:szCs w:val="22"/>
        </w:rPr>
        <w:t xml:space="preserve">the prevalence of </w:t>
      </w:r>
      <w:r w:rsidR="006542E8" w:rsidRPr="006542E8">
        <w:rPr>
          <w:rFonts w:cstheme="minorHAnsi"/>
          <w:bCs/>
          <w:szCs w:val="22"/>
        </w:rPr>
        <w:t>fixed rate</w:t>
      </w:r>
      <w:r w:rsidRPr="006542E8">
        <w:rPr>
          <w:rFonts w:cstheme="minorHAnsi"/>
          <w:bCs/>
          <w:szCs w:val="22"/>
        </w:rPr>
        <w:t xml:space="preserve"> on the asset side which contributed to the slower repricing of assets, and the structure of the deposits. </w:t>
      </w:r>
      <w:proofErr w:type="gramStart"/>
      <w:r w:rsidRPr="006542E8">
        <w:rPr>
          <w:rFonts w:cstheme="minorHAnsi"/>
          <w:bCs/>
          <w:szCs w:val="22"/>
        </w:rPr>
        <w:t>With regard to</w:t>
      </w:r>
      <w:proofErr w:type="gramEnd"/>
      <w:r w:rsidRPr="006542E8">
        <w:rPr>
          <w:rFonts w:cstheme="minorHAnsi"/>
          <w:bCs/>
          <w:szCs w:val="22"/>
        </w:rPr>
        <w:t xml:space="preserve"> the deposits, the Member mentioned a switch from overnight to term deposits and</w:t>
      </w:r>
      <w:r w:rsidR="007A672D">
        <w:rPr>
          <w:rFonts w:cstheme="minorHAnsi"/>
          <w:bCs/>
          <w:szCs w:val="22"/>
        </w:rPr>
        <w:t xml:space="preserve"> the proportion of</w:t>
      </w:r>
      <w:r w:rsidRPr="006542E8">
        <w:rPr>
          <w:rFonts w:cstheme="minorHAnsi"/>
          <w:bCs/>
          <w:szCs w:val="22"/>
        </w:rPr>
        <w:t xml:space="preserve"> regulated savings on the cost of deposits and the interest margin of lending activities. She also said that in August 2023, the policy decision to freeze the regulated pass-through rate would help to ease the pressure on French banks interest rate margins. While no major movements on the deposit market have been observed, some segments (SNF Term Deposits) seem to be showing very strong competition and institutions have set up dedicated monitoring of deposit movements, and strategies to </w:t>
      </w:r>
      <w:r w:rsidR="007A672D">
        <w:rPr>
          <w:rFonts w:cstheme="minorHAnsi"/>
          <w:bCs/>
          <w:szCs w:val="22"/>
        </w:rPr>
        <w:t>re</w:t>
      </w:r>
      <w:r w:rsidR="007A672D" w:rsidRPr="006542E8">
        <w:rPr>
          <w:rFonts w:cstheme="minorHAnsi"/>
          <w:bCs/>
          <w:szCs w:val="22"/>
        </w:rPr>
        <w:t xml:space="preserve">tain </w:t>
      </w:r>
      <w:r w:rsidRPr="006542E8">
        <w:rPr>
          <w:rFonts w:cstheme="minorHAnsi"/>
          <w:bCs/>
          <w:szCs w:val="22"/>
        </w:rPr>
        <w:t xml:space="preserve">deposits and attract new ones. </w:t>
      </w:r>
    </w:p>
    <w:p w14:paraId="7FA7B057" w14:textId="52E5C087" w:rsidR="00760B45" w:rsidRPr="00E179E8" w:rsidRDefault="00760B45" w:rsidP="00E179E8">
      <w:pPr>
        <w:pStyle w:val="numberedparagraph"/>
        <w:ind w:hanging="426"/>
        <w:rPr>
          <w:rFonts w:cstheme="minorHAnsi"/>
          <w:bCs/>
          <w:szCs w:val="22"/>
        </w:rPr>
      </w:pPr>
      <w:r w:rsidRPr="00366685">
        <w:rPr>
          <w:rFonts w:cstheme="minorHAnsi"/>
          <w:bCs/>
          <w:szCs w:val="22"/>
        </w:rPr>
        <w:t xml:space="preserve">Members provided updates on their national developments. Many Members informed about the process and impacts of repricing of mortgages. Some Members observed increase of funding costs. On the rise of NII, </w:t>
      </w:r>
      <w:proofErr w:type="gramStart"/>
      <w:r w:rsidRPr="00366685">
        <w:rPr>
          <w:rFonts w:cstheme="minorHAnsi"/>
          <w:bCs/>
          <w:szCs w:val="22"/>
        </w:rPr>
        <w:t>a number of</w:t>
      </w:r>
      <w:proofErr w:type="gramEnd"/>
      <w:r w:rsidRPr="00366685">
        <w:rPr>
          <w:rFonts w:cstheme="minorHAnsi"/>
          <w:bCs/>
          <w:szCs w:val="22"/>
        </w:rPr>
        <w:t xml:space="preserve"> Members were expecting continuous rise in 2024 without clearly identified </w:t>
      </w:r>
      <w:r w:rsidR="007A672D" w:rsidRPr="00366685">
        <w:rPr>
          <w:rFonts w:cstheme="minorHAnsi"/>
          <w:bCs/>
          <w:szCs w:val="22"/>
        </w:rPr>
        <w:t xml:space="preserve">a </w:t>
      </w:r>
      <w:r w:rsidRPr="00366685">
        <w:rPr>
          <w:rFonts w:cstheme="minorHAnsi"/>
          <w:bCs/>
          <w:szCs w:val="22"/>
        </w:rPr>
        <w:t xml:space="preserve">turning point while some others spoke of </w:t>
      </w:r>
      <w:proofErr w:type="spellStart"/>
      <w:r w:rsidRPr="00366685">
        <w:rPr>
          <w:rFonts w:cstheme="minorHAnsi"/>
          <w:bCs/>
          <w:szCs w:val="22"/>
        </w:rPr>
        <w:t>stabilisation</w:t>
      </w:r>
      <w:proofErr w:type="spellEnd"/>
      <w:r w:rsidRPr="00366685">
        <w:rPr>
          <w:rFonts w:cstheme="minorHAnsi"/>
          <w:bCs/>
          <w:szCs w:val="22"/>
        </w:rPr>
        <w:t xml:space="preserve"> for the same year. One Member asked for close monitoring of rising interest rates and interest rates margins and income. On the</w:t>
      </w:r>
      <w:r w:rsidR="007A672D" w:rsidRPr="00366685">
        <w:rPr>
          <w:rFonts w:cstheme="minorHAnsi"/>
          <w:bCs/>
          <w:szCs w:val="22"/>
        </w:rPr>
        <w:t xml:space="preserve"> different</w:t>
      </w:r>
      <w:r w:rsidRPr="00366685">
        <w:rPr>
          <w:rFonts w:cstheme="minorHAnsi"/>
          <w:bCs/>
          <w:szCs w:val="22"/>
        </w:rPr>
        <w:t xml:space="preserve"> price to book ratios</w:t>
      </w:r>
      <w:r w:rsidR="007A672D" w:rsidRPr="00366685">
        <w:rPr>
          <w:rFonts w:cstheme="minorHAnsi"/>
          <w:bCs/>
          <w:szCs w:val="22"/>
        </w:rPr>
        <w:t xml:space="preserve"> between US and EU banks</w:t>
      </w:r>
      <w:r w:rsidRPr="00366685">
        <w:rPr>
          <w:rFonts w:cstheme="minorHAnsi"/>
          <w:bCs/>
          <w:szCs w:val="22"/>
        </w:rPr>
        <w:t xml:space="preserve">, several Members argued that macroeconomic fundamentals were better in the US and one Member highlighted over-regulation as a key factor. Regarding deposits, the Members did not identify major changes in volumes although there has been movement from sight to term deposits. One Member mentioned the issuance of government bonds to consumers while other Member clarified that following </w:t>
      </w:r>
      <w:proofErr w:type="gramStart"/>
      <w:r w:rsidRPr="00366685">
        <w:rPr>
          <w:rFonts w:cstheme="minorHAnsi"/>
          <w:bCs/>
          <w:szCs w:val="22"/>
        </w:rPr>
        <w:t>past experience</w:t>
      </w:r>
      <w:proofErr w:type="gramEnd"/>
      <w:r w:rsidRPr="00366685">
        <w:rPr>
          <w:rFonts w:cstheme="minorHAnsi"/>
          <w:bCs/>
          <w:szCs w:val="22"/>
        </w:rPr>
        <w:t xml:space="preserve">, there was no shift to government bonds in their jurisdiction. </w:t>
      </w:r>
      <w:r w:rsidRPr="006542E8">
        <w:rPr>
          <w:rStyle w:val="ui-provider"/>
        </w:rPr>
        <w:t xml:space="preserve">Another Member mentioned the high political pressure to increase the deposit rates and to impose an additional tax on banks’ profit. </w:t>
      </w:r>
      <w:r w:rsidRPr="00366685">
        <w:rPr>
          <w:rFonts w:cstheme="minorHAnsi"/>
          <w:bCs/>
          <w:szCs w:val="22"/>
        </w:rPr>
        <w:t>Many Members confirmed low level of competition for deposits and good credit quality.</w:t>
      </w:r>
      <w:r w:rsidR="00366685" w:rsidRPr="00366685">
        <w:rPr>
          <w:rFonts w:cstheme="minorHAnsi"/>
          <w:bCs/>
          <w:szCs w:val="22"/>
        </w:rPr>
        <w:t xml:space="preserve"> On</w:t>
      </w:r>
      <w:r w:rsidR="00366685">
        <w:rPr>
          <w:rFonts w:cstheme="minorHAnsi"/>
          <w:bCs/>
          <w:szCs w:val="22"/>
        </w:rPr>
        <w:t>e</w:t>
      </w:r>
      <w:r w:rsidR="00366685" w:rsidRPr="00366685">
        <w:rPr>
          <w:rFonts w:cstheme="minorHAnsi"/>
          <w:bCs/>
          <w:szCs w:val="22"/>
        </w:rPr>
        <w:t xml:space="preserve"> </w:t>
      </w:r>
      <w:r w:rsidR="00366685">
        <w:rPr>
          <w:rFonts w:cstheme="minorHAnsi"/>
          <w:bCs/>
          <w:szCs w:val="22"/>
        </w:rPr>
        <w:t>M</w:t>
      </w:r>
      <w:r w:rsidR="00366685" w:rsidRPr="00366685">
        <w:rPr>
          <w:rFonts w:cstheme="minorHAnsi"/>
          <w:bCs/>
          <w:szCs w:val="22"/>
        </w:rPr>
        <w:t xml:space="preserve">ember </w:t>
      </w:r>
      <w:r w:rsidR="00366685">
        <w:rPr>
          <w:rFonts w:cstheme="minorHAnsi"/>
          <w:bCs/>
          <w:szCs w:val="22"/>
        </w:rPr>
        <w:t xml:space="preserve">stressed that it was </w:t>
      </w:r>
      <w:r w:rsidR="00366685" w:rsidRPr="00366685">
        <w:rPr>
          <w:rFonts w:cstheme="minorHAnsi"/>
          <w:bCs/>
          <w:szCs w:val="22"/>
        </w:rPr>
        <w:t xml:space="preserve">key to monitor the behavioral assumptions for banks, the model assumptions and how the deposit </w:t>
      </w:r>
      <w:r w:rsidR="001B4419">
        <w:rPr>
          <w:rFonts w:cstheme="minorHAnsi"/>
          <w:bCs/>
          <w:szCs w:val="22"/>
        </w:rPr>
        <w:t xml:space="preserve">pass-through </w:t>
      </w:r>
      <w:r w:rsidR="00366685">
        <w:rPr>
          <w:rFonts w:cstheme="minorHAnsi"/>
          <w:bCs/>
          <w:szCs w:val="22"/>
        </w:rPr>
        <w:t>rate would</w:t>
      </w:r>
      <w:r w:rsidR="00366685" w:rsidRPr="00366685">
        <w:rPr>
          <w:rFonts w:cstheme="minorHAnsi"/>
          <w:bCs/>
          <w:szCs w:val="22"/>
        </w:rPr>
        <w:t xml:space="preserve"> change.</w:t>
      </w:r>
    </w:p>
    <w:p w14:paraId="5F250652" w14:textId="77777777" w:rsidR="00760B45" w:rsidRPr="006542E8" w:rsidRDefault="00760B45" w:rsidP="00760B45">
      <w:pPr>
        <w:pStyle w:val="numberedparagraph"/>
        <w:ind w:hanging="426"/>
      </w:pPr>
      <w:r w:rsidRPr="006542E8">
        <w:t xml:space="preserve">The ESRB representative updated on the ESRB market observations and mentioned less optimistic economic outlook, decrease in NPLs, rising banking funding costs, higher bankruptcy in </w:t>
      </w:r>
      <w:proofErr w:type="gramStart"/>
      <w:r w:rsidRPr="006542E8">
        <w:t>a number of</w:t>
      </w:r>
      <w:proofErr w:type="gramEnd"/>
      <w:r w:rsidRPr="006542E8">
        <w:t xml:space="preserve"> EU countries and issues in the construction sector. While commercial real estate sector has been slowly recovering, it still needed further monitoring. He also referred to the </w:t>
      </w:r>
      <w:r w:rsidRPr="006542E8">
        <w:lastRenderedPageBreak/>
        <w:t>slowdown in Chinese economy and said that even if directed exposures were limited, second round impacts should be considered.</w:t>
      </w:r>
    </w:p>
    <w:p w14:paraId="2A70566D" w14:textId="3AB2F756" w:rsidR="00760B45" w:rsidRPr="006542E8" w:rsidRDefault="00760B45" w:rsidP="00760B45">
      <w:pPr>
        <w:pStyle w:val="numberedparagraph"/>
        <w:ind w:hanging="426"/>
      </w:pPr>
      <w:r w:rsidRPr="006542E8">
        <w:t xml:space="preserve">The ECB banking supervision representative pointed </w:t>
      </w:r>
      <w:r w:rsidR="007A672D">
        <w:t>that a</w:t>
      </w:r>
      <w:r w:rsidR="007A672D" w:rsidRPr="006542E8">
        <w:t xml:space="preserve"> </w:t>
      </w:r>
      <w:r w:rsidRPr="006542E8">
        <w:t>comparison of the US and EU market</w:t>
      </w:r>
      <w:r w:rsidR="007A672D">
        <w:t xml:space="preserve"> </w:t>
      </w:r>
      <w:r w:rsidR="00961432">
        <w:t xml:space="preserve">should also </w:t>
      </w:r>
      <w:proofErr w:type="gramStart"/>
      <w:r w:rsidR="00961432">
        <w:t>take into account</w:t>
      </w:r>
      <w:proofErr w:type="gramEnd"/>
      <w:r w:rsidR="00961432">
        <w:t xml:space="preserve"> the </w:t>
      </w:r>
      <w:r w:rsidR="007A672D">
        <w:t>different stages in the</w:t>
      </w:r>
      <w:r w:rsidRPr="006542E8">
        <w:t xml:space="preserve"> </w:t>
      </w:r>
      <w:proofErr w:type="spellStart"/>
      <w:r w:rsidRPr="006542E8">
        <w:t>normalisation</w:t>
      </w:r>
      <w:proofErr w:type="spellEnd"/>
      <w:r w:rsidRPr="006542E8">
        <w:t xml:space="preserve"> of interest rates and different market structure in the US. He said that they asked supervised banks for projection</w:t>
      </w:r>
      <w:r w:rsidR="007A672D">
        <w:t>s</w:t>
      </w:r>
      <w:r w:rsidRPr="006542E8">
        <w:t xml:space="preserve"> and that </w:t>
      </w:r>
      <w:r w:rsidR="00961432">
        <w:t xml:space="preserve">they </w:t>
      </w:r>
      <w:r w:rsidRPr="006542E8">
        <w:t xml:space="preserve">have been </w:t>
      </w:r>
      <w:r w:rsidR="00961432">
        <w:t>monitoring the</w:t>
      </w:r>
      <w:r w:rsidR="00961432" w:rsidRPr="006542E8">
        <w:t xml:space="preserve"> </w:t>
      </w:r>
      <w:r w:rsidRPr="006542E8">
        <w:t xml:space="preserve">impact of various banking taxes and </w:t>
      </w:r>
      <w:r w:rsidR="00961432">
        <w:t xml:space="preserve">of the </w:t>
      </w:r>
      <w:r w:rsidRPr="006542E8">
        <w:t>March turmoil on the banking sector. Finally, he noted that the inflow in NPLs is now not fully offset by the outflow of legacy NPLs.</w:t>
      </w:r>
    </w:p>
    <w:p w14:paraId="32B056E2" w14:textId="77777777" w:rsidR="00760B45" w:rsidRPr="006542E8" w:rsidRDefault="00760B45" w:rsidP="00760B45">
      <w:pPr>
        <w:pStyle w:val="numberedparagraph"/>
        <w:ind w:hanging="426"/>
      </w:pPr>
      <w:r w:rsidRPr="006542E8">
        <w:t xml:space="preserve">The ECB representative questioned whether price to book ratio was the most suitable tool for valuation of banks. </w:t>
      </w:r>
    </w:p>
    <w:p w14:paraId="10EBA8BA" w14:textId="4245AA43" w:rsidR="00760B45" w:rsidRPr="006542E8" w:rsidRDefault="00760B45" w:rsidP="00760B45">
      <w:pPr>
        <w:pStyle w:val="numberedparagraph"/>
        <w:ind w:hanging="426"/>
      </w:pPr>
      <w:r w:rsidRPr="006542E8">
        <w:t xml:space="preserve">The Chairperson concluded by noting the comments by the Members. </w:t>
      </w:r>
    </w:p>
    <w:p w14:paraId="2C6AEFC0" w14:textId="101EFFB3" w:rsidR="006D7829" w:rsidRPr="006542E8" w:rsidRDefault="00635014" w:rsidP="00635014">
      <w:pPr>
        <w:pStyle w:val="Titlelevel2"/>
        <w:rPr>
          <w:lang w:val="en-GB"/>
        </w:rPr>
      </w:pPr>
      <w:r w:rsidRPr="006542E8">
        <w:rPr>
          <w:lang w:val="en-GB"/>
        </w:rPr>
        <w:t xml:space="preserve">Agenda item </w:t>
      </w:r>
      <w:r w:rsidR="006D7829" w:rsidRPr="006542E8">
        <w:rPr>
          <w:lang w:val="en-GB"/>
        </w:rPr>
        <w:t>4</w:t>
      </w:r>
      <w:r w:rsidRPr="006542E8">
        <w:rPr>
          <w:lang w:val="en-GB"/>
        </w:rPr>
        <w:t xml:space="preserve">: </w:t>
      </w:r>
      <w:r w:rsidR="006D7829" w:rsidRPr="006542E8">
        <w:rPr>
          <w:lang w:val="en-GB"/>
        </w:rPr>
        <w:t xml:space="preserve">Report on the role of environmental and social risks in the prudential framework </w:t>
      </w:r>
    </w:p>
    <w:p w14:paraId="277D7E87" w14:textId="3464F5C6" w:rsidR="006F568D" w:rsidRPr="006542E8" w:rsidRDefault="00800365" w:rsidP="00510042">
      <w:pPr>
        <w:pStyle w:val="numberedparagraph"/>
        <w:ind w:hanging="426"/>
      </w:pPr>
      <w:bookmarkStart w:id="4" w:name="_Hlk95988321"/>
      <w:bookmarkStart w:id="5" w:name="_Hlk74841365"/>
      <w:r w:rsidRPr="006542E8">
        <w:t xml:space="preserve">The Chairperson </w:t>
      </w:r>
      <w:r w:rsidR="006F568D" w:rsidRPr="006542E8">
        <w:t xml:space="preserve">introduced the item by noting that the EBA was mandated under CRR and IFR to assess whether a dedicated prudential treatment of the exposures substantially associated with environmental and/or social risks would be justified. On 2 May 2022, the EBA published a discussion paper (DP) on the role of environmental risks in the prudential framework, which provided an initial analysis and identified areas for additional work. The report tabled for this BoS conference call further elaborated on the principles included in the DP. </w:t>
      </w:r>
    </w:p>
    <w:p w14:paraId="0E4847BC" w14:textId="23673D4D" w:rsidR="00760B45" w:rsidRPr="006542E8" w:rsidRDefault="00760B45" w:rsidP="00760B45">
      <w:pPr>
        <w:pStyle w:val="numberedparagraph"/>
        <w:ind w:hanging="426"/>
      </w:pPr>
      <w:bookmarkStart w:id="6" w:name="_Hlk145580993"/>
      <w:bookmarkEnd w:id="1"/>
      <w:bookmarkEnd w:id="2"/>
      <w:bookmarkEnd w:id="3"/>
      <w:r w:rsidRPr="006542E8">
        <w:t xml:space="preserve">The EBA Acting Head of the ESG Risks Unit (ESGR) continued by explaining that according to recent CRR3 developments (trialogues outcomes), the main report submitted to BoS was to be delivered in 2023, while additional parts of the mandate were expected to be delivered in two follow up reports end 2024 and end 2025. The report leveraged on the preliminary considerations presented in the DP and followed a risk-based and holistic approach covering all three pillars with a more prominent role expected of Pillar 3 and Pillar 2. It proposed targeted enhancements to the current Pillar 1 framework, aimed at accelerating the integration of environmental and social risks across the Pillar 1 framework, while preserving its integrity and purpose. It included a </w:t>
      </w:r>
      <w:proofErr w:type="gramStart"/>
      <w:r w:rsidRPr="006542E8">
        <w:t>set  of</w:t>
      </w:r>
      <w:proofErr w:type="gramEnd"/>
      <w:r w:rsidRPr="006542E8">
        <w:t xml:space="preserve"> policy recommendation </w:t>
      </w:r>
      <w:r w:rsidR="00820131">
        <w:t>–</w:t>
      </w:r>
      <w:r w:rsidRPr="006542E8">
        <w:t xml:space="preserve"> short-term recommendations generally linked to CRR3/CRD6 implementation and expected to be implemented by 2026, as well as medium to long-term recommendations that referred to possible additional revisions, to be dealt with in a second stage, possibly as part of a more comprehensive follow-up report, taking into account international developments agreed in Basel. The Acting Head of ESGR concluded by clarifying an inconsistency in the first policy recommendation on collateral valuation (CR-COL-1), which should be read as applying to immovable property collateral only and which the EBA would correct in the final version of the report. </w:t>
      </w:r>
    </w:p>
    <w:p w14:paraId="05F4AE13" w14:textId="3A83D9A0" w:rsidR="00760B45" w:rsidRPr="006542E8" w:rsidRDefault="00760B45" w:rsidP="00760B45">
      <w:pPr>
        <w:pStyle w:val="numberedparagraph"/>
        <w:ind w:hanging="426"/>
      </w:pPr>
      <w:r w:rsidRPr="006542E8">
        <w:lastRenderedPageBreak/>
        <w:t>The Members supported the work. One Member proposed emphasizing the rol</w:t>
      </w:r>
      <w:r w:rsidR="0062396F">
        <w:t>e</w:t>
      </w:r>
      <w:r w:rsidRPr="006542E8">
        <w:t xml:space="preserve"> of transition plans and redistribution of risks and risk capital. He noted that the market would have to adjust to new requirements. </w:t>
      </w:r>
      <w:r w:rsidR="00366685">
        <w:t>Two</w:t>
      </w:r>
      <w:r w:rsidR="00366685" w:rsidRPr="006542E8">
        <w:t xml:space="preserve"> </w:t>
      </w:r>
      <w:r w:rsidRPr="006542E8">
        <w:t>Members reminded of actual physical risks that should not be overlooked and stressed that any future work should avoid introduction of concentration limits</w:t>
      </w:r>
      <w:r w:rsidR="00366685">
        <w:t xml:space="preserve"> </w:t>
      </w:r>
      <w:r w:rsidR="00366685" w:rsidRPr="00E179E8">
        <w:t xml:space="preserve">unless it had the necessary granularity to differentiate between counterparties with different exposures to climate risk and transition capacity, something that also applied to the </w:t>
      </w:r>
      <w:proofErr w:type="spellStart"/>
      <w:r w:rsidR="00366685" w:rsidRPr="00E179E8">
        <w:t>SyRB</w:t>
      </w:r>
      <w:proofErr w:type="spellEnd"/>
      <w:r w:rsidR="00366685" w:rsidRPr="00E179E8">
        <w:t xml:space="preserve">. Another comment was the importance of </w:t>
      </w:r>
      <w:proofErr w:type="gramStart"/>
      <w:r w:rsidR="00366685" w:rsidRPr="00E179E8">
        <w:t>avoiding</w:t>
      </w:r>
      <w:r w:rsidRPr="006542E8">
        <w:t xml:space="preserve">  double</w:t>
      </w:r>
      <w:proofErr w:type="gramEnd"/>
      <w:r w:rsidRPr="006542E8">
        <w:t xml:space="preserve"> counting of risks. </w:t>
      </w:r>
      <w:r w:rsidR="00366685">
        <w:t xml:space="preserve">One other Member had an opposite view and was in favor to have concentration risk in pillar 1, next to pillar 2 and 3, as the evolvement of risks was unclear and said that a concentration limit was a good way to address those risks. </w:t>
      </w:r>
      <w:r w:rsidRPr="006542E8">
        <w:t xml:space="preserve">Two Members referred to work at the Basel level and asked for clarification of the link between the EBA work and the discussions at the Basel level. </w:t>
      </w:r>
    </w:p>
    <w:p w14:paraId="16C6B9EA" w14:textId="77777777" w:rsidR="00760B45" w:rsidRPr="006542E8" w:rsidRDefault="00760B45" w:rsidP="00760B45">
      <w:pPr>
        <w:pStyle w:val="numberedparagraph"/>
        <w:ind w:hanging="426"/>
      </w:pPr>
      <w:r w:rsidRPr="006542E8">
        <w:t xml:space="preserve">The ESRB representative welcomed the report and asked to stress in the report that there were no historical data and precedents to predict future developments and to </w:t>
      </w:r>
      <w:proofErr w:type="spellStart"/>
      <w:r w:rsidRPr="006542E8">
        <w:t>emphasise</w:t>
      </w:r>
      <w:proofErr w:type="spellEnd"/>
      <w:r w:rsidRPr="006542E8">
        <w:t xml:space="preserve"> the role of forward-looking information and scenario analysis. </w:t>
      </w:r>
    </w:p>
    <w:p w14:paraId="60D70386" w14:textId="77777777" w:rsidR="00760B45" w:rsidRPr="006542E8" w:rsidRDefault="00760B45" w:rsidP="00760B45">
      <w:pPr>
        <w:pStyle w:val="numberedparagraph"/>
        <w:ind w:hanging="426"/>
      </w:pPr>
      <w:r w:rsidRPr="006542E8">
        <w:t xml:space="preserve">The EC representative supported the work and noted that it would help implementation of CRR3/CRD6 as well as inform next political and legislative cycle. </w:t>
      </w:r>
    </w:p>
    <w:p w14:paraId="33AF0A64" w14:textId="77777777" w:rsidR="00760B45" w:rsidRPr="006542E8" w:rsidRDefault="00760B45" w:rsidP="00760B45">
      <w:pPr>
        <w:pStyle w:val="numberedparagraph"/>
        <w:ind w:hanging="426"/>
      </w:pPr>
      <w:r w:rsidRPr="006542E8">
        <w:t xml:space="preserve">The Chairperson concluded by noting the BoS support and asked the Members to send their final written comments by 15 September 2023. Following the comments, the EBA would send the updated report to the BoS for approval in written procedure. </w:t>
      </w:r>
    </w:p>
    <w:p w14:paraId="77117928" w14:textId="7362DF94" w:rsidR="009D7491" w:rsidRPr="006542E8" w:rsidRDefault="009D7491" w:rsidP="00373E62">
      <w:pPr>
        <w:pStyle w:val="Titlelevel2"/>
        <w:rPr>
          <w:lang w:val="en-GB"/>
        </w:rPr>
      </w:pPr>
      <w:r w:rsidRPr="006542E8">
        <w:rPr>
          <w:lang w:val="en-GB"/>
        </w:rPr>
        <w:t xml:space="preserve">Agenda item </w:t>
      </w:r>
      <w:r w:rsidR="00874A09" w:rsidRPr="006542E8">
        <w:rPr>
          <w:lang w:val="en-GB"/>
        </w:rPr>
        <w:t>5</w:t>
      </w:r>
      <w:r w:rsidRPr="006542E8">
        <w:rPr>
          <w:lang w:val="en-GB"/>
        </w:rPr>
        <w:t>:</w:t>
      </w:r>
      <w:r w:rsidR="00D1280D" w:rsidRPr="006542E8">
        <w:rPr>
          <w:lang w:val="en-GB"/>
        </w:rPr>
        <w:t xml:space="preserve"> </w:t>
      </w:r>
      <w:r w:rsidR="00874A09" w:rsidRPr="006542E8">
        <w:rPr>
          <w:lang w:val="en-GB"/>
        </w:rPr>
        <w:t>Approach to DORA oversight</w:t>
      </w:r>
      <w:r w:rsidR="006D4C54" w:rsidRPr="006542E8">
        <w:rPr>
          <w:lang w:val="en-GB"/>
        </w:rPr>
        <w:t xml:space="preserve"> </w:t>
      </w:r>
      <w:r w:rsidR="004062FF" w:rsidRPr="006542E8">
        <w:rPr>
          <w:lang w:val="en-GB"/>
        </w:rPr>
        <w:t xml:space="preserve"> </w:t>
      </w:r>
    </w:p>
    <w:p w14:paraId="001619F1" w14:textId="3C25BC55" w:rsidR="00725826" w:rsidRPr="006542E8" w:rsidRDefault="00725826" w:rsidP="00725826">
      <w:pPr>
        <w:pStyle w:val="numberedparagraph"/>
        <w:ind w:hanging="426"/>
      </w:pPr>
      <w:bookmarkStart w:id="7" w:name="_Hlk75181235"/>
      <w:bookmarkStart w:id="8" w:name="_Hlk101820783"/>
      <w:bookmarkStart w:id="9" w:name="_Hlk127536389"/>
      <w:bookmarkStart w:id="10" w:name="_Hlk132801917"/>
      <w:bookmarkEnd w:id="4"/>
      <w:bookmarkEnd w:id="5"/>
      <w:r w:rsidRPr="006542E8">
        <w:t xml:space="preserve">The Chairperson reminded the Members of discussions on the policy mandates under DORA during previous meetings and highlighted the objective of the discussion was to focus on the second pilar of the DORA implementation, namely the set-up of the DORA oversight model for critical third-party providers and to discuss the future engagement between the ESAs and competent authorities (CAs). The same discussion was planned to take place in each of the ESA BoS. </w:t>
      </w:r>
    </w:p>
    <w:p w14:paraId="6AEDF250" w14:textId="48500A8A" w:rsidR="00725826" w:rsidRPr="006542E8" w:rsidRDefault="00725826" w:rsidP="00725826">
      <w:pPr>
        <w:pStyle w:val="numberedparagraph"/>
        <w:ind w:hanging="426"/>
      </w:pPr>
      <w:r w:rsidRPr="006542E8">
        <w:t xml:space="preserve">The EBA Director of Innovation, Conduct and Consumers Department (ICC) introduced the discussion by </w:t>
      </w:r>
      <w:r w:rsidR="00890CE4">
        <w:t>noting</w:t>
      </w:r>
      <w:r w:rsidRPr="006542E8">
        <w:t xml:space="preserve"> that DORA defined an oversight framework of critical ICT third party service providers (CTTPs). This new framework aimed to ensure that EU financial entities relying on such providers were not exposed to critical risks that may also compromise the financial stability in the EU. While one of the three ESAs would be designated as Lead Overseer for each CTPP, the new framework would require continuous collaboration between the ESAs and EU financial supervisors. This collaboration needed to start now with the implementation of the oversight framework and its methodologies, and then to the set-up of the Oversight Forum and the Joint Examination Teams to assist the Lead Overseer in the conduct of oversight.  </w:t>
      </w:r>
    </w:p>
    <w:p w14:paraId="4575D702" w14:textId="0EFFBE4A" w:rsidR="00725826" w:rsidRPr="006542E8" w:rsidRDefault="00725826" w:rsidP="00725826">
      <w:pPr>
        <w:pStyle w:val="numberedparagraph"/>
        <w:ind w:hanging="426"/>
      </w:pPr>
      <w:r w:rsidRPr="006542E8">
        <w:lastRenderedPageBreak/>
        <w:t xml:space="preserve">The EBA Senior Policy Expert continued by explaining key features for the oversight framework, the proposed risk-based </w:t>
      </w:r>
      <w:proofErr w:type="gramStart"/>
      <w:r w:rsidRPr="006542E8">
        <w:t>approach</w:t>
      </w:r>
      <w:proofErr w:type="gramEnd"/>
      <w:r w:rsidRPr="006542E8">
        <w:t xml:space="preserve"> and the oversight cycle by focusing on its three distinct stages – designation of CTPPs, planning and core oversight activities, and recommendations and follow-up by ESAs and CAs. He introduced the envisaged role, </w:t>
      </w:r>
      <w:proofErr w:type="gramStart"/>
      <w:r w:rsidRPr="006542E8">
        <w:t>composition</w:t>
      </w:r>
      <w:proofErr w:type="gramEnd"/>
      <w:r w:rsidRPr="006542E8">
        <w:t xml:space="preserve"> and activities of the Joint Examination Teams (JETs) which was the main structure for carrying out the core oversight activities. He continued with the envisaged resource allocation and expertise needed for the ESA and CA staff participating in the JETs by also highlighting the need to have permanent ESA and CA staff working in the JETs to ensure multi-year continuity and CA staff supporting ad-hoc tasks. Finally, the senior policy expert introduced the ESA staff proposal for the establishment of a high-level group where senior representatives from ESAs and CAs can discuss and engage on the implementation of the oversight framework and operational tasks related to HR, finance and legal. </w:t>
      </w:r>
    </w:p>
    <w:p w14:paraId="53417B32" w14:textId="5473DA2D" w:rsidR="00725826" w:rsidRPr="006542E8" w:rsidRDefault="00725826" w:rsidP="00725826">
      <w:pPr>
        <w:pStyle w:val="numberedparagraph"/>
        <w:ind w:hanging="426"/>
      </w:pPr>
      <w:proofErr w:type="gramStart"/>
      <w:r w:rsidRPr="006542E8">
        <w:t>The  Members</w:t>
      </w:r>
      <w:proofErr w:type="gramEnd"/>
      <w:r w:rsidRPr="006542E8">
        <w:t xml:space="preserve"> broadly supported the proposed oversight model and the proposed risk-based approach to it. They stressed the importance of cooperation between the ESAs and CAs in the oversight implementation and found the discussion timely. Several Members asked to further discuss on the involvement of CAs’ staff members in the JETs, their responsibilities and on estimates on the envisaged resources for the oversight tasks. </w:t>
      </w:r>
      <w:proofErr w:type="gramStart"/>
      <w:r w:rsidRPr="006542E8">
        <w:t>A number of</w:t>
      </w:r>
      <w:proofErr w:type="gramEnd"/>
      <w:r w:rsidRPr="006542E8">
        <w:t xml:space="preserve"> Members asked for flexibility on the use of CAs staff and expressed some concerns on allocation of permanent CA JET members due to lack of availability of sufficient number of staff with such background, as well as other taxation and legal challenges that may emerge at national level. A few Members suggested following the approach taken at the SSM. One Member sought more clarity on IT implementation plans for next year.</w:t>
      </w:r>
      <w:r w:rsidR="002A2E8E">
        <w:t xml:space="preserve"> Other Member found it important to ensure that the proposed cooperation between lead overseer and the CA with relevance for the supervision of financials was in line with level 1. </w:t>
      </w:r>
      <w:r w:rsidRPr="006542E8">
        <w:t xml:space="preserve"> The Members strongly supported the proposed establishment of the high-level group by highlighting the significance of the oversight model and the need for continuous engagement. They also stressed the need to ensure senior representation and to receive more information about the proposed mandate and duration of the group. Finally, the Members highlighted the need to ensure a clear delineation of responsibilities from JC SC DOR, which was tasked for the development of the policy mandates under DORA.   </w:t>
      </w:r>
    </w:p>
    <w:p w14:paraId="121FFFD0" w14:textId="23CB4074" w:rsidR="00725826" w:rsidRPr="006542E8" w:rsidRDefault="00725826" w:rsidP="00725826">
      <w:pPr>
        <w:pStyle w:val="numberedparagraph"/>
        <w:ind w:hanging="426"/>
      </w:pPr>
      <w:r w:rsidRPr="006542E8">
        <w:t xml:space="preserve">The EBA Director of ICC highlighted that ESA staff would start preparing the mandate of the high-level group, which would be of temporary nature and that it would discuss all oversight-related aspects, including the JETs nature, </w:t>
      </w:r>
      <w:proofErr w:type="gramStart"/>
      <w:r w:rsidRPr="006542E8">
        <w:t>composition</w:t>
      </w:r>
      <w:proofErr w:type="gramEnd"/>
      <w:r w:rsidRPr="006542E8">
        <w:t xml:space="preserve"> and resources.</w:t>
      </w:r>
      <w:r w:rsidR="00890AE4">
        <w:t xml:space="preserve"> </w:t>
      </w:r>
      <w:r w:rsidR="00890AE4" w:rsidRPr="00890AE4">
        <w:t xml:space="preserve">Regarding the distribution of </w:t>
      </w:r>
      <w:r w:rsidR="00E179E8" w:rsidRPr="00890AE4">
        <w:t>resources,</w:t>
      </w:r>
      <w:r w:rsidR="00890AE4" w:rsidRPr="00890AE4">
        <w:t xml:space="preserve"> she expected </w:t>
      </w:r>
      <w:r w:rsidR="00232AF9">
        <w:t xml:space="preserve">those </w:t>
      </w:r>
      <w:r w:rsidR="00890AE4" w:rsidRPr="00890AE4">
        <w:t xml:space="preserve">to be split in a ratio of 50:50 between the ESAs and CAs. </w:t>
      </w:r>
      <w:r w:rsidRPr="006542E8">
        <w:t xml:space="preserve"> The Executive Director explained that the proposed approach has been modelled </w:t>
      </w:r>
      <w:proofErr w:type="gramStart"/>
      <w:r w:rsidRPr="006542E8">
        <w:t>taking into account</w:t>
      </w:r>
      <w:proofErr w:type="gramEnd"/>
      <w:r w:rsidRPr="006542E8">
        <w:t xml:space="preserve"> also the SSM and clarified that it envisaged three categories of resources – full-time ESAs resources, full-time CAs resources, and ad hoc ESAs and CAs resources.  </w:t>
      </w:r>
    </w:p>
    <w:p w14:paraId="06108DB6" w14:textId="3BB07982" w:rsidR="00BA1D10" w:rsidRPr="006542E8" w:rsidRDefault="00725826" w:rsidP="00725826">
      <w:pPr>
        <w:pStyle w:val="numberedparagraph"/>
        <w:ind w:hanging="426"/>
      </w:pPr>
      <w:r w:rsidRPr="006542E8">
        <w:t xml:space="preserve">The Chairperson concluded by noting the BoS’s strong support for the work and setting the high-level group but noting there was </w:t>
      </w:r>
      <w:proofErr w:type="gramStart"/>
      <w:r w:rsidRPr="006542E8">
        <w:t>a number of</w:t>
      </w:r>
      <w:proofErr w:type="gramEnd"/>
      <w:r w:rsidRPr="006542E8">
        <w:t xml:space="preserve"> open operational issues that would have to be further addressed. He mentioned that the </w:t>
      </w:r>
      <w:proofErr w:type="spellStart"/>
      <w:r w:rsidRPr="006542E8">
        <w:t>BoSs</w:t>
      </w:r>
      <w:proofErr w:type="spellEnd"/>
      <w:r w:rsidRPr="006542E8">
        <w:t xml:space="preserve"> of the other ESAs would be discussing the proposal in the coming weeks as well. </w:t>
      </w:r>
    </w:p>
    <w:p w14:paraId="4C543AF5" w14:textId="3D5B3EC1" w:rsidR="00CD3822" w:rsidRPr="006542E8" w:rsidRDefault="009D7491" w:rsidP="00CD3822">
      <w:pPr>
        <w:pStyle w:val="Titlelevel2"/>
        <w:rPr>
          <w:rFonts w:eastAsia="Times New Roman" w:cstheme="minorHAnsi"/>
        </w:rPr>
      </w:pPr>
      <w:bookmarkStart w:id="11" w:name="_Hlk145600369"/>
      <w:bookmarkEnd w:id="6"/>
      <w:r w:rsidRPr="006542E8">
        <w:rPr>
          <w:lang w:val="en-GB"/>
        </w:rPr>
        <w:lastRenderedPageBreak/>
        <w:t xml:space="preserve">Agenda item </w:t>
      </w:r>
      <w:r w:rsidR="00BA1D10" w:rsidRPr="006542E8">
        <w:rPr>
          <w:lang w:val="en-GB"/>
        </w:rPr>
        <w:t>6</w:t>
      </w:r>
      <w:r w:rsidRPr="006542E8">
        <w:rPr>
          <w:lang w:val="en-GB"/>
        </w:rPr>
        <w:t xml:space="preserve">: </w:t>
      </w:r>
      <w:bookmarkStart w:id="12" w:name="_Hlk74755849"/>
      <w:bookmarkStart w:id="13" w:name="_Hlk96013546"/>
      <w:bookmarkStart w:id="14" w:name="_Hlk101867418"/>
      <w:bookmarkStart w:id="15" w:name="_Hlk117172291"/>
      <w:bookmarkEnd w:id="7"/>
      <w:bookmarkEnd w:id="8"/>
      <w:bookmarkEnd w:id="9"/>
      <w:r w:rsidR="00BA1D10" w:rsidRPr="006542E8">
        <w:t>Establishment of a Crypto Supervision Coordination Group</w:t>
      </w:r>
    </w:p>
    <w:p w14:paraId="022AD10F" w14:textId="77777777" w:rsidR="00760B45" w:rsidRPr="006542E8" w:rsidRDefault="00760B45" w:rsidP="00760B45">
      <w:pPr>
        <w:pStyle w:val="numberedparagraph"/>
        <w:ind w:hanging="426"/>
      </w:pPr>
      <w:bookmarkStart w:id="16" w:name="_Hlk132838763"/>
      <w:bookmarkEnd w:id="10"/>
      <w:bookmarkEnd w:id="11"/>
      <w:r w:rsidRPr="006542E8">
        <w:t xml:space="preserve">The Chairperson reminded the Members of the discussion at the EBA Strategy Day on the need to exchange supervisory experience and have good cooperation starting from the early days of crypto-asset markets supervision through a dedicated forum for the benefit of the EBA and the CAs. He noted that the Staff has acted on the conclusions of the Strategy Day with a specific proposal to set up such temporary dedicated forum using a vehicle of Management Board Coordination Group that would be the first use of Article 45b of the EBA Regulation. </w:t>
      </w:r>
    </w:p>
    <w:p w14:paraId="3FA2D5CF" w14:textId="4BBC71F2" w:rsidR="00760B45" w:rsidRPr="006542E8" w:rsidRDefault="00760B45" w:rsidP="00760B45">
      <w:pPr>
        <w:pStyle w:val="numberedparagraph"/>
        <w:ind w:hanging="426"/>
      </w:pPr>
      <w:r w:rsidRPr="006542E8">
        <w:t xml:space="preserve">The Director of ICC continued by </w:t>
      </w:r>
      <w:r w:rsidR="00890CE4">
        <w:t>presenting</w:t>
      </w:r>
      <w:r w:rsidRPr="006542E8">
        <w:t xml:space="preserve"> the main conclusions of the BoS discussion during the EBA Strategy Day, in particular referring to the BoS’s support for the prompt establishment of a supervisory forum to allow focused exchanges between national and EU-level authorities on practical matters of </w:t>
      </w:r>
      <w:proofErr w:type="spellStart"/>
      <w:r w:rsidR="00890CE4">
        <w:t>authorisation</w:t>
      </w:r>
      <w:proofErr w:type="spellEnd"/>
      <w:r w:rsidRPr="006542E8">
        <w:t xml:space="preserve"> and supervision </w:t>
      </w:r>
      <w:proofErr w:type="gramStart"/>
      <w:r w:rsidRPr="006542E8">
        <w:t>in the area of</w:t>
      </w:r>
      <w:proofErr w:type="gramEnd"/>
      <w:r w:rsidRPr="006542E8">
        <w:t xml:space="preserve"> crypto-asset markets. She also mentioned that the BoS expressed a need to cooperate and engage with all authorities involved in the </w:t>
      </w:r>
      <w:proofErr w:type="spellStart"/>
      <w:r w:rsidR="00890CE4">
        <w:t>authorisation</w:t>
      </w:r>
      <w:proofErr w:type="spellEnd"/>
      <w:r w:rsidRPr="006542E8">
        <w:t xml:space="preserve"> and supervision of the crypto-asset ecosystem, including ESMA, in view of the emergence of crypto-asset conglomerates and that the BoS noted that the forum could also facilitate the EBA in the preparatory steps for its supervisory tasks under </w:t>
      </w:r>
      <w:proofErr w:type="spellStart"/>
      <w:r w:rsidRPr="006542E8">
        <w:t>MiCAR</w:t>
      </w:r>
      <w:proofErr w:type="spellEnd"/>
      <w:r w:rsidRPr="006542E8">
        <w:t xml:space="preserve">. </w:t>
      </w:r>
    </w:p>
    <w:p w14:paraId="64F14A3B" w14:textId="488A7D95" w:rsidR="00760B45" w:rsidRPr="006542E8" w:rsidRDefault="00760B45" w:rsidP="00760B45">
      <w:pPr>
        <w:pStyle w:val="numberedparagraph"/>
        <w:ind w:hanging="426"/>
      </w:pPr>
      <w:r w:rsidRPr="006542E8">
        <w:t xml:space="preserve">The Acting Head of Digital Finance Unit (DF) clarified </w:t>
      </w:r>
      <w:proofErr w:type="spellStart"/>
      <w:r w:rsidRPr="006542E8">
        <w:t>organisational</w:t>
      </w:r>
      <w:proofErr w:type="spellEnd"/>
      <w:r w:rsidRPr="006542E8">
        <w:t xml:space="preserve"> and operational aspects of the EBA’s proposal and noted that in view of the fact the EBA Crypto Assets Standing Committee under Article 118 of </w:t>
      </w:r>
      <w:proofErr w:type="spellStart"/>
      <w:r w:rsidRPr="006542E8">
        <w:t>MiCAR</w:t>
      </w:r>
      <w:proofErr w:type="spellEnd"/>
      <w:r w:rsidRPr="006542E8">
        <w:t xml:space="preserve"> cannot be formally established until the entry into application of the </w:t>
      </w:r>
      <w:proofErr w:type="spellStart"/>
      <w:r w:rsidRPr="006542E8">
        <w:t>MiCAR</w:t>
      </w:r>
      <w:proofErr w:type="spellEnd"/>
      <w:r w:rsidRPr="006542E8">
        <w:t xml:space="preserve"> provisions on the transfer of supervisory responsibilities to the EBA (Q3/Q4 2024), the EBA was proposing setting up an temporary forum for the interim period using the Coordination Group format as envisaged under Article 45b of the EBA Founding Regulation. The Crypto Supervisory Coordination Group (CSCG) would be established by the Management Board (MB) requiring all BoS CAs to take part in the work of the group. Its main objective would be to provide a platform for the exchange of experience, supervisory practices and coordinate supervisory actions (including </w:t>
      </w:r>
      <w:proofErr w:type="spellStart"/>
      <w:r w:rsidRPr="006542E8">
        <w:t>licencing</w:t>
      </w:r>
      <w:proofErr w:type="spellEnd"/>
      <w:r w:rsidRPr="006542E8">
        <w:t xml:space="preserve"> and enforcement) as far as practically possible, primarily in the areas of </w:t>
      </w:r>
      <w:proofErr w:type="spellStart"/>
      <w:r w:rsidRPr="006542E8">
        <w:t>authorisation</w:t>
      </w:r>
      <w:proofErr w:type="spellEnd"/>
      <w:r w:rsidRPr="006542E8">
        <w:t xml:space="preserve"> and supervision of issuers of asset-referenced tokens (ART) and e-money tokens (EMT) and related activities and practices in the interim period (until the set-up of the Crypto-Asset Standing Committee as per Article of 118 </w:t>
      </w:r>
      <w:proofErr w:type="spellStart"/>
      <w:r w:rsidRPr="006542E8">
        <w:t>MiCAR</w:t>
      </w:r>
      <w:proofErr w:type="spellEnd"/>
      <w:r w:rsidRPr="006542E8">
        <w:t xml:space="preserve"> expected in Q1 2025). The CSCG would be co-chaired by a member of the MB and the EBA Executive Director. The Acting Head of DF concluded by saying that all aspects of the CSCG have been described in detail in the tabled Terms of Reference (</w:t>
      </w:r>
      <w:proofErr w:type="spellStart"/>
      <w:r w:rsidRPr="006542E8">
        <w:t>ToR</w:t>
      </w:r>
      <w:proofErr w:type="spellEnd"/>
      <w:r w:rsidRPr="006542E8">
        <w:t xml:space="preserve">) and that following the BoS discussion, the </w:t>
      </w:r>
      <w:proofErr w:type="spellStart"/>
      <w:r w:rsidRPr="006542E8">
        <w:t>ToR</w:t>
      </w:r>
      <w:proofErr w:type="spellEnd"/>
      <w:r w:rsidRPr="006542E8">
        <w:t xml:space="preserve"> would be submitted to the MB for approval during its conference call later in September. Following the approval of the </w:t>
      </w:r>
      <w:proofErr w:type="spellStart"/>
      <w:r w:rsidRPr="006542E8">
        <w:t>ToR</w:t>
      </w:r>
      <w:proofErr w:type="spellEnd"/>
      <w:r w:rsidRPr="006542E8">
        <w:t xml:space="preserve">, the call for nominations of members would be issued shortly aiming at having the CSCG set up during October 2023 with a view of having a first meeting in November 2023. </w:t>
      </w:r>
    </w:p>
    <w:p w14:paraId="17B996B9" w14:textId="763351F4" w:rsidR="00760B45" w:rsidRPr="006542E8" w:rsidRDefault="00760B45" w:rsidP="00760B45">
      <w:pPr>
        <w:pStyle w:val="numberedparagraph"/>
        <w:ind w:hanging="426"/>
      </w:pPr>
      <w:r w:rsidRPr="006542E8">
        <w:t xml:space="preserve">The Members supported the work stressing that the proposal is well reflective of the BoS Strategy Day discussion. One Member asked for clarification on the delineation of work between existing sub-structures that have been already developing </w:t>
      </w:r>
      <w:proofErr w:type="spellStart"/>
      <w:r w:rsidRPr="006542E8">
        <w:t>MiCAR</w:t>
      </w:r>
      <w:proofErr w:type="spellEnd"/>
      <w:r w:rsidRPr="006542E8">
        <w:t xml:space="preserve"> policy framework and the CSCG as well as on practical aspects of the EBA’s supervisory tasks. O</w:t>
      </w:r>
      <w:r w:rsidR="00366685">
        <w:t>ne other</w:t>
      </w:r>
      <w:r w:rsidRPr="006542E8">
        <w:t xml:space="preserve"> Member </w:t>
      </w:r>
      <w:r w:rsidRPr="006542E8">
        <w:lastRenderedPageBreak/>
        <w:t xml:space="preserve">inquired about the level of seniority required for the CSCG members and asked for flexibility given that the expertise should be the key element for the participation in this group. Another Member proposed introducing voluntary membership given the number of working structures among the ESAs. One Member suggested considering ESMA practices and experience with supervisory tasks. </w:t>
      </w:r>
      <w:proofErr w:type="gramStart"/>
      <w:r w:rsidRPr="006542E8">
        <w:t>A number of</w:t>
      </w:r>
      <w:proofErr w:type="gramEnd"/>
      <w:r w:rsidRPr="006542E8">
        <w:t xml:space="preserve"> Members stressed the importance of coordination and </w:t>
      </w:r>
      <w:proofErr w:type="spellStart"/>
      <w:r w:rsidRPr="006542E8">
        <w:t>harmonisation</w:t>
      </w:r>
      <w:proofErr w:type="spellEnd"/>
      <w:r w:rsidRPr="006542E8">
        <w:t xml:space="preserve"> of </w:t>
      </w:r>
      <w:proofErr w:type="spellStart"/>
      <w:r w:rsidRPr="006542E8">
        <w:t>authorisation</w:t>
      </w:r>
      <w:proofErr w:type="spellEnd"/>
      <w:r w:rsidRPr="006542E8">
        <w:t xml:space="preserve"> and supervisory practices given that some CAs have been experiencing practical issues already, relating to the AML, PSD2 and EMD rules. In this regard, one Member suggested </w:t>
      </w:r>
      <w:r w:rsidR="00366685">
        <w:t xml:space="preserve">to specify in the Terms of Reference of the CSCG that the group would be mandated to help prioritize the more practical topics that would benefit </w:t>
      </w:r>
      <w:proofErr w:type="gramStart"/>
      <w:r w:rsidR="00366685">
        <w:t>guidance</w:t>
      </w:r>
      <w:r w:rsidR="00366685" w:rsidRPr="006542E8">
        <w:t xml:space="preserve"> </w:t>
      </w:r>
      <w:r w:rsidRPr="006542E8">
        <w:t xml:space="preserve"> to</w:t>
      </w:r>
      <w:proofErr w:type="gramEnd"/>
      <w:r w:rsidRPr="006542E8">
        <w:t xml:space="preserve"> the CAs in a form of ‘good practices’.  </w:t>
      </w:r>
    </w:p>
    <w:p w14:paraId="45D7F027" w14:textId="4751AB86" w:rsidR="00760B45" w:rsidRPr="006542E8" w:rsidRDefault="00760B45" w:rsidP="00760B45">
      <w:pPr>
        <w:pStyle w:val="numberedparagraph"/>
        <w:ind w:hanging="426"/>
      </w:pPr>
      <w:r w:rsidRPr="006542E8">
        <w:t>The ESRB representative welcomed the work and the set-up of the CSCG. He referred to the discussion at the General Board meeting in April 2023 and topics of reporting and supervisory exchange.</w:t>
      </w:r>
    </w:p>
    <w:p w14:paraId="0824E3CF" w14:textId="77777777" w:rsidR="00760B45" w:rsidRPr="006542E8" w:rsidRDefault="00760B45" w:rsidP="00760B45">
      <w:pPr>
        <w:pStyle w:val="numberedparagraph"/>
        <w:ind w:hanging="426"/>
      </w:pPr>
      <w:r w:rsidRPr="006542E8">
        <w:t xml:space="preserve">The EC representative supported the work and welcomed the EC’s role of an observer. </w:t>
      </w:r>
    </w:p>
    <w:p w14:paraId="0A44354C" w14:textId="6A54AF62" w:rsidR="00760B45" w:rsidRPr="006542E8" w:rsidRDefault="00760B45" w:rsidP="00760B45">
      <w:pPr>
        <w:pStyle w:val="numberedparagraph"/>
        <w:ind w:hanging="426"/>
      </w:pPr>
      <w:r w:rsidRPr="006542E8">
        <w:t xml:space="preserve">The Director of ICC and The Acting Head of DF clarified in response that the CSGS would not </w:t>
      </w:r>
      <w:proofErr w:type="gramStart"/>
      <w:r w:rsidRPr="006542E8">
        <w:t>be  deal</w:t>
      </w:r>
      <w:r w:rsidR="00820131">
        <w:t>ing</w:t>
      </w:r>
      <w:proofErr w:type="gramEnd"/>
      <w:r w:rsidRPr="006542E8">
        <w:t xml:space="preserve"> with the policy topics, and those continue to be developed under the existing EBA sub-structures. They also added that the proposed model reflects the ESMA’s experience and there will be cross-participation of the EBA and ESMA experts in the work of the respective groups at the EBA and ESMA.</w:t>
      </w:r>
    </w:p>
    <w:p w14:paraId="75BD67D1" w14:textId="77777777" w:rsidR="00760B45" w:rsidRPr="006542E8" w:rsidRDefault="00760B45" w:rsidP="00760B45">
      <w:pPr>
        <w:pStyle w:val="numberedparagraph"/>
        <w:ind w:hanging="426"/>
      </w:pPr>
      <w:r w:rsidRPr="006542E8">
        <w:t xml:space="preserve">The Chairperson concluded by noting the BoS’s support for the establishment of the CSGS and agreed that the EBA would further specify details on cooperation and liaison when tabling the </w:t>
      </w:r>
      <w:proofErr w:type="spellStart"/>
      <w:r w:rsidRPr="006542E8">
        <w:t>ToR</w:t>
      </w:r>
      <w:proofErr w:type="spellEnd"/>
      <w:r w:rsidRPr="006542E8">
        <w:t xml:space="preserve"> at the next MB conference call in September 2023. </w:t>
      </w:r>
    </w:p>
    <w:p w14:paraId="6BD25AB5" w14:textId="7343A827" w:rsidR="0064742F" w:rsidRPr="006542E8" w:rsidRDefault="009D7491" w:rsidP="0029335B">
      <w:pPr>
        <w:pStyle w:val="Subtitle"/>
      </w:pPr>
      <w:r w:rsidRPr="006542E8">
        <w:t xml:space="preserve">Agenda item </w:t>
      </w:r>
      <w:r w:rsidR="00F61D7E" w:rsidRPr="006542E8">
        <w:t>7</w:t>
      </w:r>
      <w:r w:rsidR="0064742F" w:rsidRPr="006542E8">
        <w:t xml:space="preserve">: </w:t>
      </w:r>
      <w:r w:rsidR="00F61D7E" w:rsidRPr="006542E8">
        <w:t>Peer Review on treatment of mortgage borrowers in arrears</w:t>
      </w:r>
    </w:p>
    <w:p w14:paraId="0EFB75FF" w14:textId="14056020" w:rsidR="007712F3" w:rsidRPr="006542E8" w:rsidRDefault="007712F3" w:rsidP="00BC1388">
      <w:pPr>
        <w:pStyle w:val="numberedparagraph"/>
        <w:ind w:hanging="426"/>
        <w:rPr>
          <w:rFonts w:cstheme="minorHAnsi"/>
          <w:bCs/>
          <w:szCs w:val="22"/>
        </w:rPr>
      </w:pPr>
      <w:bookmarkStart w:id="17" w:name="_Hlk138857356"/>
      <w:bookmarkStart w:id="18" w:name="_Hlk75183804"/>
      <w:bookmarkStart w:id="19" w:name="_Hlk90304449"/>
      <w:bookmarkEnd w:id="12"/>
      <w:bookmarkEnd w:id="13"/>
      <w:bookmarkEnd w:id="14"/>
      <w:bookmarkEnd w:id="16"/>
      <w:r w:rsidRPr="006542E8">
        <w:rPr>
          <w:rFonts w:cstheme="minorHAnsi"/>
          <w:bCs/>
          <w:szCs w:val="22"/>
        </w:rPr>
        <w:t xml:space="preserve">The Chairperson introduced the item by reminding the Members of the work on the peer review </w:t>
      </w:r>
      <w:r w:rsidRPr="006542E8">
        <w:t xml:space="preserve">on supervision of creditors treatment of mortgage borrowers in arrears. He noted that the report prepared by the Peer Review Committee (PRC) has been already consulted with the relevant CAs and the MB and that the final version would be sent to the BoS for approval in writing. </w:t>
      </w:r>
    </w:p>
    <w:p w14:paraId="5994D7A9" w14:textId="56C57957" w:rsidR="007712F3" w:rsidRPr="006542E8" w:rsidRDefault="007712F3" w:rsidP="00BC1388">
      <w:pPr>
        <w:pStyle w:val="numberedparagraph"/>
        <w:ind w:hanging="426"/>
      </w:pPr>
      <w:r w:rsidRPr="006542E8">
        <w:rPr>
          <w:rFonts w:cstheme="minorHAnsi"/>
          <w:bCs/>
          <w:szCs w:val="22"/>
        </w:rPr>
        <w:t xml:space="preserve">The EBA Head of Legal and Compliance Unit (LC) </w:t>
      </w:r>
      <w:r w:rsidR="002C283A" w:rsidRPr="006542E8">
        <w:rPr>
          <w:rFonts w:cstheme="minorHAnsi"/>
          <w:bCs/>
          <w:szCs w:val="22"/>
        </w:rPr>
        <w:t xml:space="preserve">continued by clarifying that the draft peer review report was conducted with a view to the current interest rate environment which may give rise to risks of consumer detriment for borrowers who had difficulty making increased repayments on their mortgages. The objective of the peer review was to understand and examine the effectiveness of, and degree of convergence reached in, supervision of Article 28 of the Directive (EU) No 2014/17 (Mortgage Credit Directive (MCD)) requirements on arrears and foreclosure, and </w:t>
      </w:r>
      <w:proofErr w:type="gramStart"/>
      <w:r w:rsidR="002C283A" w:rsidRPr="006542E8">
        <w:rPr>
          <w:rFonts w:cstheme="minorHAnsi"/>
          <w:bCs/>
          <w:szCs w:val="22"/>
        </w:rPr>
        <w:t>in particular whether</w:t>
      </w:r>
      <w:proofErr w:type="gramEnd"/>
      <w:r w:rsidR="002C283A" w:rsidRPr="006542E8">
        <w:rPr>
          <w:rFonts w:cstheme="minorHAnsi"/>
          <w:bCs/>
          <w:szCs w:val="22"/>
        </w:rPr>
        <w:t xml:space="preserve"> steps taken by CAs effectively ensure that consumers in payment difficulties benefit from reasonable forbearance by creditors. The </w:t>
      </w:r>
      <w:r w:rsidR="002C283A" w:rsidRPr="006542E8">
        <w:rPr>
          <w:rFonts w:cstheme="minorHAnsi"/>
          <w:bCs/>
          <w:szCs w:val="22"/>
        </w:rPr>
        <w:lastRenderedPageBreak/>
        <w:t xml:space="preserve">terms of reference of this peer review were approved by the EBA BoS in February 2023 and seven CAs selected for </w:t>
      </w:r>
      <w:r w:rsidR="002C283A" w:rsidRPr="006542E8">
        <w:t xml:space="preserve">review: those of Cyprus, Greece, Hungary, Lithuania, the Netherlands, Portugal, and Slovakia. He also explained that the review covered the EBA Guidelines on arrears and foreclosures (EBA/GL/2015/12) and the Opinion of the European Banking Authority on good practices for mortgage creditworthiness assessments and arrears and foreclosure, including expected mortgage payment difficulties (EBA/Op/2015/09) </w:t>
      </w:r>
      <w:proofErr w:type="gramStart"/>
      <w:r w:rsidR="002C283A" w:rsidRPr="006542E8">
        <w:t>and  assessed</w:t>
      </w:r>
      <w:proofErr w:type="gramEnd"/>
      <w:r w:rsidR="002C283A" w:rsidRPr="006542E8">
        <w:t xml:space="preserve"> the effectiveness of the Guidelines and the Opinion in CAs’ supervision and achievement of the consumer protection objectives.</w:t>
      </w:r>
    </w:p>
    <w:p w14:paraId="7EAF328A" w14:textId="157B85F0" w:rsidR="002C283A" w:rsidRPr="006542E8" w:rsidRDefault="002C283A" w:rsidP="005A6A77">
      <w:pPr>
        <w:pStyle w:val="numberedparagraph"/>
        <w:ind w:hanging="426"/>
        <w:rPr>
          <w:rFonts w:cstheme="minorHAnsi"/>
          <w:bCs/>
          <w:szCs w:val="22"/>
        </w:rPr>
      </w:pPr>
      <w:r w:rsidRPr="006542E8">
        <w:t xml:space="preserve">The EBA Expert </w:t>
      </w:r>
      <w:proofErr w:type="spellStart"/>
      <w:r w:rsidRPr="006542E8">
        <w:t>summarised</w:t>
      </w:r>
      <w:proofErr w:type="spellEnd"/>
      <w:r w:rsidRPr="006542E8">
        <w:t xml:space="preserve"> the main findings of the review and noted that overall supervision was effective and CAs have adapted their supervision to reflect the changed economic environment and risks to mortgage borrowers. They have done so to varying degrees, which may partly reflect difference</w:t>
      </w:r>
      <w:r w:rsidRPr="006542E8">
        <w:rPr>
          <w:rFonts w:cstheme="minorHAnsi"/>
          <w:bCs/>
          <w:szCs w:val="22"/>
        </w:rPr>
        <w:t xml:space="preserve">s in domestic mortgage markets. All CAs under review have also implemented the EBA’s guidelines in their entirety. The review found differences in the level of scrutiny which CAs applied to creditors, including how the authorities identify and perceive the risks borrowers were facing. It was specifically notable that those CAs which focused only on conduct matters were particularly effective, while there was more mixed effectiveness of authorities that combine prudential and conduct supervision. The Expert concluded by saying that the report identified measures for CAs as well as some best practices in this area that might be of benefit for other CAs to adopt, </w:t>
      </w:r>
      <w:proofErr w:type="gramStart"/>
      <w:r w:rsidRPr="006542E8">
        <w:rPr>
          <w:rFonts w:cstheme="minorHAnsi"/>
          <w:bCs/>
          <w:szCs w:val="22"/>
        </w:rPr>
        <w:t>in particular promoting</w:t>
      </w:r>
      <w:proofErr w:type="gramEnd"/>
      <w:r w:rsidRPr="006542E8">
        <w:rPr>
          <w:rFonts w:cstheme="minorHAnsi"/>
          <w:bCs/>
          <w:szCs w:val="22"/>
        </w:rPr>
        <w:t xml:space="preserve"> the </w:t>
      </w:r>
      <w:r w:rsidR="00FD6A8D">
        <w:rPr>
          <w:rFonts w:cstheme="minorHAnsi"/>
          <w:bCs/>
          <w:szCs w:val="22"/>
        </w:rPr>
        <w:t>adoption</w:t>
      </w:r>
      <w:r w:rsidR="00FD6A8D" w:rsidRPr="006542E8">
        <w:rPr>
          <w:rFonts w:cstheme="minorHAnsi"/>
          <w:bCs/>
          <w:szCs w:val="22"/>
        </w:rPr>
        <w:t xml:space="preserve"> </w:t>
      </w:r>
      <w:r w:rsidRPr="006542E8">
        <w:rPr>
          <w:rFonts w:cstheme="minorHAnsi"/>
          <w:bCs/>
          <w:szCs w:val="22"/>
        </w:rPr>
        <w:t xml:space="preserve">of supervisory measures to mitigate consumer detriment before it </w:t>
      </w:r>
      <w:proofErr w:type="spellStart"/>
      <w:r w:rsidRPr="006542E8">
        <w:rPr>
          <w:rFonts w:cstheme="minorHAnsi"/>
          <w:bCs/>
          <w:szCs w:val="22"/>
        </w:rPr>
        <w:t>materialises</w:t>
      </w:r>
      <w:proofErr w:type="spellEnd"/>
      <w:r w:rsidRPr="006542E8">
        <w:rPr>
          <w:rFonts w:cstheme="minorHAnsi"/>
          <w:bCs/>
          <w:szCs w:val="22"/>
        </w:rPr>
        <w:t>. She also mentioned that in accordance with the Peer Review Methodology, two years after the publication of the peer review report, the PRC would need to prepare a follow up report focusing on the implementation of the follow-up measures set out in the final report. Given that all the measures proposed are applicable to all CAs, that follow up review would seek input from other CAs in addition to those that were the focus of this report, to ensure that measures have been implemented.</w:t>
      </w:r>
    </w:p>
    <w:p w14:paraId="613FD126" w14:textId="7914574F" w:rsidR="002B4185" w:rsidRPr="006542E8" w:rsidRDefault="002C283A" w:rsidP="00BC1388">
      <w:pPr>
        <w:pStyle w:val="numberedparagraph"/>
        <w:ind w:hanging="426"/>
      </w:pPr>
      <w:r w:rsidRPr="006542E8">
        <w:rPr>
          <w:rFonts w:cstheme="minorHAnsi"/>
          <w:bCs/>
          <w:szCs w:val="22"/>
        </w:rPr>
        <w:t>The Members supported the work.</w:t>
      </w:r>
      <w:r w:rsidR="000D79CE" w:rsidRPr="006542E8">
        <w:rPr>
          <w:rFonts w:cstheme="minorHAnsi"/>
          <w:bCs/>
          <w:szCs w:val="22"/>
        </w:rPr>
        <w:t xml:space="preserve"> </w:t>
      </w:r>
      <w:r w:rsidR="00E92A53" w:rsidRPr="006542E8">
        <w:t xml:space="preserve">One Member </w:t>
      </w:r>
      <w:r w:rsidR="00E92A53">
        <w:t>informed of the</w:t>
      </w:r>
      <w:r w:rsidR="00E92A53" w:rsidRPr="006542E8">
        <w:t xml:space="preserve"> submission of </w:t>
      </w:r>
      <w:r w:rsidR="00E92A53">
        <w:t xml:space="preserve">the last set of </w:t>
      </w:r>
      <w:r w:rsidR="00E92A53" w:rsidRPr="006542E8">
        <w:t xml:space="preserve">technical </w:t>
      </w:r>
      <w:r w:rsidR="00E92A53">
        <w:t xml:space="preserve">and factual </w:t>
      </w:r>
      <w:r w:rsidR="00E92A53" w:rsidRPr="006542E8">
        <w:t>comments on the report</w:t>
      </w:r>
      <w:r w:rsidR="00E92A53">
        <w:t>,</w:t>
      </w:r>
      <w:r w:rsidR="00E92A53" w:rsidRPr="006542E8">
        <w:t xml:space="preserve"> </w:t>
      </w:r>
      <w:r w:rsidR="00E92A53">
        <w:t xml:space="preserve">that provided more clarity of the work the CA has been doing </w:t>
      </w:r>
      <w:r w:rsidR="00E92A53" w:rsidRPr="00762606">
        <w:t>on requiring creditors to exercise reasonable forbearance before forecl</w:t>
      </w:r>
      <w:r w:rsidR="00E92A53">
        <w:t xml:space="preserve">osure proceedings are initiated, and stated </w:t>
      </w:r>
      <w:r w:rsidR="00E92A53">
        <w:rPr>
          <w:lang w:val="en-GB"/>
        </w:rPr>
        <w:t>that they related mainly to</w:t>
      </w:r>
      <w:r w:rsidR="00E92A53">
        <w:rPr>
          <w:rFonts w:cstheme="minorHAnsi"/>
          <w:bCs/>
          <w:szCs w:val="22"/>
        </w:rPr>
        <w:t xml:space="preserve"> the work of the CA on </w:t>
      </w:r>
      <w:r w:rsidR="00E92A53" w:rsidRPr="0020002B">
        <w:t>benchmark 5 on the effectiveness of forbearance measures</w:t>
      </w:r>
      <w:r w:rsidR="00E92A53">
        <w:t xml:space="preserve">, on </w:t>
      </w:r>
      <w:r w:rsidR="00E92A53">
        <w:rPr>
          <w:rFonts w:cstheme="minorHAnsi"/>
          <w:bCs/>
          <w:szCs w:val="22"/>
        </w:rPr>
        <w:t xml:space="preserve">benchmark 4 </w:t>
      </w:r>
      <w:r w:rsidR="00E92A53" w:rsidRPr="00762606">
        <w:rPr>
          <w:rFonts w:cstheme="minorHAnsi"/>
          <w:bCs/>
          <w:szCs w:val="22"/>
        </w:rPr>
        <w:t xml:space="preserve">on the supervision of creditors obligation to assess the creditworthiness of borrowers and treatment of borrowers </w:t>
      </w:r>
      <w:r w:rsidR="00E92A53">
        <w:rPr>
          <w:rFonts w:cstheme="minorHAnsi"/>
          <w:bCs/>
          <w:szCs w:val="22"/>
        </w:rPr>
        <w:t xml:space="preserve">and on benchmark 2 on </w:t>
      </w:r>
      <w:r w:rsidR="00E92A53" w:rsidRPr="00762606">
        <w:rPr>
          <w:rFonts w:cstheme="minorHAnsi"/>
          <w:bCs/>
          <w:szCs w:val="22"/>
        </w:rPr>
        <w:t>supervisory engagement with creditors</w:t>
      </w:r>
      <w:r w:rsidR="00E92A53">
        <w:rPr>
          <w:rFonts w:cstheme="minorHAnsi"/>
          <w:bCs/>
          <w:szCs w:val="22"/>
        </w:rPr>
        <w:t xml:space="preserve">, noting also that this last set of comments was submitted after the due date, </w:t>
      </w:r>
      <w:r w:rsidR="00E92A53" w:rsidRPr="006542E8">
        <w:t>and asked the EBA for their consideration</w:t>
      </w:r>
      <w:r w:rsidR="00E92A53">
        <w:t xml:space="preserve"> in the report</w:t>
      </w:r>
      <w:r w:rsidR="00E92A53" w:rsidRPr="006542E8">
        <w:t>.</w:t>
      </w:r>
      <w:r w:rsidR="000D79CE" w:rsidRPr="006542E8">
        <w:rPr>
          <w:rFonts w:cstheme="minorHAnsi"/>
          <w:bCs/>
          <w:szCs w:val="22"/>
        </w:rPr>
        <w:t xml:space="preserve"> Other Member informed that they were planning to send their written comments after the conference call. One Member questioned whether the EBA considered </w:t>
      </w:r>
      <w:r w:rsidR="00890CE4">
        <w:rPr>
          <w:rFonts w:cstheme="minorHAnsi"/>
          <w:bCs/>
          <w:szCs w:val="22"/>
        </w:rPr>
        <w:t xml:space="preserve">impact of forbearance on </w:t>
      </w:r>
      <w:r w:rsidR="000D79CE" w:rsidRPr="006542E8">
        <w:rPr>
          <w:rFonts w:cstheme="minorHAnsi"/>
          <w:bCs/>
          <w:szCs w:val="22"/>
        </w:rPr>
        <w:t>credibility of banks</w:t>
      </w:r>
      <w:r w:rsidR="00890CE4">
        <w:rPr>
          <w:rFonts w:cstheme="minorHAnsi"/>
          <w:bCs/>
          <w:szCs w:val="22"/>
        </w:rPr>
        <w:t>.</w:t>
      </w:r>
    </w:p>
    <w:p w14:paraId="048E4C26" w14:textId="5CFE59AA" w:rsidR="002B4185" w:rsidRPr="006542E8" w:rsidRDefault="000D79CE" w:rsidP="00BC1388">
      <w:pPr>
        <w:pStyle w:val="numberedparagraph"/>
        <w:ind w:hanging="426"/>
      </w:pPr>
      <w:r w:rsidRPr="006542E8">
        <w:rPr>
          <w:rFonts w:cstheme="minorHAnsi"/>
          <w:bCs/>
          <w:szCs w:val="22"/>
        </w:rPr>
        <w:t xml:space="preserve">The EC representative supported the work and informed that they would submit their written comments after the conference call. </w:t>
      </w:r>
      <w:r w:rsidR="002B4185" w:rsidRPr="006542E8">
        <w:rPr>
          <w:rFonts w:cstheme="minorHAnsi"/>
          <w:bCs/>
          <w:szCs w:val="22"/>
        </w:rPr>
        <w:t xml:space="preserve"> </w:t>
      </w:r>
    </w:p>
    <w:p w14:paraId="28114A4F" w14:textId="6ED5EE09" w:rsidR="00BC1388" w:rsidRPr="006542E8" w:rsidRDefault="004D411F" w:rsidP="004D411F">
      <w:pPr>
        <w:pStyle w:val="numberedparagraph"/>
        <w:ind w:hanging="426"/>
        <w:rPr>
          <w:rFonts w:cstheme="minorHAnsi"/>
          <w:bCs/>
          <w:szCs w:val="22"/>
        </w:rPr>
      </w:pPr>
      <w:r w:rsidRPr="006542E8">
        <w:rPr>
          <w:rFonts w:cstheme="minorHAnsi"/>
          <w:bCs/>
          <w:szCs w:val="22"/>
        </w:rPr>
        <w:lastRenderedPageBreak/>
        <w:t xml:space="preserve">The Head of LC explained in response to a question from one Member that the peer review focused primarily on consumer protection aspects and not on how the CAs were resolving any potential tensions between meeting respective prudential and consumer protection supervisory objectives. </w:t>
      </w:r>
    </w:p>
    <w:p w14:paraId="6A6D6C3B" w14:textId="72005E59" w:rsidR="000D79CE" w:rsidRPr="006542E8" w:rsidRDefault="000D79CE" w:rsidP="00BC1388">
      <w:pPr>
        <w:pStyle w:val="numberedparagraph"/>
        <w:ind w:hanging="426"/>
      </w:pPr>
      <w:r w:rsidRPr="006542E8">
        <w:rPr>
          <w:rFonts w:cstheme="minorHAnsi"/>
          <w:bCs/>
          <w:szCs w:val="22"/>
        </w:rPr>
        <w:t xml:space="preserve">The EBA Expert added the peer review did not advocate for more forbearance and that the final report would be published in October. </w:t>
      </w:r>
    </w:p>
    <w:p w14:paraId="46EF9C77" w14:textId="356C3988" w:rsidR="000D79CE" w:rsidRPr="006542E8" w:rsidRDefault="000D79CE" w:rsidP="00BC1388">
      <w:pPr>
        <w:pStyle w:val="numberedparagraph"/>
        <w:ind w:hanging="426"/>
      </w:pPr>
      <w:r w:rsidRPr="006542E8">
        <w:rPr>
          <w:rFonts w:cstheme="minorHAnsi"/>
          <w:bCs/>
          <w:szCs w:val="22"/>
        </w:rPr>
        <w:t xml:space="preserve">The Chairperson concluded by noting the </w:t>
      </w:r>
      <w:proofErr w:type="spellStart"/>
      <w:r w:rsidRPr="006542E8">
        <w:rPr>
          <w:rFonts w:cstheme="minorHAnsi"/>
          <w:bCs/>
          <w:szCs w:val="22"/>
        </w:rPr>
        <w:t>BoS’</w:t>
      </w:r>
      <w:proofErr w:type="spellEnd"/>
      <w:r w:rsidRPr="006542E8">
        <w:rPr>
          <w:rFonts w:cstheme="minorHAnsi"/>
          <w:bCs/>
          <w:szCs w:val="22"/>
        </w:rPr>
        <w:t xml:space="preserve"> support and asked the Members to send their written comments by 15 September 2023. </w:t>
      </w:r>
    </w:p>
    <w:bookmarkEnd w:id="15"/>
    <w:bookmarkEnd w:id="17"/>
    <w:bookmarkEnd w:id="18"/>
    <w:bookmarkEnd w:id="19"/>
    <w:p w14:paraId="013E8DFC" w14:textId="41AADA27" w:rsidR="00681796" w:rsidRPr="006542E8" w:rsidRDefault="00681796" w:rsidP="00DC6B23">
      <w:pPr>
        <w:pStyle w:val="Titlelevel2"/>
      </w:pPr>
      <w:r w:rsidRPr="006542E8">
        <w:rPr>
          <w:lang w:val="en-GB"/>
        </w:rPr>
        <w:t xml:space="preserve">Agenda item </w:t>
      </w:r>
      <w:r w:rsidR="000D79CE" w:rsidRPr="006542E8">
        <w:rPr>
          <w:lang w:val="en-GB"/>
        </w:rPr>
        <w:t>8</w:t>
      </w:r>
      <w:r w:rsidRPr="006542E8">
        <w:rPr>
          <w:lang w:val="en-GB"/>
        </w:rPr>
        <w:t xml:space="preserve">: AOB </w:t>
      </w:r>
    </w:p>
    <w:p w14:paraId="44863F47" w14:textId="29BFB825" w:rsidR="00C4634B" w:rsidRPr="006542E8" w:rsidRDefault="00B57075" w:rsidP="00C4634B">
      <w:pPr>
        <w:pStyle w:val="numberedparagraph"/>
        <w:ind w:hanging="426"/>
      </w:pPr>
      <w:r w:rsidRPr="006542E8">
        <w:t xml:space="preserve">The Members did not raise any comments. </w:t>
      </w:r>
    </w:p>
    <w:p w14:paraId="2230F246" w14:textId="77777777" w:rsidR="004A1CFD" w:rsidRPr="006542E8" w:rsidRDefault="004A1CFD" w:rsidP="00D60952">
      <w:pPr>
        <w:pStyle w:val="Titlelevel2"/>
        <w:rPr>
          <w:noProof/>
          <w:color w:val="2F5773"/>
          <w:u w:color="2F5773"/>
          <w:lang w:val="en-GB"/>
        </w:rPr>
      </w:pPr>
    </w:p>
    <w:p w14:paraId="2ADD4BDD" w14:textId="77777777" w:rsidR="00E179E8" w:rsidRDefault="00E179E8" w:rsidP="00D60952">
      <w:pPr>
        <w:pStyle w:val="Titlelevel2"/>
        <w:rPr>
          <w:noProof/>
          <w:color w:val="2F5773"/>
          <w:u w:color="2F5773"/>
          <w:lang w:val="en-GB"/>
        </w:rPr>
      </w:pPr>
    </w:p>
    <w:p w14:paraId="4437C162" w14:textId="77777777" w:rsidR="00E179E8" w:rsidRDefault="00E179E8" w:rsidP="00D60952">
      <w:pPr>
        <w:pStyle w:val="Titlelevel2"/>
        <w:rPr>
          <w:noProof/>
          <w:color w:val="2F5773"/>
          <w:u w:color="2F5773"/>
          <w:lang w:val="en-GB"/>
        </w:rPr>
      </w:pPr>
    </w:p>
    <w:p w14:paraId="460E8D7C" w14:textId="77777777" w:rsidR="00E179E8" w:rsidRDefault="00E179E8" w:rsidP="00D60952">
      <w:pPr>
        <w:pStyle w:val="Titlelevel2"/>
        <w:rPr>
          <w:noProof/>
          <w:color w:val="2F5773"/>
          <w:u w:color="2F5773"/>
          <w:lang w:val="en-GB"/>
        </w:rPr>
      </w:pPr>
    </w:p>
    <w:p w14:paraId="04720936" w14:textId="77777777" w:rsidR="00E179E8" w:rsidRDefault="00E179E8" w:rsidP="00D60952">
      <w:pPr>
        <w:pStyle w:val="Titlelevel2"/>
        <w:rPr>
          <w:noProof/>
          <w:color w:val="2F5773"/>
          <w:u w:color="2F5773"/>
          <w:lang w:val="en-GB"/>
        </w:rPr>
      </w:pPr>
    </w:p>
    <w:p w14:paraId="4ACDEBB8" w14:textId="77777777" w:rsidR="00E179E8" w:rsidRDefault="00E179E8" w:rsidP="00D60952">
      <w:pPr>
        <w:pStyle w:val="Titlelevel2"/>
        <w:rPr>
          <w:noProof/>
          <w:color w:val="2F5773"/>
          <w:u w:color="2F5773"/>
          <w:lang w:val="en-GB"/>
        </w:rPr>
      </w:pPr>
    </w:p>
    <w:p w14:paraId="6D04A44D" w14:textId="77777777" w:rsidR="00E179E8" w:rsidRDefault="00E179E8" w:rsidP="00D60952">
      <w:pPr>
        <w:pStyle w:val="Titlelevel2"/>
        <w:rPr>
          <w:noProof/>
          <w:color w:val="2F5773"/>
          <w:u w:color="2F5773"/>
          <w:lang w:val="en-GB"/>
        </w:rPr>
      </w:pPr>
    </w:p>
    <w:p w14:paraId="5C86A84F" w14:textId="77777777" w:rsidR="00E179E8" w:rsidRDefault="00E179E8" w:rsidP="00D60952">
      <w:pPr>
        <w:pStyle w:val="Titlelevel2"/>
        <w:rPr>
          <w:noProof/>
          <w:color w:val="2F5773"/>
          <w:u w:color="2F5773"/>
          <w:lang w:val="en-GB"/>
        </w:rPr>
      </w:pPr>
    </w:p>
    <w:p w14:paraId="7D211886" w14:textId="77777777" w:rsidR="00E179E8" w:rsidRDefault="00E179E8" w:rsidP="00D60952">
      <w:pPr>
        <w:pStyle w:val="Titlelevel2"/>
        <w:rPr>
          <w:noProof/>
          <w:color w:val="2F5773"/>
          <w:u w:color="2F5773"/>
          <w:lang w:val="en-GB"/>
        </w:rPr>
      </w:pPr>
    </w:p>
    <w:p w14:paraId="7222EEEB" w14:textId="77777777" w:rsidR="00E179E8" w:rsidRDefault="00E179E8" w:rsidP="00D60952">
      <w:pPr>
        <w:pStyle w:val="Titlelevel2"/>
        <w:rPr>
          <w:noProof/>
          <w:color w:val="2F5773"/>
          <w:u w:color="2F5773"/>
          <w:lang w:val="en-GB"/>
        </w:rPr>
      </w:pPr>
    </w:p>
    <w:p w14:paraId="52159D3B" w14:textId="77777777" w:rsidR="00E179E8" w:rsidRDefault="00E179E8" w:rsidP="00D60952">
      <w:pPr>
        <w:pStyle w:val="Titlelevel2"/>
        <w:rPr>
          <w:noProof/>
          <w:color w:val="2F5773"/>
          <w:u w:color="2F5773"/>
          <w:lang w:val="en-GB"/>
        </w:rPr>
      </w:pPr>
    </w:p>
    <w:p w14:paraId="3FD49175" w14:textId="77777777" w:rsidR="00E179E8" w:rsidRDefault="00E179E8" w:rsidP="00D60952">
      <w:pPr>
        <w:pStyle w:val="Titlelevel2"/>
        <w:rPr>
          <w:noProof/>
          <w:color w:val="2F5773"/>
          <w:u w:color="2F5773"/>
          <w:lang w:val="en-GB"/>
        </w:rPr>
      </w:pPr>
    </w:p>
    <w:p w14:paraId="2AF693DD" w14:textId="65887A9C" w:rsidR="00D60952" w:rsidRPr="006542E8" w:rsidRDefault="00325557" w:rsidP="00D60952">
      <w:pPr>
        <w:pStyle w:val="Titlelevel2"/>
        <w:rPr>
          <w:lang w:val="en-GB"/>
        </w:rPr>
      </w:pPr>
      <w:r w:rsidRPr="006542E8">
        <w:rPr>
          <w:noProof/>
          <w:color w:val="2F5773"/>
          <w:u w:color="2F5773"/>
          <w:lang w:val="en-GB"/>
        </w:rPr>
        <w:lastRenderedPageBreak/>
        <w:t>Par</w:t>
      </w:r>
      <w:r w:rsidR="00D60952" w:rsidRPr="006542E8">
        <w:rPr>
          <w:noProof/>
          <w:color w:val="2F5773"/>
          <w:u w:color="2F5773"/>
          <w:lang w:val="en-GB"/>
        </w:rPr>
        <w:t xml:space="preserve">ticipants of the Board of Supervisors’ </w:t>
      </w:r>
      <w:r w:rsidR="00996A15" w:rsidRPr="006542E8">
        <w:rPr>
          <w:noProof/>
          <w:color w:val="2F5773"/>
          <w:u w:color="2F5773"/>
          <w:lang w:val="en-GB"/>
        </w:rPr>
        <w:t>meeting</w:t>
      </w:r>
      <w:r w:rsidR="00EF7629" w:rsidRPr="006542E8">
        <w:rPr>
          <w:noProof/>
          <w:color w:val="2F5773"/>
          <w:u w:color="2F5773"/>
          <w:lang w:val="en-GB"/>
        </w:rPr>
        <w:t xml:space="preserve"> on </w:t>
      </w:r>
      <w:r w:rsidR="005A6A77" w:rsidRPr="006542E8">
        <w:rPr>
          <w:noProof/>
          <w:color w:val="2F5773"/>
          <w:u w:color="2F5773"/>
          <w:lang w:val="en-GB"/>
        </w:rPr>
        <w:t xml:space="preserve">12 September </w:t>
      </w:r>
      <w:r w:rsidR="00626D57" w:rsidRPr="006542E8">
        <w:rPr>
          <w:noProof/>
          <w:color w:val="2F5773"/>
          <w:u w:color="2F5773"/>
          <w:lang w:val="en-GB"/>
        </w:rPr>
        <w:t>202</w:t>
      </w:r>
      <w:r w:rsidR="00996A15" w:rsidRPr="006542E8">
        <w:rPr>
          <w:noProof/>
          <w:color w:val="2F5773"/>
          <w:u w:color="2F5773"/>
          <w:lang w:val="en-GB"/>
        </w:rPr>
        <w:t>3</w:t>
      </w:r>
      <w:r w:rsidR="00D9650B" w:rsidRPr="006542E8">
        <w:rPr>
          <w:rStyle w:val="FootnoteReference"/>
          <w:noProof/>
          <w:color w:val="2F5773"/>
          <w:u w:color="2F5773"/>
          <w:lang w:val="en-GB"/>
        </w:rPr>
        <w:footnoteReference w:id="2"/>
      </w:r>
    </w:p>
    <w:p w14:paraId="3DF2001D" w14:textId="77777777" w:rsidR="00D60952" w:rsidRPr="006542E8" w:rsidRDefault="00D60952" w:rsidP="00916B27">
      <w:pPr>
        <w:pStyle w:val="BodyA"/>
        <w:spacing w:line="276" w:lineRule="auto"/>
        <w:jc w:val="both"/>
        <w:rPr>
          <w:b/>
          <w:bCs/>
          <w:noProof/>
          <w:lang w:val="en-GB"/>
        </w:rPr>
      </w:pPr>
      <w:r w:rsidRPr="006542E8">
        <w:rPr>
          <w:b/>
          <w:bCs/>
          <w:noProof/>
          <w:lang w:val="en-GB"/>
        </w:rPr>
        <w:t xml:space="preserve">Chairperson: </w:t>
      </w:r>
      <w:r w:rsidRPr="006542E8">
        <w:rPr>
          <w:bCs/>
          <w:noProof/>
          <w:lang w:val="en-GB"/>
        </w:rPr>
        <w:t>Jose Manuel Campa</w:t>
      </w:r>
    </w:p>
    <w:p w14:paraId="3AADA4D6" w14:textId="77777777" w:rsidR="00916B27" w:rsidRPr="006542E8" w:rsidRDefault="00916B27" w:rsidP="00916B27">
      <w:pPr>
        <w:pStyle w:val="BodyA"/>
        <w:rPr>
          <w:noProof/>
          <w:lang w:val="en-GB"/>
        </w:rPr>
      </w:pPr>
    </w:p>
    <w:p w14:paraId="476A0558" w14:textId="77777777" w:rsidR="00D60952" w:rsidRPr="006542E8" w:rsidRDefault="00D60952" w:rsidP="00916B27">
      <w:pPr>
        <w:pStyle w:val="Body0"/>
        <w:rPr>
          <w:b/>
          <w:bCs/>
          <w:noProof/>
          <w:u w:val="single"/>
        </w:rPr>
      </w:pPr>
      <w:r w:rsidRPr="006542E8">
        <w:rPr>
          <w:b/>
          <w:bCs/>
          <w:noProof/>
          <w:u w:val="single"/>
        </w:rPr>
        <w:t>Country</w:t>
      </w:r>
      <w:r w:rsidRPr="006542E8">
        <w:rPr>
          <w:b/>
          <w:bCs/>
          <w:noProof/>
        </w:rPr>
        <w:tab/>
      </w:r>
      <w:r w:rsidRPr="006542E8">
        <w:rPr>
          <w:b/>
          <w:bCs/>
          <w:noProof/>
        </w:rPr>
        <w:tab/>
      </w:r>
      <w:r w:rsidRPr="006542E8">
        <w:rPr>
          <w:b/>
          <w:bCs/>
          <w:noProof/>
          <w:u w:val="single"/>
        </w:rPr>
        <w:t>Voting Member/High-Level Alternate</w:t>
      </w:r>
      <w:r w:rsidRPr="006542E8">
        <w:rPr>
          <w:b/>
          <w:bCs/>
          <w:noProof/>
        </w:rPr>
        <w:tab/>
      </w:r>
      <w:r w:rsidRPr="006542E8">
        <w:rPr>
          <w:b/>
          <w:bCs/>
          <w:noProof/>
        </w:rPr>
        <w:tab/>
      </w:r>
      <w:r w:rsidRPr="006542E8">
        <w:rPr>
          <w:b/>
          <w:bCs/>
          <w:noProof/>
          <w:u w:val="single"/>
        </w:rPr>
        <w:t>National/Central Bank</w:t>
      </w:r>
    </w:p>
    <w:p w14:paraId="495BE30D" w14:textId="36C6680F" w:rsidR="00D60952" w:rsidRPr="006542E8" w:rsidRDefault="00D60952" w:rsidP="00916B27">
      <w:pPr>
        <w:pStyle w:val="Body0"/>
        <w:numPr>
          <w:ilvl w:val="0"/>
          <w:numId w:val="18"/>
        </w:numPr>
        <w:rPr>
          <w:lang w:val="de-DE"/>
        </w:rPr>
      </w:pPr>
      <w:r w:rsidRPr="006542E8">
        <w:rPr>
          <w:lang w:val="de-DE"/>
        </w:rPr>
        <w:t xml:space="preserve">Austria </w:t>
      </w:r>
      <w:r w:rsidRPr="006542E8">
        <w:rPr>
          <w:lang w:val="de-DE"/>
        </w:rPr>
        <w:tab/>
      </w:r>
      <w:r w:rsidRPr="006542E8">
        <w:rPr>
          <w:lang w:val="de-DE"/>
        </w:rPr>
        <w:tab/>
      </w:r>
      <w:r w:rsidR="005A6A77" w:rsidRPr="006542E8">
        <w:rPr>
          <w:lang w:val="de-DE"/>
        </w:rPr>
        <w:t>Helmut Ettl</w:t>
      </w:r>
      <w:r w:rsidR="005A6A77" w:rsidRPr="006542E8">
        <w:rPr>
          <w:lang w:val="de-DE"/>
        </w:rPr>
        <w:tab/>
      </w:r>
      <w:r w:rsidRPr="006542E8">
        <w:rPr>
          <w:lang w:val="de-DE"/>
        </w:rPr>
        <w:tab/>
      </w:r>
      <w:r w:rsidRPr="006542E8">
        <w:rPr>
          <w:lang w:val="de-DE"/>
        </w:rPr>
        <w:tab/>
      </w:r>
      <w:r w:rsidRPr="006542E8">
        <w:rPr>
          <w:lang w:val="de-DE"/>
        </w:rPr>
        <w:tab/>
      </w:r>
      <w:r w:rsidRPr="006542E8">
        <w:rPr>
          <w:lang w:val="de-DE"/>
        </w:rPr>
        <w:tab/>
        <w:t xml:space="preserve"> </w:t>
      </w:r>
      <w:r w:rsidR="006A5295" w:rsidRPr="006542E8">
        <w:rPr>
          <w:lang w:val="de-DE"/>
        </w:rPr>
        <w:t>Karin Turner-Hrdlicka</w:t>
      </w:r>
    </w:p>
    <w:p w14:paraId="65223AA5" w14:textId="594E0C3D" w:rsidR="00D60952" w:rsidRPr="006542E8" w:rsidRDefault="00D60952" w:rsidP="00916B27">
      <w:pPr>
        <w:pStyle w:val="Body0"/>
        <w:numPr>
          <w:ilvl w:val="0"/>
          <w:numId w:val="18"/>
        </w:numPr>
        <w:rPr>
          <w:noProof/>
          <w:lang w:val="de-DE"/>
        </w:rPr>
      </w:pPr>
      <w:r w:rsidRPr="006542E8">
        <w:rPr>
          <w:noProof/>
          <w:lang w:val="de-DE"/>
        </w:rPr>
        <w:t>Belgium</w:t>
      </w:r>
      <w:r w:rsidRPr="006542E8">
        <w:rPr>
          <w:noProof/>
          <w:lang w:val="de-DE"/>
        </w:rPr>
        <w:tab/>
      </w:r>
      <w:r w:rsidRPr="006542E8">
        <w:rPr>
          <w:noProof/>
          <w:lang w:val="de-DE"/>
        </w:rPr>
        <w:tab/>
        <w:t>Jo Swyngedouw</w:t>
      </w:r>
      <w:r w:rsidR="00DC6B23" w:rsidRPr="006542E8">
        <w:rPr>
          <w:noProof/>
          <w:lang w:val="de-DE"/>
        </w:rPr>
        <w:t>/Kurt Van Raemdonck</w:t>
      </w:r>
      <w:r w:rsidRPr="006542E8">
        <w:rPr>
          <w:noProof/>
          <w:lang w:val="de-DE"/>
        </w:rPr>
        <w:tab/>
      </w:r>
      <w:r w:rsidRPr="006542E8">
        <w:rPr>
          <w:noProof/>
          <w:lang w:val="de-DE"/>
        </w:rPr>
        <w:tab/>
      </w:r>
      <w:r w:rsidRPr="006542E8">
        <w:rPr>
          <w:noProof/>
          <w:lang w:val="de-DE"/>
        </w:rPr>
        <w:tab/>
      </w:r>
      <w:r w:rsidRPr="006542E8">
        <w:rPr>
          <w:noProof/>
          <w:lang w:val="de-DE"/>
        </w:rPr>
        <w:tab/>
      </w:r>
    </w:p>
    <w:p w14:paraId="6D30AC5F" w14:textId="4FE5926A" w:rsidR="00D60952" w:rsidRPr="006542E8" w:rsidRDefault="00D60952" w:rsidP="00916B27">
      <w:pPr>
        <w:pStyle w:val="Body0"/>
        <w:numPr>
          <w:ilvl w:val="0"/>
          <w:numId w:val="18"/>
        </w:numPr>
        <w:rPr>
          <w:noProof/>
        </w:rPr>
      </w:pPr>
      <w:r w:rsidRPr="006542E8">
        <w:rPr>
          <w:noProof/>
        </w:rPr>
        <w:t>Bulgaria</w:t>
      </w:r>
      <w:r w:rsidRPr="006542E8">
        <w:rPr>
          <w:noProof/>
        </w:rPr>
        <w:tab/>
      </w:r>
      <w:r w:rsidRPr="006542E8">
        <w:rPr>
          <w:noProof/>
        </w:rPr>
        <w:tab/>
        <w:t>Stoyan Manolov</w:t>
      </w:r>
    </w:p>
    <w:p w14:paraId="7F51AFF2" w14:textId="2FAB1799" w:rsidR="00D60952" w:rsidRPr="006542E8" w:rsidRDefault="00D60952" w:rsidP="00916B27">
      <w:pPr>
        <w:pStyle w:val="Body0"/>
        <w:numPr>
          <w:ilvl w:val="0"/>
          <w:numId w:val="18"/>
        </w:numPr>
        <w:rPr>
          <w:noProof/>
          <w:lang w:val="es-ES"/>
        </w:rPr>
      </w:pPr>
      <w:r w:rsidRPr="006542E8">
        <w:rPr>
          <w:noProof/>
          <w:lang w:val="es-ES"/>
        </w:rPr>
        <w:t xml:space="preserve">Croatia </w:t>
      </w:r>
      <w:r w:rsidRPr="006542E8">
        <w:rPr>
          <w:noProof/>
          <w:lang w:val="es-ES"/>
        </w:rPr>
        <w:tab/>
      </w:r>
      <w:r w:rsidRPr="006542E8">
        <w:rPr>
          <w:noProof/>
          <w:lang w:val="es-ES"/>
        </w:rPr>
        <w:tab/>
      </w:r>
      <w:r w:rsidR="0056700D" w:rsidRPr="006542E8">
        <w:rPr>
          <w:noProof/>
          <w:lang w:val="es-ES"/>
        </w:rPr>
        <w:t>Sanja Petrinic Turkovic</w:t>
      </w:r>
    </w:p>
    <w:p w14:paraId="7BD7C56E" w14:textId="77777777" w:rsidR="00D60952" w:rsidRPr="006542E8" w:rsidRDefault="00D60952" w:rsidP="00916B27">
      <w:pPr>
        <w:pStyle w:val="Body0"/>
        <w:numPr>
          <w:ilvl w:val="0"/>
          <w:numId w:val="18"/>
        </w:numPr>
        <w:rPr>
          <w:noProof/>
        </w:rPr>
      </w:pPr>
      <w:r w:rsidRPr="006542E8">
        <w:rPr>
          <w:noProof/>
        </w:rPr>
        <w:t>Cyprus</w:t>
      </w:r>
      <w:r w:rsidRPr="006542E8">
        <w:rPr>
          <w:noProof/>
        </w:rPr>
        <w:tab/>
      </w:r>
      <w:r w:rsidRPr="006542E8">
        <w:rPr>
          <w:noProof/>
        </w:rPr>
        <w:tab/>
        <w:t xml:space="preserve">Constantinos Trikoupis </w:t>
      </w:r>
      <w:r w:rsidRPr="006542E8">
        <w:rPr>
          <w:noProof/>
        </w:rPr>
        <w:tab/>
      </w:r>
    </w:p>
    <w:p w14:paraId="1FBE0A2B" w14:textId="1E744DE4" w:rsidR="00D60952" w:rsidRPr="006542E8" w:rsidRDefault="00D60952" w:rsidP="00916B27">
      <w:pPr>
        <w:pStyle w:val="Body0"/>
        <w:numPr>
          <w:ilvl w:val="0"/>
          <w:numId w:val="18"/>
        </w:numPr>
        <w:rPr>
          <w:noProof/>
        </w:rPr>
      </w:pPr>
      <w:r w:rsidRPr="006542E8">
        <w:rPr>
          <w:noProof/>
        </w:rPr>
        <w:t xml:space="preserve">Czech Republic </w:t>
      </w:r>
      <w:r w:rsidRPr="006542E8">
        <w:rPr>
          <w:noProof/>
        </w:rPr>
        <w:tab/>
      </w:r>
      <w:r w:rsidR="0056700D" w:rsidRPr="006542E8">
        <w:rPr>
          <w:noProof/>
        </w:rPr>
        <w:t>Zuzana Silberova</w:t>
      </w:r>
    </w:p>
    <w:p w14:paraId="5898DB2D" w14:textId="77BCD2C1" w:rsidR="00D60952" w:rsidRPr="006542E8" w:rsidRDefault="00D60952" w:rsidP="00916B27">
      <w:pPr>
        <w:pStyle w:val="Body0"/>
        <w:numPr>
          <w:ilvl w:val="0"/>
          <w:numId w:val="18"/>
        </w:numPr>
        <w:rPr>
          <w:lang w:val="de-DE"/>
        </w:rPr>
      </w:pPr>
      <w:proofErr w:type="spellStart"/>
      <w:r w:rsidRPr="006542E8">
        <w:rPr>
          <w:lang w:val="de-DE"/>
        </w:rPr>
        <w:t>Denmark</w:t>
      </w:r>
      <w:proofErr w:type="spellEnd"/>
      <w:r w:rsidRPr="006542E8">
        <w:rPr>
          <w:lang w:val="de-DE"/>
        </w:rPr>
        <w:t xml:space="preserve"> </w:t>
      </w:r>
      <w:r w:rsidRPr="006542E8">
        <w:rPr>
          <w:lang w:val="de-DE"/>
        </w:rPr>
        <w:tab/>
      </w:r>
      <w:r w:rsidRPr="006542E8">
        <w:rPr>
          <w:lang w:val="de-DE"/>
        </w:rPr>
        <w:tab/>
      </w:r>
      <w:r w:rsidR="0056700D" w:rsidRPr="006542E8">
        <w:rPr>
          <w:lang w:val="de-DE"/>
        </w:rPr>
        <w:t>Thomas W Andersen</w:t>
      </w:r>
      <w:r w:rsidR="000516E5" w:rsidRPr="006542E8">
        <w:rPr>
          <w:color w:val="auto"/>
          <w:lang w:val="de-DE"/>
        </w:rPr>
        <w:tab/>
      </w:r>
      <w:r w:rsidR="00C817B7" w:rsidRPr="006542E8">
        <w:rPr>
          <w:color w:val="auto"/>
          <w:lang w:val="de-DE"/>
        </w:rPr>
        <w:tab/>
      </w:r>
      <w:r w:rsidR="00C817B7" w:rsidRPr="006542E8">
        <w:rPr>
          <w:color w:val="auto"/>
          <w:lang w:val="de-DE"/>
        </w:rPr>
        <w:tab/>
      </w:r>
      <w:r w:rsidR="00C817B7" w:rsidRPr="006542E8">
        <w:rPr>
          <w:color w:val="auto"/>
          <w:lang w:val="de-DE"/>
        </w:rPr>
        <w:tab/>
      </w:r>
      <w:r w:rsidR="000516E5" w:rsidRPr="006542E8">
        <w:rPr>
          <w:color w:val="auto"/>
          <w:lang w:val="de-DE"/>
        </w:rPr>
        <w:t>Morten Rasmussen</w:t>
      </w:r>
      <w:r w:rsidR="00593A41" w:rsidRPr="006542E8">
        <w:rPr>
          <w:color w:val="auto"/>
          <w:lang w:val="de-DE"/>
        </w:rPr>
        <w:tab/>
      </w:r>
    </w:p>
    <w:p w14:paraId="7B1D3917" w14:textId="08C15079" w:rsidR="00D60952" w:rsidRPr="006542E8" w:rsidRDefault="00D60952" w:rsidP="00916B27">
      <w:pPr>
        <w:pStyle w:val="Body0"/>
        <w:numPr>
          <w:ilvl w:val="0"/>
          <w:numId w:val="18"/>
        </w:numPr>
        <w:rPr>
          <w:noProof/>
        </w:rPr>
      </w:pPr>
      <w:r w:rsidRPr="006542E8">
        <w:rPr>
          <w:noProof/>
        </w:rPr>
        <w:t>Estonia</w:t>
      </w:r>
      <w:r w:rsidRPr="006542E8">
        <w:rPr>
          <w:noProof/>
        </w:rPr>
        <w:tab/>
      </w:r>
      <w:r w:rsidRPr="006542E8">
        <w:rPr>
          <w:noProof/>
        </w:rPr>
        <w:tab/>
      </w:r>
      <w:r w:rsidR="0056700D" w:rsidRPr="006542E8">
        <w:rPr>
          <w:noProof/>
        </w:rPr>
        <w:t>Andres Kurgpold</w:t>
      </w:r>
      <w:r w:rsidR="000A1FA1" w:rsidRPr="006542E8">
        <w:rPr>
          <w:noProof/>
        </w:rPr>
        <w:tab/>
      </w:r>
      <w:r w:rsidR="000A1FA1" w:rsidRPr="006542E8">
        <w:rPr>
          <w:noProof/>
        </w:rPr>
        <w:tab/>
      </w:r>
      <w:r w:rsidR="000A1FA1" w:rsidRPr="006542E8">
        <w:rPr>
          <w:noProof/>
        </w:rPr>
        <w:tab/>
      </w:r>
      <w:r w:rsidR="008F322D" w:rsidRPr="006542E8">
        <w:rPr>
          <w:noProof/>
        </w:rPr>
        <w:tab/>
      </w:r>
      <w:r w:rsidR="000516E5" w:rsidRPr="006542E8">
        <w:rPr>
          <w:noProof/>
        </w:rPr>
        <w:t>Timo Kosenko</w:t>
      </w:r>
    </w:p>
    <w:p w14:paraId="2B242F34" w14:textId="55757025" w:rsidR="00D60952" w:rsidRPr="006542E8" w:rsidRDefault="00D60952" w:rsidP="00916B27">
      <w:pPr>
        <w:pStyle w:val="Body0"/>
        <w:numPr>
          <w:ilvl w:val="0"/>
          <w:numId w:val="18"/>
        </w:numPr>
        <w:rPr>
          <w:lang w:val="de-DE"/>
        </w:rPr>
      </w:pPr>
      <w:proofErr w:type="spellStart"/>
      <w:r w:rsidRPr="006542E8">
        <w:rPr>
          <w:lang w:val="de-DE"/>
        </w:rPr>
        <w:t>Finland</w:t>
      </w:r>
      <w:proofErr w:type="spellEnd"/>
      <w:r w:rsidRPr="006542E8">
        <w:rPr>
          <w:lang w:val="de-DE"/>
        </w:rPr>
        <w:tab/>
      </w:r>
      <w:r w:rsidRPr="006542E8">
        <w:rPr>
          <w:lang w:val="de-DE"/>
        </w:rPr>
        <w:tab/>
      </w:r>
      <w:r w:rsidR="006A5295" w:rsidRPr="006542E8">
        <w:rPr>
          <w:lang w:val="de-DE"/>
        </w:rPr>
        <w:t>Marko Myller</w:t>
      </w:r>
      <w:r w:rsidR="008F322D" w:rsidRPr="006542E8">
        <w:rPr>
          <w:lang w:val="de-DE"/>
        </w:rPr>
        <w:tab/>
      </w:r>
      <w:r w:rsidR="000516E5" w:rsidRPr="006542E8">
        <w:rPr>
          <w:lang w:val="de-DE"/>
        </w:rPr>
        <w:tab/>
      </w:r>
      <w:r w:rsidRPr="006542E8">
        <w:rPr>
          <w:lang w:val="de-DE"/>
        </w:rPr>
        <w:tab/>
      </w:r>
      <w:r w:rsidR="008A671E" w:rsidRPr="006542E8">
        <w:rPr>
          <w:lang w:val="de-DE"/>
        </w:rPr>
        <w:tab/>
      </w:r>
      <w:r w:rsidR="008A671E" w:rsidRPr="006542E8">
        <w:rPr>
          <w:lang w:val="de-DE"/>
        </w:rPr>
        <w:tab/>
      </w:r>
      <w:r w:rsidR="006A5295" w:rsidRPr="006542E8">
        <w:rPr>
          <w:lang w:val="de-DE"/>
        </w:rPr>
        <w:t xml:space="preserve">Katja </w:t>
      </w:r>
      <w:proofErr w:type="spellStart"/>
      <w:r w:rsidR="006A5295" w:rsidRPr="006542E8">
        <w:rPr>
          <w:lang w:val="de-DE"/>
        </w:rPr>
        <w:t>Tailpalus</w:t>
      </w:r>
      <w:proofErr w:type="spellEnd"/>
      <w:r w:rsidRPr="006542E8">
        <w:rPr>
          <w:lang w:val="de-DE"/>
        </w:rPr>
        <w:tab/>
      </w:r>
      <w:r w:rsidR="00D9650B" w:rsidRPr="006542E8">
        <w:rPr>
          <w:lang w:val="de-DE"/>
        </w:rPr>
        <w:t xml:space="preserve"> </w:t>
      </w:r>
    </w:p>
    <w:p w14:paraId="26339D82" w14:textId="7C25CB7D" w:rsidR="00D60952" w:rsidRPr="006542E8" w:rsidRDefault="00D60952" w:rsidP="00916B27">
      <w:pPr>
        <w:pStyle w:val="Body0"/>
        <w:numPr>
          <w:ilvl w:val="0"/>
          <w:numId w:val="18"/>
        </w:numPr>
        <w:rPr>
          <w:noProof/>
          <w:lang w:val="fr-FR"/>
        </w:rPr>
      </w:pPr>
      <w:r w:rsidRPr="006542E8">
        <w:rPr>
          <w:noProof/>
          <w:lang w:val="fr-FR"/>
        </w:rPr>
        <w:t xml:space="preserve">France </w:t>
      </w:r>
      <w:r w:rsidRPr="006542E8">
        <w:rPr>
          <w:noProof/>
          <w:lang w:val="fr-FR"/>
        </w:rPr>
        <w:tab/>
      </w:r>
      <w:r w:rsidRPr="006542E8">
        <w:rPr>
          <w:noProof/>
          <w:lang w:val="fr-FR"/>
        </w:rPr>
        <w:tab/>
      </w:r>
      <w:r w:rsidR="00B96429" w:rsidRPr="006542E8">
        <w:rPr>
          <w:noProof/>
          <w:lang w:val="fr-FR"/>
        </w:rPr>
        <w:t>Nathalie Aufauvre</w:t>
      </w:r>
      <w:r w:rsidR="0065678C" w:rsidRPr="006542E8">
        <w:rPr>
          <w:noProof/>
          <w:lang w:val="fr-FR"/>
        </w:rPr>
        <w:t>/Francois Haas</w:t>
      </w:r>
      <w:r w:rsidR="00B96429" w:rsidRPr="006542E8">
        <w:rPr>
          <w:noProof/>
          <w:lang w:val="fr-FR"/>
        </w:rPr>
        <w:t xml:space="preserve"> </w:t>
      </w:r>
    </w:p>
    <w:p w14:paraId="252E3FDF" w14:textId="733D05C4" w:rsidR="00D60952" w:rsidRPr="006542E8" w:rsidRDefault="00D60952" w:rsidP="00916B27">
      <w:pPr>
        <w:pStyle w:val="Body0"/>
        <w:numPr>
          <w:ilvl w:val="0"/>
          <w:numId w:val="18"/>
        </w:numPr>
        <w:rPr>
          <w:lang w:val="de-DE"/>
        </w:rPr>
      </w:pPr>
      <w:r w:rsidRPr="006542E8">
        <w:rPr>
          <w:lang w:val="de-DE"/>
        </w:rPr>
        <w:t xml:space="preserve">Germany </w:t>
      </w:r>
      <w:r w:rsidRPr="006542E8">
        <w:rPr>
          <w:lang w:val="de-DE"/>
        </w:rPr>
        <w:tab/>
      </w:r>
      <w:r w:rsidRPr="006542E8">
        <w:rPr>
          <w:lang w:val="de-DE"/>
        </w:rPr>
        <w:tab/>
      </w:r>
      <w:r w:rsidR="007B1FEC" w:rsidRPr="006542E8">
        <w:rPr>
          <w:lang w:val="de-DE"/>
        </w:rPr>
        <w:t xml:space="preserve">Raimund </w:t>
      </w:r>
      <w:proofErr w:type="spellStart"/>
      <w:r w:rsidR="007B1FEC" w:rsidRPr="006542E8">
        <w:rPr>
          <w:lang w:val="de-DE"/>
        </w:rPr>
        <w:t>Roeseler</w:t>
      </w:r>
      <w:proofErr w:type="spellEnd"/>
      <w:r w:rsidR="000516E5" w:rsidRPr="006542E8">
        <w:rPr>
          <w:lang w:val="de-DE"/>
        </w:rPr>
        <w:tab/>
      </w:r>
      <w:r w:rsidR="000516E5" w:rsidRPr="006542E8">
        <w:rPr>
          <w:lang w:val="de-DE"/>
        </w:rPr>
        <w:tab/>
      </w:r>
      <w:r w:rsidRPr="006542E8">
        <w:rPr>
          <w:lang w:val="de-DE"/>
        </w:rPr>
        <w:tab/>
      </w:r>
      <w:r w:rsidR="008C40AB" w:rsidRPr="006542E8">
        <w:rPr>
          <w:lang w:val="de-DE"/>
        </w:rPr>
        <w:tab/>
      </w:r>
      <w:r w:rsidRPr="006542E8">
        <w:rPr>
          <w:lang w:val="de-DE"/>
        </w:rPr>
        <w:t>Karlheinz Walch</w:t>
      </w:r>
      <w:r w:rsidRPr="006542E8">
        <w:rPr>
          <w:lang w:val="de-DE"/>
        </w:rPr>
        <w:tab/>
      </w:r>
    </w:p>
    <w:p w14:paraId="7A5517F6" w14:textId="0F475915" w:rsidR="00D60952" w:rsidRPr="006542E8" w:rsidRDefault="00D60952" w:rsidP="00916B27">
      <w:pPr>
        <w:pStyle w:val="Body0"/>
        <w:numPr>
          <w:ilvl w:val="0"/>
          <w:numId w:val="18"/>
        </w:numPr>
        <w:rPr>
          <w:noProof/>
        </w:rPr>
      </w:pPr>
      <w:r w:rsidRPr="006542E8">
        <w:rPr>
          <w:noProof/>
        </w:rPr>
        <w:t xml:space="preserve">Greece </w:t>
      </w:r>
      <w:r w:rsidRPr="006542E8">
        <w:rPr>
          <w:noProof/>
        </w:rPr>
        <w:tab/>
      </w:r>
      <w:r w:rsidRPr="006542E8">
        <w:rPr>
          <w:noProof/>
        </w:rPr>
        <w:tab/>
      </w:r>
      <w:r w:rsidR="005A780B" w:rsidRPr="006542E8">
        <w:rPr>
          <w:noProof/>
        </w:rPr>
        <w:t>Heather Gibson</w:t>
      </w:r>
      <w:r w:rsidR="0065678C" w:rsidRPr="006542E8">
        <w:rPr>
          <w:noProof/>
        </w:rPr>
        <w:t>/Kyriaki Flesiopoulou</w:t>
      </w:r>
    </w:p>
    <w:p w14:paraId="2D854349" w14:textId="74B59A0A" w:rsidR="00D60952" w:rsidRPr="006542E8" w:rsidRDefault="00D60952" w:rsidP="00916B27">
      <w:pPr>
        <w:pStyle w:val="Body0"/>
        <w:numPr>
          <w:ilvl w:val="0"/>
          <w:numId w:val="18"/>
        </w:numPr>
        <w:rPr>
          <w:noProof/>
          <w:lang w:val="de-DE"/>
        </w:rPr>
      </w:pPr>
      <w:r w:rsidRPr="006542E8">
        <w:rPr>
          <w:noProof/>
          <w:lang w:val="de-DE"/>
        </w:rPr>
        <w:t>Hungary</w:t>
      </w:r>
      <w:r w:rsidRPr="006542E8">
        <w:rPr>
          <w:noProof/>
          <w:lang w:val="de-DE"/>
        </w:rPr>
        <w:tab/>
      </w:r>
      <w:r w:rsidRPr="006542E8">
        <w:rPr>
          <w:noProof/>
          <w:lang w:val="de-DE"/>
        </w:rPr>
        <w:tab/>
      </w:r>
      <w:r w:rsidR="0056700D" w:rsidRPr="006542E8">
        <w:rPr>
          <w:noProof/>
          <w:lang w:val="de-DE"/>
        </w:rPr>
        <w:t xml:space="preserve">Laszlo Vastag </w:t>
      </w:r>
    </w:p>
    <w:p w14:paraId="6C73185D" w14:textId="65868830" w:rsidR="00D60952" w:rsidRPr="006542E8" w:rsidRDefault="00D60952" w:rsidP="00916B27">
      <w:pPr>
        <w:pStyle w:val="Body0"/>
        <w:numPr>
          <w:ilvl w:val="0"/>
          <w:numId w:val="18"/>
        </w:numPr>
        <w:rPr>
          <w:noProof/>
        </w:rPr>
      </w:pPr>
      <w:r w:rsidRPr="006542E8">
        <w:rPr>
          <w:noProof/>
        </w:rPr>
        <w:t>Ireland</w:t>
      </w:r>
      <w:r w:rsidRPr="006542E8">
        <w:rPr>
          <w:noProof/>
        </w:rPr>
        <w:tab/>
      </w:r>
      <w:r w:rsidRPr="006542E8">
        <w:rPr>
          <w:noProof/>
        </w:rPr>
        <w:tab/>
      </w:r>
      <w:r w:rsidR="006A5295" w:rsidRPr="006542E8">
        <w:rPr>
          <w:noProof/>
        </w:rPr>
        <w:t xml:space="preserve">Gerry Cross </w:t>
      </w:r>
    </w:p>
    <w:p w14:paraId="167AA79E" w14:textId="19A8C508" w:rsidR="00D60952" w:rsidRPr="006542E8" w:rsidRDefault="00D60952" w:rsidP="00916B27">
      <w:pPr>
        <w:pStyle w:val="Body0"/>
        <w:numPr>
          <w:ilvl w:val="0"/>
          <w:numId w:val="18"/>
        </w:numPr>
        <w:rPr>
          <w:noProof/>
          <w:lang w:val="it-IT"/>
        </w:rPr>
      </w:pPr>
      <w:r w:rsidRPr="006542E8">
        <w:rPr>
          <w:noProof/>
          <w:lang w:val="it-IT"/>
        </w:rPr>
        <w:t>Italy</w:t>
      </w:r>
      <w:r w:rsidRPr="006542E8">
        <w:rPr>
          <w:noProof/>
          <w:lang w:val="it-IT"/>
        </w:rPr>
        <w:tab/>
      </w:r>
      <w:r w:rsidRPr="006542E8">
        <w:rPr>
          <w:noProof/>
          <w:lang w:val="it-IT"/>
        </w:rPr>
        <w:tab/>
      </w:r>
      <w:r w:rsidR="0056700D" w:rsidRPr="006542E8">
        <w:rPr>
          <w:noProof/>
          <w:lang w:val="it-IT"/>
        </w:rPr>
        <w:t>Andrea Pilati</w:t>
      </w:r>
      <w:r w:rsidR="0062396F">
        <w:rPr>
          <w:noProof/>
          <w:lang w:val="it-IT"/>
        </w:rPr>
        <w:t>/Francesco Cannata</w:t>
      </w:r>
    </w:p>
    <w:p w14:paraId="7A7D0760" w14:textId="347747F4" w:rsidR="00D60952" w:rsidRPr="006542E8" w:rsidRDefault="00D60952" w:rsidP="00916B27">
      <w:pPr>
        <w:pStyle w:val="Body0"/>
        <w:numPr>
          <w:ilvl w:val="0"/>
          <w:numId w:val="18"/>
        </w:numPr>
        <w:rPr>
          <w:noProof/>
          <w:lang w:val="it-IT"/>
        </w:rPr>
      </w:pPr>
      <w:r w:rsidRPr="006542E8">
        <w:rPr>
          <w:noProof/>
          <w:lang w:val="it-IT"/>
        </w:rPr>
        <w:t>Latvia</w:t>
      </w:r>
      <w:r w:rsidRPr="006542E8">
        <w:rPr>
          <w:noProof/>
          <w:lang w:val="it-IT"/>
        </w:rPr>
        <w:tab/>
      </w:r>
      <w:r w:rsidR="005A6A77" w:rsidRPr="006542E8">
        <w:rPr>
          <w:noProof/>
          <w:lang w:val="it-IT"/>
        </w:rPr>
        <w:tab/>
      </w:r>
      <w:r w:rsidR="00B96429" w:rsidRPr="006542E8">
        <w:rPr>
          <w:noProof/>
          <w:lang w:val="it-IT"/>
        </w:rPr>
        <w:t>Ludmila</w:t>
      </w:r>
      <w:r w:rsidR="00BD3741" w:rsidRPr="006542E8">
        <w:rPr>
          <w:noProof/>
          <w:lang w:val="it-IT"/>
        </w:rPr>
        <w:t xml:space="preserve"> Vojevoda </w:t>
      </w:r>
      <w:r w:rsidR="000A1FA1" w:rsidRPr="006542E8">
        <w:rPr>
          <w:noProof/>
          <w:lang w:val="it-IT"/>
        </w:rPr>
        <w:tab/>
      </w:r>
      <w:r w:rsidR="000A1FA1" w:rsidRPr="006542E8">
        <w:rPr>
          <w:noProof/>
          <w:lang w:val="it-IT"/>
        </w:rPr>
        <w:tab/>
      </w:r>
    </w:p>
    <w:p w14:paraId="2990E9CF" w14:textId="5F1020E9" w:rsidR="00D60952" w:rsidRPr="006542E8" w:rsidRDefault="00D60952" w:rsidP="00916B27">
      <w:pPr>
        <w:pStyle w:val="Body0"/>
        <w:numPr>
          <w:ilvl w:val="0"/>
          <w:numId w:val="18"/>
        </w:numPr>
        <w:rPr>
          <w:noProof/>
          <w:lang w:val="es-ES"/>
        </w:rPr>
      </w:pPr>
      <w:r w:rsidRPr="006542E8">
        <w:rPr>
          <w:noProof/>
          <w:lang w:val="es-ES"/>
        </w:rPr>
        <w:t>Lithuania</w:t>
      </w:r>
      <w:r w:rsidR="009F527E" w:rsidRPr="006542E8">
        <w:rPr>
          <w:noProof/>
          <w:lang w:val="es-ES"/>
        </w:rPr>
        <w:tab/>
      </w:r>
      <w:r w:rsidRPr="006542E8">
        <w:rPr>
          <w:noProof/>
          <w:lang w:val="es-ES"/>
        </w:rPr>
        <w:tab/>
      </w:r>
      <w:r w:rsidR="0056700D" w:rsidRPr="006542E8">
        <w:rPr>
          <w:noProof/>
          <w:lang w:val="es-ES"/>
        </w:rPr>
        <w:t>Renata Bagdoniene</w:t>
      </w:r>
      <w:r w:rsidR="00B96429" w:rsidRPr="006542E8">
        <w:rPr>
          <w:noProof/>
          <w:lang w:val="es-ES"/>
        </w:rPr>
        <w:t xml:space="preserve"> </w:t>
      </w:r>
    </w:p>
    <w:p w14:paraId="37666E76" w14:textId="5DDB6757" w:rsidR="00D60952" w:rsidRPr="006542E8" w:rsidRDefault="00D60952" w:rsidP="00916B27">
      <w:pPr>
        <w:pStyle w:val="Body0"/>
        <w:numPr>
          <w:ilvl w:val="0"/>
          <w:numId w:val="18"/>
        </w:numPr>
        <w:rPr>
          <w:noProof/>
          <w:lang w:val="de-DE"/>
        </w:rPr>
      </w:pPr>
      <w:r w:rsidRPr="006542E8">
        <w:rPr>
          <w:noProof/>
          <w:lang w:val="de-DE"/>
        </w:rPr>
        <w:t>Luxembourg</w:t>
      </w:r>
      <w:r w:rsidRPr="006542E8">
        <w:rPr>
          <w:noProof/>
          <w:lang w:val="de-DE"/>
        </w:rPr>
        <w:tab/>
      </w:r>
      <w:r w:rsidR="000516E5" w:rsidRPr="006542E8">
        <w:rPr>
          <w:noProof/>
          <w:lang w:val="de-DE"/>
        </w:rPr>
        <w:t>Claude Wampach</w:t>
      </w:r>
      <w:r w:rsidRPr="006542E8">
        <w:rPr>
          <w:noProof/>
          <w:lang w:val="de-DE"/>
        </w:rPr>
        <w:tab/>
      </w:r>
      <w:r w:rsidRPr="006542E8">
        <w:rPr>
          <w:noProof/>
          <w:lang w:val="de-DE"/>
        </w:rPr>
        <w:tab/>
      </w:r>
      <w:r w:rsidRPr="006542E8">
        <w:rPr>
          <w:noProof/>
          <w:lang w:val="de-DE"/>
        </w:rPr>
        <w:tab/>
      </w:r>
      <w:r w:rsidRPr="006542E8">
        <w:rPr>
          <w:noProof/>
          <w:lang w:val="de-DE"/>
        </w:rPr>
        <w:tab/>
        <w:t xml:space="preserve">Christian Friedrich  </w:t>
      </w:r>
    </w:p>
    <w:p w14:paraId="6FA86A8C" w14:textId="3B7B8398" w:rsidR="00D60952" w:rsidRPr="006542E8" w:rsidRDefault="00D60952" w:rsidP="00916B27">
      <w:pPr>
        <w:pStyle w:val="Body0"/>
        <w:numPr>
          <w:ilvl w:val="0"/>
          <w:numId w:val="18"/>
        </w:numPr>
        <w:rPr>
          <w:noProof/>
          <w:lang w:val="it-IT"/>
        </w:rPr>
      </w:pPr>
      <w:r w:rsidRPr="006542E8">
        <w:rPr>
          <w:noProof/>
          <w:lang w:val="it-IT"/>
        </w:rPr>
        <w:t xml:space="preserve">Malta </w:t>
      </w:r>
      <w:r w:rsidRPr="006542E8">
        <w:rPr>
          <w:noProof/>
          <w:lang w:val="it-IT"/>
        </w:rPr>
        <w:tab/>
      </w:r>
      <w:r w:rsidRPr="006542E8">
        <w:rPr>
          <w:noProof/>
          <w:lang w:val="it-IT"/>
        </w:rPr>
        <w:tab/>
      </w:r>
      <w:r w:rsidR="006A5295" w:rsidRPr="006542E8">
        <w:rPr>
          <w:noProof/>
          <w:lang w:val="it-IT"/>
        </w:rPr>
        <w:t>Christopher Buttigieg/</w:t>
      </w:r>
      <w:r w:rsidR="00B96429" w:rsidRPr="006542E8">
        <w:rPr>
          <w:noProof/>
          <w:lang w:val="it-IT"/>
        </w:rPr>
        <w:t xml:space="preserve">Anabel Armeni Cauchi </w:t>
      </w:r>
      <w:r w:rsidRPr="006542E8">
        <w:rPr>
          <w:noProof/>
          <w:lang w:val="it-IT"/>
        </w:rPr>
        <w:tab/>
      </w:r>
      <w:r w:rsidR="006A5295" w:rsidRPr="006542E8">
        <w:rPr>
          <w:noProof/>
          <w:lang w:val="it-IT"/>
        </w:rPr>
        <w:t>Oliver Bonello</w:t>
      </w:r>
      <w:r w:rsidR="00D9650B" w:rsidRPr="006542E8">
        <w:rPr>
          <w:noProof/>
          <w:lang w:val="it-IT"/>
        </w:rPr>
        <w:tab/>
      </w:r>
      <w:r w:rsidR="00226C20" w:rsidRPr="006542E8">
        <w:rPr>
          <w:noProof/>
          <w:lang w:val="it-IT"/>
        </w:rPr>
        <w:tab/>
      </w:r>
    </w:p>
    <w:p w14:paraId="2B0C7A37" w14:textId="6171D680" w:rsidR="00D60952" w:rsidRPr="006542E8" w:rsidRDefault="00D60952" w:rsidP="00916B27">
      <w:pPr>
        <w:pStyle w:val="Body0"/>
        <w:numPr>
          <w:ilvl w:val="0"/>
          <w:numId w:val="18"/>
        </w:numPr>
        <w:rPr>
          <w:noProof/>
          <w:lang w:val="nl-NL"/>
        </w:rPr>
      </w:pPr>
      <w:r w:rsidRPr="006542E8">
        <w:rPr>
          <w:noProof/>
          <w:lang w:val="nl-NL"/>
        </w:rPr>
        <w:t>Netherlands</w:t>
      </w:r>
      <w:r w:rsidRPr="006542E8">
        <w:rPr>
          <w:noProof/>
          <w:lang w:val="nl-NL"/>
        </w:rPr>
        <w:tab/>
      </w:r>
      <w:r w:rsidR="003C71FF" w:rsidRPr="006542E8">
        <w:rPr>
          <w:noProof/>
          <w:lang w:val="nl-NL"/>
        </w:rPr>
        <w:t>Steven Maijoor/</w:t>
      </w:r>
      <w:r w:rsidR="00B96429" w:rsidRPr="006542E8">
        <w:rPr>
          <w:noProof/>
          <w:lang w:val="nl-NL"/>
        </w:rPr>
        <w:t xml:space="preserve">Willemieke van Gorkum </w:t>
      </w:r>
    </w:p>
    <w:p w14:paraId="18B9657A" w14:textId="1DCA8A8F" w:rsidR="00D60952" w:rsidRPr="006542E8" w:rsidRDefault="00D60952" w:rsidP="00916B27">
      <w:pPr>
        <w:pStyle w:val="Body0"/>
        <w:numPr>
          <w:ilvl w:val="0"/>
          <w:numId w:val="18"/>
        </w:numPr>
        <w:rPr>
          <w:noProof/>
          <w:lang w:val="es-ES"/>
        </w:rPr>
      </w:pPr>
      <w:r w:rsidRPr="006542E8">
        <w:rPr>
          <w:noProof/>
          <w:lang w:val="es-ES"/>
        </w:rPr>
        <w:t>Poland</w:t>
      </w:r>
      <w:r w:rsidRPr="006542E8">
        <w:rPr>
          <w:noProof/>
          <w:lang w:val="es-ES"/>
        </w:rPr>
        <w:tab/>
      </w:r>
      <w:r w:rsidRPr="006542E8">
        <w:rPr>
          <w:noProof/>
          <w:lang w:val="es-ES"/>
        </w:rPr>
        <w:tab/>
        <w:t>Kamil Liberadzki</w:t>
      </w:r>
      <w:r w:rsidR="0065678C" w:rsidRPr="006542E8">
        <w:rPr>
          <w:noProof/>
          <w:lang w:val="es-ES"/>
        </w:rPr>
        <w:tab/>
      </w:r>
      <w:r w:rsidR="0065678C" w:rsidRPr="006542E8">
        <w:rPr>
          <w:noProof/>
          <w:lang w:val="es-ES"/>
        </w:rPr>
        <w:tab/>
      </w:r>
      <w:r w:rsidR="0065678C" w:rsidRPr="006542E8">
        <w:rPr>
          <w:noProof/>
          <w:lang w:val="es-ES"/>
        </w:rPr>
        <w:tab/>
      </w:r>
      <w:r w:rsidR="0065678C" w:rsidRPr="006542E8">
        <w:rPr>
          <w:noProof/>
          <w:lang w:val="es-ES"/>
        </w:rPr>
        <w:tab/>
        <w:t>Olga Szczepanska</w:t>
      </w:r>
    </w:p>
    <w:p w14:paraId="1B76B677" w14:textId="27F0A4A4" w:rsidR="00D60952" w:rsidRPr="006542E8" w:rsidRDefault="00D60952" w:rsidP="005A780B">
      <w:pPr>
        <w:pStyle w:val="Body0"/>
        <w:numPr>
          <w:ilvl w:val="0"/>
          <w:numId w:val="18"/>
        </w:numPr>
        <w:rPr>
          <w:noProof/>
          <w:lang w:val="es-ES"/>
        </w:rPr>
      </w:pPr>
      <w:r w:rsidRPr="006542E8">
        <w:rPr>
          <w:noProof/>
        </w:rPr>
        <w:t xml:space="preserve">Portugal </w:t>
      </w:r>
      <w:r w:rsidRPr="006542E8">
        <w:rPr>
          <w:noProof/>
        </w:rPr>
        <w:tab/>
      </w:r>
      <w:r w:rsidRPr="006542E8">
        <w:rPr>
          <w:noProof/>
        </w:rPr>
        <w:tab/>
      </w:r>
      <w:r w:rsidR="0056700D" w:rsidRPr="006542E8">
        <w:rPr>
          <w:noProof/>
        </w:rPr>
        <w:t>Rui Pinto/</w:t>
      </w:r>
      <w:r w:rsidR="00B96429" w:rsidRPr="006542E8">
        <w:rPr>
          <w:noProof/>
        </w:rPr>
        <w:t>Jose Rosas</w:t>
      </w:r>
    </w:p>
    <w:p w14:paraId="3442AF19" w14:textId="420013A1" w:rsidR="00D60952" w:rsidRPr="006542E8" w:rsidRDefault="00D60952" w:rsidP="00916B27">
      <w:pPr>
        <w:pStyle w:val="Body0"/>
        <w:numPr>
          <w:ilvl w:val="0"/>
          <w:numId w:val="18"/>
        </w:numPr>
        <w:rPr>
          <w:noProof/>
        </w:rPr>
      </w:pPr>
      <w:r w:rsidRPr="006542E8">
        <w:rPr>
          <w:noProof/>
        </w:rPr>
        <w:t>Romania</w:t>
      </w:r>
      <w:r w:rsidRPr="006542E8">
        <w:rPr>
          <w:noProof/>
        </w:rPr>
        <w:tab/>
      </w:r>
      <w:r w:rsidRPr="006542E8">
        <w:rPr>
          <w:noProof/>
        </w:rPr>
        <w:tab/>
      </w:r>
      <w:r w:rsidR="00B96429" w:rsidRPr="006542E8">
        <w:rPr>
          <w:noProof/>
        </w:rPr>
        <w:t xml:space="preserve">Catalin Davidescu </w:t>
      </w:r>
    </w:p>
    <w:p w14:paraId="7D4430F0" w14:textId="68C61865" w:rsidR="00D60952" w:rsidRPr="006542E8" w:rsidRDefault="00D60952" w:rsidP="00916B27">
      <w:pPr>
        <w:pStyle w:val="Body0"/>
        <w:numPr>
          <w:ilvl w:val="0"/>
          <w:numId w:val="18"/>
        </w:numPr>
        <w:rPr>
          <w:noProof/>
        </w:rPr>
      </w:pPr>
      <w:r w:rsidRPr="006542E8">
        <w:rPr>
          <w:noProof/>
        </w:rPr>
        <w:t xml:space="preserve">Slovakia </w:t>
      </w:r>
      <w:r w:rsidRPr="006542E8">
        <w:rPr>
          <w:noProof/>
        </w:rPr>
        <w:tab/>
      </w:r>
      <w:r w:rsidRPr="006542E8">
        <w:rPr>
          <w:noProof/>
        </w:rPr>
        <w:tab/>
      </w:r>
      <w:r w:rsidR="003C71FF" w:rsidRPr="006542E8">
        <w:rPr>
          <w:noProof/>
        </w:rPr>
        <w:t>Tatiana Dubinova/</w:t>
      </w:r>
      <w:r w:rsidR="00BD3741" w:rsidRPr="006542E8">
        <w:rPr>
          <w:noProof/>
        </w:rPr>
        <w:t xml:space="preserve">Linda Simkovicova </w:t>
      </w:r>
    </w:p>
    <w:p w14:paraId="3C1665BE" w14:textId="6992C508" w:rsidR="00D60952" w:rsidRPr="006542E8" w:rsidRDefault="00D60952" w:rsidP="00916B27">
      <w:pPr>
        <w:pStyle w:val="Body0"/>
        <w:numPr>
          <w:ilvl w:val="0"/>
          <w:numId w:val="18"/>
        </w:numPr>
        <w:rPr>
          <w:noProof/>
        </w:rPr>
      </w:pPr>
      <w:r w:rsidRPr="006542E8">
        <w:rPr>
          <w:noProof/>
        </w:rPr>
        <w:t>Slovenia</w:t>
      </w:r>
      <w:r w:rsidRPr="006542E8">
        <w:rPr>
          <w:noProof/>
        </w:rPr>
        <w:tab/>
      </w:r>
      <w:r w:rsidRPr="006542E8">
        <w:rPr>
          <w:noProof/>
        </w:rPr>
        <w:tab/>
      </w:r>
      <w:r w:rsidR="003C71FF" w:rsidRPr="006542E8">
        <w:rPr>
          <w:noProof/>
        </w:rPr>
        <w:t>Primoz Dolenc/</w:t>
      </w:r>
      <w:r w:rsidR="00593A41" w:rsidRPr="006542E8">
        <w:rPr>
          <w:noProof/>
        </w:rPr>
        <w:t>Damjana Iglic</w:t>
      </w:r>
      <w:r w:rsidR="00A94053" w:rsidRPr="006542E8">
        <w:rPr>
          <w:noProof/>
        </w:rPr>
        <w:t xml:space="preserve"> </w:t>
      </w:r>
    </w:p>
    <w:p w14:paraId="4249FBEC" w14:textId="24AB82F9" w:rsidR="00D60952" w:rsidRPr="006542E8" w:rsidRDefault="00D60952" w:rsidP="00916B27">
      <w:pPr>
        <w:pStyle w:val="Body0"/>
        <w:numPr>
          <w:ilvl w:val="0"/>
          <w:numId w:val="18"/>
        </w:numPr>
        <w:rPr>
          <w:noProof/>
          <w:lang w:val="es-ES"/>
        </w:rPr>
      </w:pPr>
      <w:r w:rsidRPr="006542E8">
        <w:rPr>
          <w:noProof/>
          <w:lang w:val="es-ES"/>
        </w:rPr>
        <w:t>Spain</w:t>
      </w:r>
      <w:r w:rsidRPr="006542E8">
        <w:rPr>
          <w:noProof/>
          <w:lang w:val="es-ES"/>
        </w:rPr>
        <w:tab/>
      </w:r>
      <w:r w:rsidRPr="006542E8">
        <w:rPr>
          <w:noProof/>
          <w:lang w:val="es-ES"/>
        </w:rPr>
        <w:tab/>
      </w:r>
      <w:r w:rsidR="00CD712A" w:rsidRPr="006542E8">
        <w:rPr>
          <w:noProof/>
          <w:lang w:val="es-ES"/>
        </w:rPr>
        <w:t>Angel Estrada/</w:t>
      </w:r>
      <w:r w:rsidR="00B96429" w:rsidRPr="006542E8">
        <w:rPr>
          <w:noProof/>
          <w:lang w:val="es-ES"/>
        </w:rPr>
        <w:t>Agustin Perez Gasco</w:t>
      </w:r>
    </w:p>
    <w:p w14:paraId="2B5254AB" w14:textId="1975E750" w:rsidR="00D60952" w:rsidRPr="006542E8" w:rsidRDefault="00D60952" w:rsidP="00916B27">
      <w:pPr>
        <w:pStyle w:val="Body0"/>
        <w:numPr>
          <w:ilvl w:val="0"/>
          <w:numId w:val="18"/>
        </w:numPr>
        <w:rPr>
          <w:noProof/>
          <w:lang w:val="de-DE"/>
        </w:rPr>
      </w:pPr>
      <w:r w:rsidRPr="006542E8">
        <w:rPr>
          <w:noProof/>
          <w:lang w:val="de-DE"/>
        </w:rPr>
        <w:t>Sweden</w:t>
      </w:r>
      <w:r w:rsidRPr="006542E8">
        <w:rPr>
          <w:noProof/>
          <w:lang w:val="de-DE"/>
        </w:rPr>
        <w:tab/>
      </w:r>
      <w:r w:rsidRPr="006542E8">
        <w:rPr>
          <w:noProof/>
          <w:lang w:val="de-DE"/>
        </w:rPr>
        <w:tab/>
      </w:r>
      <w:r w:rsidR="0065678C" w:rsidRPr="006542E8">
        <w:rPr>
          <w:noProof/>
          <w:lang w:val="de-DE"/>
        </w:rPr>
        <w:t>M</w:t>
      </w:r>
      <w:r w:rsidR="0056700D" w:rsidRPr="006542E8">
        <w:rPr>
          <w:noProof/>
          <w:lang w:val="de-DE"/>
        </w:rPr>
        <w:t>agnus</w:t>
      </w:r>
      <w:r w:rsidR="0065678C" w:rsidRPr="006542E8">
        <w:rPr>
          <w:noProof/>
          <w:lang w:val="de-DE"/>
        </w:rPr>
        <w:t xml:space="preserve"> Eriksson</w:t>
      </w:r>
      <w:r w:rsidR="00E50B03" w:rsidRPr="006542E8">
        <w:rPr>
          <w:noProof/>
          <w:lang w:val="de-DE"/>
        </w:rPr>
        <w:tab/>
      </w:r>
      <w:r w:rsidR="00E50B03" w:rsidRPr="006542E8">
        <w:rPr>
          <w:noProof/>
          <w:lang w:val="de-DE"/>
        </w:rPr>
        <w:tab/>
      </w:r>
      <w:r w:rsidR="00F22F33" w:rsidRPr="006542E8">
        <w:rPr>
          <w:noProof/>
          <w:lang w:val="de-DE"/>
        </w:rPr>
        <w:tab/>
      </w:r>
      <w:r w:rsidR="00F22F33" w:rsidRPr="006542E8">
        <w:rPr>
          <w:noProof/>
          <w:lang w:val="de-DE"/>
        </w:rPr>
        <w:tab/>
        <w:t>David Forsman</w:t>
      </w:r>
    </w:p>
    <w:p w14:paraId="1086E5FC" w14:textId="30AC6706" w:rsidR="00D60952" w:rsidRPr="006542E8" w:rsidRDefault="00D60952" w:rsidP="00916B27">
      <w:pPr>
        <w:pStyle w:val="Body0"/>
        <w:rPr>
          <w:noProof/>
          <w:lang w:val="de-DE"/>
        </w:rPr>
      </w:pPr>
    </w:p>
    <w:p w14:paraId="2231C16D" w14:textId="16821164" w:rsidR="00D60952" w:rsidRPr="006542E8" w:rsidRDefault="00D60952" w:rsidP="00916B27">
      <w:pPr>
        <w:pStyle w:val="Body0"/>
        <w:rPr>
          <w:b/>
          <w:bCs/>
        </w:rPr>
      </w:pPr>
      <w:r w:rsidRPr="006542E8">
        <w:rPr>
          <w:b/>
          <w:bCs/>
          <w:u w:val="single"/>
        </w:rPr>
        <w:t>EFTA Countries</w:t>
      </w:r>
      <w:r w:rsidRPr="006542E8">
        <w:rPr>
          <w:b/>
          <w:bCs/>
        </w:rPr>
        <w:tab/>
      </w:r>
      <w:r w:rsidRPr="006542E8">
        <w:rPr>
          <w:b/>
          <w:bCs/>
        </w:rPr>
        <w:tab/>
      </w:r>
      <w:r w:rsidRPr="006542E8">
        <w:rPr>
          <w:b/>
          <w:bCs/>
          <w:u w:val="single"/>
        </w:rPr>
        <w:t>Member</w:t>
      </w:r>
    </w:p>
    <w:p w14:paraId="69D63402" w14:textId="2DE31FEF" w:rsidR="00D60952" w:rsidRPr="006542E8" w:rsidRDefault="00D60952" w:rsidP="00916B27">
      <w:pPr>
        <w:pStyle w:val="BodyA"/>
        <w:numPr>
          <w:ilvl w:val="0"/>
          <w:numId w:val="12"/>
        </w:numPr>
        <w:rPr>
          <w:noProof/>
          <w:lang w:val="en-GB"/>
        </w:rPr>
      </w:pPr>
      <w:r w:rsidRPr="006542E8">
        <w:rPr>
          <w:noProof/>
          <w:lang w:val="en-GB"/>
        </w:rPr>
        <w:t xml:space="preserve">Iceland </w:t>
      </w:r>
      <w:r w:rsidRPr="006542E8">
        <w:rPr>
          <w:noProof/>
          <w:lang w:val="en-GB"/>
        </w:rPr>
        <w:tab/>
      </w:r>
      <w:r w:rsidR="00DF02B6" w:rsidRPr="006542E8">
        <w:rPr>
          <w:noProof/>
          <w:lang w:val="en-GB"/>
        </w:rPr>
        <w:tab/>
      </w:r>
      <w:r w:rsidR="006A5295" w:rsidRPr="006542E8">
        <w:rPr>
          <w:noProof/>
          <w:lang w:val="en-GB"/>
        </w:rPr>
        <w:t>Bjork Sigurgísladóttir</w:t>
      </w:r>
    </w:p>
    <w:p w14:paraId="59962085" w14:textId="1291448A" w:rsidR="00D60952" w:rsidRPr="006542E8" w:rsidRDefault="00D60952" w:rsidP="00916B27">
      <w:pPr>
        <w:pStyle w:val="BodyA"/>
        <w:numPr>
          <w:ilvl w:val="0"/>
          <w:numId w:val="12"/>
        </w:numPr>
        <w:rPr>
          <w:noProof/>
          <w:lang w:val="en-GB"/>
        </w:rPr>
      </w:pPr>
      <w:r w:rsidRPr="006542E8">
        <w:rPr>
          <w:noProof/>
          <w:lang w:val="en-GB"/>
        </w:rPr>
        <w:t>Liechtenstein</w:t>
      </w:r>
      <w:r w:rsidRPr="006542E8">
        <w:rPr>
          <w:noProof/>
          <w:lang w:val="en-GB"/>
        </w:rPr>
        <w:tab/>
      </w:r>
      <w:r w:rsidR="0065678C" w:rsidRPr="006542E8">
        <w:rPr>
          <w:noProof/>
          <w:lang w:val="en-GB"/>
        </w:rPr>
        <w:t xml:space="preserve">Markus Meier </w:t>
      </w:r>
    </w:p>
    <w:p w14:paraId="6F6A6874" w14:textId="4EC5B5A9" w:rsidR="00D60952" w:rsidRPr="006542E8" w:rsidRDefault="00D60952" w:rsidP="00916B27">
      <w:pPr>
        <w:pStyle w:val="BodyA"/>
        <w:numPr>
          <w:ilvl w:val="0"/>
          <w:numId w:val="12"/>
        </w:numPr>
        <w:rPr>
          <w:noProof/>
          <w:lang w:val="en-GB"/>
        </w:rPr>
      </w:pPr>
      <w:r w:rsidRPr="006542E8">
        <w:rPr>
          <w:noProof/>
          <w:lang w:val="en-GB"/>
        </w:rPr>
        <w:t xml:space="preserve">Norway </w:t>
      </w:r>
      <w:r w:rsidRPr="006542E8">
        <w:rPr>
          <w:noProof/>
          <w:lang w:val="en-GB"/>
        </w:rPr>
        <w:tab/>
      </w:r>
      <w:r w:rsidRPr="006542E8">
        <w:rPr>
          <w:noProof/>
          <w:lang w:val="en-GB"/>
        </w:rPr>
        <w:tab/>
      </w:r>
      <w:r w:rsidR="003C71FF" w:rsidRPr="006542E8">
        <w:rPr>
          <w:lang w:val="en-GB"/>
        </w:rPr>
        <w:t xml:space="preserve">Per Mathis Kongsrud </w:t>
      </w:r>
      <w:r w:rsidR="003C71FF" w:rsidRPr="006542E8">
        <w:rPr>
          <w:lang w:val="en-GB"/>
        </w:rPr>
        <w:tab/>
      </w:r>
      <w:r w:rsidR="003C71FF" w:rsidRPr="006542E8">
        <w:rPr>
          <w:lang w:val="en-GB"/>
        </w:rPr>
        <w:tab/>
      </w:r>
      <w:r w:rsidR="003C71FF" w:rsidRPr="006542E8">
        <w:rPr>
          <w:lang w:val="en-GB"/>
        </w:rPr>
        <w:tab/>
      </w:r>
      <w:r w:rsidR="003C71FF" w:rsidRPr="006542E8">
        <w:rPr>
          <w:lang w:val="en-GB"/>
        </w:rPr>
        <w:tab/>
        <w:t xml:space="preserve">Ylva </w:t>
      </w:r>
      <w:proofErr w:type="spellStart"/>
      <w:r w:rsidR="003C71FF" w:rsidRPr="006542E8">
        <w:rPr>
          <w:lang w:val="en-GB"/>
        </w:rPr>
        <w:t>Soevik</w:t>
      </w:r>
      <w:proofErr w:type="spellEnd"/>
    </w:p>
    <w:p w14:paraId="603617AF" w14:textId="77777777" w:rsidR="00D60952" w:rsidRPr="006542E8" w:rsidRDefault="00D60952" w:rsidP="00916B27">
      <w:pPr>
        <w:pStyle w:val="BodyA"/>
        <w:rPr>
          <w:noProof/>
          <w:lang w:val="en-GB"/>
        </w:rPr>
      </w:pPr>
    </w:p>
    <w:p w14:paraId="163783FF" w14:textId="77777777" w:rsidR="00D60952" w:rsidRPr="006542E8" w:rsidRDefault="00D60952" w:rsidP="00916B27">
      <w:pPr>
        <w:pStyle w:val="BodyA"/>
        <w:rPr>
          <w:b/>
          <w:bCs/>
          <w:noProof/>
          <w:lang w:val="en-GB"/>
        </w:rPr>
      </w:pPr>
      <w:r w:rsidRPr="006542E8">
        <w:rPr>
          <w:b/>
          <w:bCs/>
          <w:noProof/>
          <w:u w:val="single"/>
          <w:lang w:val="en-GB"/>
        </w:rPr>
        <w:t>Observer</w:t>
      </w:r>
      <w:r w:rsidRPr="006542E8">
        <w:rPr>
          <w:b/>
          <w:bCs/>
          <w:noProof/>
          <w:lang w:val="en-GB"/>
        </w:rPr>
        <w:tab/>
      </w:r>
      <w:r w:rsidRPr="006542E8">
        <w:rPr>
          <w:b/>
          <w:bCs/>
          <w:noProof/>
          <w:lang w:val="en-GB"/>
        </w:rPr>
        <w:tab/>
      </w:r>
      <w:r w:rsidRPr="006542E8">
        <w:rPr>
          <w:b/>
          <w:bCs/>
          <w:noProof/>
          <w:lang w:val="en-GB"/>
        </w:rPr>
        <w:tab/>
      </w:r>
      <w:r w:rsidRPr="006542E8">
        <w:rPr>
          <w:b/>
          <w:bCs/>
          <w:noProof/>
          <w:lang w:val="en-GB"/>
        </w:rPr>
        <w:tab/>
      </w:r>
      <w:r w:rsidRPr="006542E8">
        <w:rPr>
          <w:b/>
          <w:bCs/>
          <w:noProof/>
          <w:u w:val="single"/>
          <w:lang w:val="en-GB"/>
        </w:rPr>
        <w:t>Representative</w:t>
      </w:r>
    </w:p>
    <w:p w14:paraId="6ACF84EE" w14:textId="4764F378" w:rsidR="00D60952" w:rsidRPr="006542E8" w:rsidRDefault="00D60952" w:rsidP="00916B27">
      <w:pPr>
        <w:pStyle w:val="BodyA"/>
        <w:numPr>
          <w:ilvl w:val="0"/>
          <w:numId w:val="14"/>
        </w:numPr>
        <w:rPr>
          <w:noProof/>
          <w:lang w:val="de-DE"/>
        </w:rPr>
      </w:pPr>
      <w:r w:rsidRPr="006542E8">
        <w:rPr>
          <w:noProof/>
          <w:lang w:val="de-DE"/>
        </w:rPr>
        <w:t>SRB</w:t>
      </w:r>
      <w:r w:rsidRPr="006542E8">
        <w:rPr>
          <w:noProof/>
          <w:lang w:val="de-DE"/>
        </w:rPr>
        <w:tab/>
      </w:r>
      <w:r w:rsidRPr="006542E8">
        <w:rPr>
          <w:noProof/>
          <w:lang w:val="de-DE"/>
        </w:rPr>
        <w:tab/>
      </w:r>
      <w:r w:rsidRPr="006542E8">
        <w:rPr>
          <w:noProof/>
          <w:lang w:val="de-DE"/>
        </w:rPr>
        <w:tab/>
      </w:r>
      <w:r w:rsidRPr="006542E8">
        <w:rPr>
          <w:noProof/>
          <w:lang w:val="de-DE"/>
        </w:rPr>
        <w:tab/>
      </w:r>
      <w:r w:rsidRPr="006542E8">
        <w:rPr>
          <w:noProof/>
          <w:lang w:val="de-DE"/>
        </w:rPr>
        <w:tab/>
      </w:r>
      <w:r w:rsidR="005A6A77" w:rsidRPr="006542E8">
        <w:rPr>
          <w:lang w:val="de-DE"/>
        </w:rPr>
        <w:t>Sebastiano Laviola</w:t>
      </w:r>
      <w:r w:rsidR="00496C76" w:rsidRPr="006542E8">
        <w:rPr>
          <w:lang w:val="de-DE"/>
        </w:rPr>
        <w:t xml:space="preserve"> </w:t>
      </w:r>
      <w:r w:rsidR="00C817B7" w:rsidRPr="006542E8">
        <w:rPr>
          <w:lang w:val="de-DE"/>
        </w:rPr>
        <w:t xml:space="preserve"> </w:t>
      </w:r>
    </w:p>
    <w:p w14:paraId="650CB3AC" w14:textId="77777777" w:rsidR="00D9650B" w:rsidRPr="006542E8" w:rsidRDefault="00D9650B" w:rsidP="00916B27">
      <w:pPr>
        <w:pStyle w:val="BodyA"/>
        <w:rPr>
          <w:b/>
          <w:bCs/>
          <w:noProof/>
          <w:u w:val="single"/>
          <w:lang w:val="de-DE"/>
        </w:rPr>
      </w:pPr>
    </w:p>
    <w:p w14:paraId="78374360" w14:textId="6207EC9A" w:rsidR="00D60952" w:rsidRPr="006542E8" w:rsidRDefault="00D60952" w:rsidP="00916B27">
      <w:pPr>
        <w:pStyle w:val="BodyA"/>
        <w:rPr>
          <w:b/>
          <w:bCs/>
          <w:noProof/>
          <w:lang w:val="en-GB"/>
        </w:rPr>
      </w:pPr>
      <w:r w:rsidRPr="006542E8">
        <w:rPr>
          <w:b/>
          <w:bCs/>
          <w:noProof/>
          <w:u w:val="single"/>
          <w:lang w:val="en-GB"/>
        </w:rPr>
        <w:t>Other Non-voting Members</w:t>
      </w:r>
      <w:r w:rsidRPr="006542E8">
        <w:rPr>
          <w:b/>
          <w:bCs/>
          <w:noProof/>
          <w:lang w:val="en-GB"/>
        </w:rPr>
        <w:tab/>
      </w:r>
      <w:r w:rsidRPr="006542E8">
        <w:rPr>
          <w:b/>
          <w:bCs/>
          <w:noProof/>
          <w:lang w:val="en-GB"/>
        </w:rPr>
        <w:tab/>
      </w:r>
      <w:r w:rsidRPr="006542E8">
        <w:rPr>
          <w:b/>
          <w:bCs/>
          <w:noProof/>
          <w:u w:val="single"/>
          <w:lang w:val="en-GB"/>
        </w:rPr>
        <w:t>Representative</w:t>
      </w:r>
      <w:r w:rsidRPr="006542E8">
        <w:rPr>
          <w:b/>
          <w:bCs/>
          <w:noProof/>
          <w:lang w:val="en-GB"/>
        </w:rPr>
        <w:t xml:space="preserve"> </w:t>
      </w:r>
    </w:p>
    <w:p w14:paraId="7B20B414" w14:textId="696221BF" w:rsidR="00D60952" w:rsidRPr="006542E8" w:rsidRDefault="00D60952" w:rsidP="00916B27">
      <w:pPr>
        <w:pStyle w:val="BodyA"/>
        <w:numPr>
          <w:ilvl w:val="0"/>
          <w:numId w:val="16"/>
        </w:numPr>
        <w:rPr>
          <w:noProof/>
          <w:lang w:val="it-IT"/>
        </w:rPr>
      </w:pPr>
      <w:r w:rsidRPr="006542E8">
        <w:rPr>
          <w:noProof/>
          <w:lang w:val="it-IT"/>
        </w:rPr>
        <w:lastRenderedPageBreak/>
        <w:t>ECB/SSM</w:t>
      </w:r>
      <w:r w:rsidRPr="006542E8">
        <w:rPr>
          <w:noProof/>
          <w:lang w:val="it-IT"/>
        </w:rPr>
        <w:tab/>
      </w:r>
      <w:r w:rsidRPr="006542E8">
        <w:rPr>
          <w:noProof/>
          <w:lang w:val="it-IT"/>
        </w:rPr>
        <w:tab/>
      </w:r>
      <w:r w:rsidRPr="006542E8">
        <w:rPr>
          <w:noProof/>
          <w:lang w:val="it-IT"/>
        </w:rPr>
        <w:tab/>
      </w:r>
      <w:r w:rsidRPr="006542E8">
        <w:rPr>
          <w:noProof/>
          <w:lang w:val="it-IT"/>
        </w:rPr>
        <w:tab/>
      </w:r>
      <w:r w:rsidR="008F322D" w:rsidRPr="006542E8">
        <w:rPr>
          <w:noProof/>
          <w:lang w:val="it-IT"/>
        </w:rPr>
        <w:t>Carmelo Salleo</w:t>
      </w:r>
      <w:r w:rsidR="005A6A77" w:rsidRPr="006542E8">
        <w:rPr>
          <w:noProof/>
          <w:lang w:val="it-IT"/>
        </w:rPr>
        <w:t xml:space="preserve">, Stefan Walter </w:t>
      </w:r>
    </w:p>
    <w:p w14:paraId="30A96D5C" w14:textId="27380115" w:rsidR="00D60952" w:rsidRPr="006542E8" w:rsidRDefault="00D60952" w:rsidP="00916B27">
      <w:pPr>
        <w:pStyle w:val="BodyA"/>
        <w:numPr>
          <w:ilvl w:val="0"/>
          <w:numId w:val="16"/>
        </w:numPr>
        <w:rPr>
          <w:noProof/>
          <w:lang w:val="en-GB"/>
        </w:rPr>
      </w:pPr>
      <w:r w:rsidRPr="006542E8">
        <w:rPr>
          <w:noProof/>
          <w:lang w:val="en-GB"/>
        </w:rPr>
        <w:t>European Commission</w:t>
      </w:r>
      <w:r w:rsidRPr="006542E8">
        <w:rPr>
          <w:noProof/>
          <w:lang w:val="en-GB"/>
        </w:rPr>
        <w:tab/>
      </w:r>
      <w:r w:rsidRPr="006542E8">
        <w:rPr>
          <w:noProof/>
          <w:lang w:val="en-GB"/>
        </w:rPr>
        <w:tab/>
      </w:r>
      <w:r w:rsidR="006A5295" w:rsidRPr="006542E8">
        <w:rPr>
          <w:noProof/>
          <w:lang w:val="en-GB"/>
        </w:rPr>
        <w:t>Martin Merlin</w:t>
      </w:r>
    </w:p>
    <w:p w14:paraId="6ED53344" w14:textId="243AB2EB" w:rsidR="00D60952" w:rsidRPr="006542E8" w:rsidRDefault="00D60952" w:rsidP="00916B27">
      <w:pPr>
        <w:pStyle w:val="BodyA"/>
        <w:numPr>
          <w:ilvl w:val="0"/>
          <w:numId w:val="16"/>
        </w:numPr>
        <w:rPr>
          <w:noProof/>
          <w:lang w:val="de-DE"/>
        </w:rPr>
      </w:pPr>
      <w:r w:rsidRPr="006542E8">
        <w:rPr>
          <w:noProof/>
          <w:lang w:val="de-DE"/>
        </w:rPr>
        <w:t>EIOPA</w:t>
      </w:r>
      <w:r w:rsidRPr="006542E8">
        <w:rPr>
          <w:noProof/>
          <w:lang w:val="de-DE"/>
        </w:rPr>
        <w:tab/>
      </w:r>
      <w:r w:rsidRPr="006542E8">
        <w:rPr>
          <w:noProof/>
          <w:lang w:val="de-DE"/>
        </w:rPr>
        <w:tab/>
      </w:r>
      <w:r w:rsidRPr="006542E8">
        <w:rPr>
          <w:noProof/>
          <w:lang w:val="de-DE"/>
        </w:rPr>
        <w:tab/>
      </w:r>
      <w:r w:rsidRPr="006542E8">
        <w:rPr>
          <w:noProof/>
          <w:lang w:val="de-DE"/>
        </w:rPr>
        <w:tab/>
      </w:r>
      <w:r w:rsidR="005A6A77" w:rsidRPr="006542E8">
        <w:rPr>
          <w:noProof/>
          <w:lang w:val="de-DE"/>
        </w:rPr>
        <w:t xml:space="preserve">Kai Kosik </w:t>
      </w:r>
    </w:p>
    <w:p w14:paraId="041CB789" w14:textId="69A8C7B0" w:rsidR="00D60952" w:rsidRPr="006542E8" w:rsidRDefault="00D60952" w:rsidP="00916B27">
      <w:pPr>
        <w:pStyle w:val="BodyA"/>
        <w:numPr>
          <w:ilvl w:val="0"/>
          <w:numId w:val="16"/>
        </w:numPr>
        <w:rPr>
          <w:noProof/>
          <w:lang w:val="en-GB"/>
        </w:rPr>
      </w:pPr>
      <w:r w:rsidRPr="006542E8">
        <w:rPr>
          <w:noProof/>
          <w:lang w:val="en-GB"/>
        </w:rPr>
        <w:t>ESMA</w:t>
      </w:r>
      <w:r w:rsidRPr="006542E8">
        <w:rPr>
          <w:noProof/>
          <w:lang w:val="en-GB"/>
        </w:rPr>
        <w:tab/>
      </w:r>
      <w:r w:rsidRPr="006542E8">
        <w:rPr>
          <w:noProof/>
          <w:lang w:val="en-GB"/>
        </w:rPr>
        <w:tab/>
      </w:r>
      <w:r w:rsidRPr="006542E8">
        <w:rPr>
          <w:noProof/>
          <w:lang w:val="en-GB"/>
        </w:rPr>
        <w:tab/>
      </w:r>
      <w:r w:rsidRPr="006542E8">
        <w:rPr>
          <w:noProof/>
          <w:lang w:val="en-GB"/>
        </w:rPr>
        <w:tab/>
      </w:r>
      <w:r w:rsidR="00EA75C2">
        <w:rPr>
          <w:noProof/>
          <w:lang w:val="en-GB"/>
        </w:rPr>
        <w:t xml:space="preserve">Natasha Cazenave, </w:t>
      </w:r>
      <w:r w:rsidR="005A6A77" w:rsidRPr="006542E8">
        <w:rPr>
          <w:noProof/>
          <w:lang w:val="en-GB"/>
        </w:rPr>
        <w:t xml:space="preserve">Dounia Shita </w:t>
      </w:r>
    </w:p>
    <w:p w14:paraId="5CB9B1C0" w14:textId="7EA73CDF" w:rsidR="00D60952" w:rsidRPr="006542E8" w:rsidRDefault="00D60952" w:rsidP="00916B27">
      <w:pPr>
        <w:pStyle w:val="BodyA"/>
        <w:numPr>
          <w:ilvl w:val="0"/>
          <w:numId w:val="16"/>
        </w:numPr>
        <w:rPr>
          <w:noProof/>
          <w:lang w:val="en-GB"/>
        </w:rPr>
      </w:pPr>
      <w:r w:rsidRPr="006542E8">
        <w:rPr>
          <w:noProof/>
          <w:lang w:val="en-GB"/>
        </w:rPr>
        <w:t xml:space="preserve">EFTA Surveillance Authority </w:t>
      </w:r>
      <w:r w:rsidRPr="006542E8">
        <w:rPr>
          <w:noProof/>
          <w:lang w:val="en-GB"/>
        </w:rPr>
        <w:tab/>
      </w:r>
      <w:r w:rsidRPr="006542E8">
        <w:rPr>
          <w:noProof/>
          <w:lang w:val="en-GB"/>
        </w:rPr>
        <w:tab/>
      </w:r>
      <w:r w:rsidR="008A671E" w:rsidRPr="006542E8">
        <w:rPr>
          <w:noProof/>
          <w:lang w:val="en-GB"/>
        </w:rPr>
        <w:t xml:space="preserve">Marta Margret Runarsdottir </w:t>
      </w:r>
    </w:p>
    <w:p w14:paraId="7AD4A70A" w14:textId="4FCC42BF" w:rsidR="00D9650B" w:rsidRPr="006542E8" w:rsidRDefault="00D60952" w:rsidP="00AA0261">
      <w:pPr>
        <w:pStyle w:val="BodyA"/>
        <w:numPr>
          <w:ilvl w:val="0"/>
          <w:numId w:val="16"/>
        </w:numPr>
        <w:rPr>
          <w:b/>
          <w:bCs/>
          <w:noProof/>
          <w:u w:val="single"/>
          <w:lang w:val="en-GB"/>
        </w:rPr>
      </w:pPr>
      <w:r w:rsidRPr="006542E8">
        <w:rPr>
          <w:noProof/>
          <w:lang w:val="en-GB"/>
        </w:rPr>
        <w:t>ESRB</w:t>
      </w:r>
      <w:r w:rsidRPr="006542E8">
        <w:rPr>
          <w:noProof/>
          <w:lang w:val="en-GB"/>
        </w:rPr>
        <w:tab/>
      </w:r>
      <w:r w:rsidRPr="006542E8">
        <w:rPr>
          <w:noProof/>
          <w:lang w:val="en-GB"/>
        </w:rPr>
        <w:tab/>
      </w:r>
      <w:r w:rsidRPr="006542E8">
        <w:rPr>
          <w:noProof/>
          <w:lang w:val="en-GB"/>
        </w:rPr>
        <w:tab/>
      </w:r>
      <w:r w:rsidRPr="006542E8">
        <w:rPr>
          <w:noProof/>
          <w:lang w:val="en-GB"/>
        </w:rPr>
        <w:tab/>
      </w:r>
      <w:r w:rsidR="006A5295" w:rsidRPr="006542E8">
        <w:rPr>
          <w:noProof/>
          <w:lang w:val="en-GB"/>
        </w:rPr>
        <w:t xml:space="preserve">Tuomas Peltonen </w:t>
      </w:r>
    </w:p>
    <w:p w14:paraId="37680F4A" w14:textId="77777777" w:rsidR="008F322D" w:rsidRPr="006542E8" w:rsidRDefault="008F322D" w:rsidP="008F322D">
      <w:pPr>
        <w:pStyle w:val="BodyA"/>
        <w:ind w:left="360"/>
        <w:rPr>
          <w:b/>
          <w:bCs/>
          <w:noProof/>
          <w:u w:val="single"/>
          <w:lang w:val="en-GB"/>
        </w:rPr>
      </w:pPr>
    </w:p>
    <w:p w14:paraId="4DF2F6FE" w14:textId="40802361" w:rsidR="00D60952" w:rsidRPr="006542E8" w:rsidRDefault="00D60952" w:rsidP="00916B27">
      <w:pPr>
        <w:pStyle w:val="BodyA"/>
        <w:rPr>
          <w:b/>
          <w:bCs/>
          <w:noProof/>
          <w:lang w:val="en-GB"/>
        </w:rPr>
      </w:pPr>
      <w:r w:rsidRPr="006542E8">
        <w:rPr>
          <w:b/>
          <w:bCs/>
          <w:noProof/>
          <w:u w:val="single"/>
          <w:lang w:val="en-GB"/>
        </w:rPr>
        <w:t>EBA</w:t>
      </w:r>
    </w:p>
    <w:p w14:paraId="7CFA42F0" w14:textId="77777777" w:rsidR="00D60952" w:rsidRPr="006542E8" w:rsidRDefault="00D60952" w:rsidP="00916B27">
      <w:pPr>
        <w:pBdr>
          <w:top w:val="nil"/>
          <w:left w:val="nil"/>
          <w:bottom w:val="nil"/>
          <w:right w:val="nil"/>
          <w:between w:val="nil"/>
          <w:bar w:val="nil"/>
        </w:pBdr>
        <w:jc w:val="both"/>
        <w:rPr>
          <w:rFonts w:ascii="Calibri" w:eastAsia="Calibri" w:hAnsi="Calibri" w:cs="Calibri"/>
          <w:bCs/>
          <w:color w:val="000000"/>
          <w:szCs w:val="22"/>
          <w:u w:color="000000"/>
          <w:bdr w:val="nil"/>
          <w:lang w:eastAsia="zh-CN"/>
        </w:rPr>
      </w:pPr>
      <w:r w:rsidRPr="006542E8">
        <w:rPr>
          <w:rFonts w:ascii="Calibri" w:eastAsia="Calibri" w:hAnsi="Calibri" w:cs="Calibri"/>
          <w:bCs/>
          <w:color w:val="000000"/>
          <w:szCs w:val="22"/>
          <w:u w:color="000000"/>
          <w:bdr w:val="nil"/>
          <w:lang w:eastAsia="zh-CN"/>
        </w:rPr>
        <w:t>Executive Director</w:t>
      </w:r>
      <w:r w:rsidRPr="006542E8">
        <w:rPr>
          <w:rFonts w:ascii="Calibri" w:eastAsia="Calibri" w:hAnsi="Calibri" w:cs="Calibri"/>
          <w:bCs/>
          <w:color w:val="000000"/>
          <w:szCs w:val="22"/>
          <w:u w:color="000000"/>
          <w:bdr w:val="nil"/>
          <w:lang w:eastAsia="zh-CN"/>
        </w:rPr>
        <w:tab/>
      </w:r>
      <w:r w:rsidRPr="006542E8">
        <w:rPr>
          <w:rFonts w:ascii="Calibri" w:eastAsia="Calibri" w:hAnsi="Calibri" w:cs="Calibri"/>
          <w:bCs/>
          <w:color w:val="000000"/>
          <w:szCs w:val="22"/>
          <w:u w:color="000000"/>
          <w:bdr w:val="nil"/>
          <w:lang w:eastAsia="zh-CN"/>
        </w:rPr>
        <w:tab/>
      </w:r>
      <w:r w:rsidRPr="006542E8">
        <w:rPr>
          <w:rFonts w:ascii="Calibri" w:eastAsia="Calibri" w:hAnsi="Calibri" w:cs="Calibri"/>
          <w:bCs/>
          <w:color w:val="000000"/>
          <w:szCs w:val="22"/>
          <w:u w:color="000000"/>
          <w:bdr w:val="nil"/>
          <w:lang w:eastAsia="zh-CN"/>
        </w:rPr>
        <w:tab/>
      </w:r>
      <w:r w:rsidRPr="006542E8">
        <w:rPr>
          <w:rFonts w:ascii="Calibri" w:eastAsia="Calibri" w:hAnsi="Calibri" w:cs="Calibri"/>
          <w:bCs/>
          <w:color w:val="000000"/>
          <w:szCs w:val="22"/>
          <w:u w:color="000000"/>
          <w:bdr w:val="nil"/>
          <w:lang w:eastAsia="zh-CN"/>
        </w:rPr>
        <w:tab/>
      </w:r>
      <w:r w:rsidRPr="006542E8">
        <w:rPr>
          <w:rFonts w:ascii="Calibri" w:eastAsia="Calibri" w:hAnsi="Calibri" w:cs="Calibri"/>
          <w:bCs/>
          <w:color w:val="000000"/>
          <w:szCs w:val="22"/>
          <w:u w:color="000000"/>
          <w:bdr w:val="nil"/>
          <w:lang w:eastAsia="zh-CN"/>
        </w:rPr>
        <w:tab/>
      </w:r>
      <w:r w:rsidRPr="006542E8">
        <w:rPr>
          <w:rFonts w:ascii="Calibri" w:eastAsia="Calibri" w:hAnsi="Calibri" w:cs="Calibri"/>
          <w:bCs/>
          <w:color w:val="000000"/>
          <w:szCs w:val="22"/>
          <w:u w:color="000000"/>
          <w:bdr w:val="nil"/>
          <w:lang w:eastAsia="zh-CN"/>
        </w:rPr>
        <w:tab/>
        <w:t>Francois-Louis Michaud</w:t>
      </w:r>
    </w:p>
    <w:p w14:paraId="633D0A43" w14:textId="3DA28FC4" w:rsidR="00D60952" w:rsidRPr="006542E8" w:rsidRDefault="0079372F" w:rsidP="00916B27">
      <w:pPr>
        <w:pBdr>
          <w:top w:val="nil"/>
          <w:left w:val="nil"/>
          <w:bottom w:val="nil"/>
          <w:right w:val="nil"/>
          <w:between w:val="nil"/>
          <w:bar w:val="nil"/>
        </w:pBdr>
        <w:jc w:val="both"/>
        <w:rPr>
          <w:rFonts w:ascii="Calibri" w:eastAsia="Calibri" w:hAnsi="Calibri" w:cs="Calibri"/>
          <w:bCs/>
          <w:color w:val="000000"/>
          <w:szCs w:val="22"/>
          <w:u w:color="000000"/>
          <w:bdr w:val="nil"/>
          <w:lang w:eastAsia="zh-CN"/>
        </w:rPr>
      </w:pPr>
      <w:r w:rsidRPr="006542E8">
        <w:rPr>
          <w:rFonts w:ascii="Calibri" w:eastAsia="Calibri" w:hAnsi="Calibri" w:cs="Calibri"/>
          <w:bCs/>
          <w:color w:val="000000"/>
          <w:szCs w:val="22"/>
          <w:u w:color="000000"/>
          <w:bdr w:val="nil"/>
          <w:lang w:eastAsia="zh-CN"/>
        </w:rPr>
        <w:t xml:space="preserve">Director of </w:t>
      </w:r>
      <w:r w:rsidR="00C1088D" w:rsidRPr="006542E8">
        <w:rPr>
          <w:rFonts w:ascii="Calibri" w:eastAsia="Calibri" w:hAnsi="Calibri" w:cs="Calibri"/>
          <w:bCs/>
          <w:color w:val="000000"/>
          <w:szCs w:val="22"/>
          <w:u w:color="000000"/>
          <w:bdr w:val="nil"/>
          <w:lang w:eastAsia="zh-CN"/>
        </w:rPr>
        <w:t>Economic and Risk Analysis</w:t>
      </w:r>
      <w:r w:rsidRPr="006542E8">
        <w:rPr>
          <w:rFonts w:ascii="Calibri" w:eastAsia="Calibri" w:hAnsi="Calibri" w:cs="Calibri"/>
          <w:bCs/>
          <w:color w:val="000000"/>
          <w:szCs w:val="22"/>
          <w:u w:color="000000"/>
          <w:bdr w:val="nil"/>
          <w:lang w:eastAsia="zh-CN"/>
        </w:rPr>
        <w:t xml:space="preserve"> Department</w:t>
      </w:r>
      <w:r w:rsidR="00C1088D" w:rsidRPr="006542E8">
        <w:rPr>
          <w:rFonts w:ascii="Calibri" w:eastAsia="Calibri" w:hAnsi="Calibri" w:cs="Calibri"/>
          <w:bCs/>
          <w:color w:val="000000"/>
          <w:szCs w:val="22"/>
          <w:u w:color="000000"/>
          <w:bdr w:val="nil"/>
          <w:lang w:eastAsia="zh-CN"/>
        </w:rPr>
        <w:tab/>
      </w:r>
      <w:r w:rsidR="00C1088D" w:rsidRPr="006542E8">
        <w:rPr>
          <w:rFonts w:ascii="Calibri" w:eastAsia="Calibri" w:hAnsi="Calibri" w:cs="Calibri"/>
          <w:bCs/>
          <w:color w:val="000000"/>
          <w:szCs w:val="22"/>
          <w:u w:color="000000"/>
          <w:bdr w:val="nil"/>
          <w:lang w:eastAsia="zh-CN"/>
        </w:rPr>
        <w:tab/>
        <w:t>Jacob Gyntelberg</w:t>
      </w:r>
    </w:p>
    <w:p w14:paraId="4AB936CE" w14:textId="35B65240" w:rsidR="00D60952" w:rsidRPr="006542E8" w:rsidRDefault="00D60952" w:rsidP="00916B27">
      <w:pPr>
        <w:pBdr>
          <w:top w:val="nil"/>
          <w:left w:val="nil"/>
          <w:bottom w:val="nil"/>
          <w:right w:val="nil"/>
          <w:between w:val="nil"/>
          <w:bar w:val="nil"/>
        </w:pBdr>
        <w:jc w:val="both"/>
        <w:rPr>
          <w:rFonts w:ascii="Calibri" w:eastAsia="Calibri" w:hAnsi="Calibri" w:cs="Calibri"/>
          <w:color w:val="000000"/>
          <w:szCs w:val="22"/>
          <w:u w:color="000000"/>
          <w:bdr w:val="nil"/>
          <w:lang w:eastAsia="zh-CN"/>
        </w:rPr>
      </w:pPr>
      <w:r w:rsidRPr="006542E8">
        <w:rPr>
          <w:rFonts w:ascii="Calibri" w:eastAsia="Calibri" w:hAnsi="Calibri" w:cs="Calibri"/>
          <w:color w:val="000000"/>
          <w:szCs w:val="22"/>
          <w:u w:color="000000"/>
          <w:bdr w:val="nil"/>
          <w:lang w:eastAsia="zh-CN"/>
        </w:rPr>
        <w:t>Director o</w:t>
      </w:r>
      <w:r w:rsidR="0079372F" w:rsidRPr="006542E8">
        <w:rPr>
          <w:rFonts w:ascii="Calibri" w:eastAsia="Calibri" w:hAnsi="Calibri" w:cs="Calibri"/>
          <w:color w:val="000000"/>
          <w:szCs w:val="22"/>
          <w:u w:color="000000"/>
          <w:bdr w:val="nil"/>
          <w:lang w:eastAsia="zh-CN"/>
        </w:rPr>
        <w:t xml:space="preserve">f </w:t>
      </w:r>
      <w:r w:rsidR="00B76228" w:rsidRPr="006542E8">
        <w:rPr>
          <w:rFonts w:ascii="Calibri" w:eastAsia="Calibri" w:hAnsi="Calibri" w:cs="Calibri"/>
          <w:color w:val="000000"/>
          <w:szCs w:val="22"/>
          <w:u w:color="000000"/>
          <w:bdr w:val="nil"/>
          <w:lang w:eastAsia="zh-CN"/>
        </w:rPr>
        <w:t>Prudential Regulation and Supervisory Policy</w:t>
      </w:r>
      <w:r w:rsidR="0079372F" w:rsidRPr="006542E8">
        <w:rPr>
          <w:rFonts w:ascii="Calibri" w:eastAsia="Calibri" w:hAnsi="Calibri" w:cs="Calibri"/>
          <w:color w:val="000000"/>
          <w:szCs w:val="22"/>
          <w:u w:color="000000"/>
          <w:bdr w:val="nil"/>
          <w:lang w:eastAsia="zh-CN"/>
        </w:rPr>
        <w:tab/>
      </w:r>
      <w:r w:rsidR="0079372F" w:rsidRPr="006542E8">
        <w:rPr>
          <w:rFonts w:ascii="Calibri" w:eastAsia="Calibri" w:hAnsi="Calibri" w:cs="Calibri"/>
          <w:color w:val="000000"/>
          <w:szCs w:val="22"/>
          <w:u w:color="000000"/>
          <w:bdr w:val="nil"/>
          <w:lang w:eastAsia="zh-CN"/>
        </w:rPr>
        <w:tab/>
      </w:r>
      <w:r w:rsidR="00B76228" w:rsidRPr="006542E8">
        <w:rPr>
          <w:rFonts w:ascii="Calibri" w:eastAsia="Calibri" w:hAnsi="Calibri" w:cs="Calibri"/>
          <w:color w:val="000000"/>
          <w:szCs w:val="22"/>
          <w:u w:color="000000"/>
          <w:bdr w:val="nil"/>
          <w:lang w:eastAsia="zh-CN"/>
        </w:rPr>
        <w:t xml:space="preserve">Isabelle Vaillant </w:t>
      </w:r>
    </w:p>
    <w:p w14:paraId="3F161C30" w14:textId="77777777" w:rsidR="0085243D" w:rsidRPr="006542E8" w:rsidRDefault="0079372F" w:rsidP="00916B27">
      <w:pPr>
        <w:pBdr>
          <w:top w:val="nil"/>
          <w:left w:val="nil"/>
          <w:bottom w:val="nil"/>
          <w:right w:val="nil"/>
          <w:between w:val="nil"/>
          <w:bar w:val="nil"/>
        </w:pBdr>
        <w:jc w:val="both"/>
        <w:rPr>
          <w:rFonts w:ascii="Calibri" w:eastAsia="Calibri" w:hAnsi="Calibri" w:cs="Calibri"/>
          <w:color w:val="000000"/>
          <w:szCs w:val="22"/>
          <w:u w:color="000000"/>
          <w:bdr w:val="nil"/>
          <w:lang w:eastAsia="zh-CN"/>
        </w:rPr>
      </w:pPr>
      <w:r w:rsidRPr="006542E8">
        <w:rPr>
          <w:rFonts w:ascii="Calibri" w:eastAsia="Calibri" w:hAnsi="Calibri" w:cs="Calibri"/>
          <w:color w:val="000000"/>
          <w:szCs w:val="22"/>
          <w:u w:color="000000"/>
          <w:bdr w:val="nil"/>
          <w:lang w:eastAsia="zh-CN"/>
        </w:rPr>
        <w:t xml:space="preserve">Department </w:t>
      </w:r>
    </w:p>
    <w:p w14:paraId="4D149AA1" w14:textId="2DAC796A" w:rsidR="0079372F" w:rsidRPr="006542E8" w:rsidRDefault="0085243D" w:rsidP="00916B27">
      <w:pPr>
        <w:pBdr>
          <w:top w:val="nil"/>
          <w:left w:val="nil"/>
          <w:bottom w:val="nil"/>
          <w:right w:val="nil"/>
          <w:between w:val="nil"/>
          <w:bar w:val="nil"/>
        </w:pBdr>
        <w:jc w:val="both"/>
        <w:rPr>
          <w:rFonts w:ascii="Calibri" w:eastAsia="Calibri" w:hAnsi="Calibri" w:cs="Calibri"/>
          <w:color w:val="000000"/>
          <w:szCs w:val="22"/>
          <w:u w:color="000000"/>
          <w:bdr w:val="nil"/>
          <w:lang w:eastAsia="zh-CN"/>
        </w:rPr>
      </w:pPr>
      <w:r w:rsidRPr="006542E8">
        <w:rPr>
          <w:rFonts w:ascii="Calibri" w:eastAsia="Calibri" w:hAnsi="Calibri" w:cs="Calibri"/>
          <w:color w:val="000000"/>
          <w:szCs w:val="22"/>
          <w:u w:color="000000"/>
          <w:bdr w:val="nil"/>
          <w:lang w:eastAsia="zh-CN"/>
        </w:rPr>
        <w:t>Director of Innovation, Conduct and Consumers</w:t>
      </w:r>
      <w:r w:rsidR="0079372F" w:rsidRPr="006542E8">
        <w:rPr>
          <w:rFonts w:ascii="Calibri" w:eastAsia="Calibri" w:hAnsi="Calibri" w:cs="Calibri"/>
          <w:color w:val="000000"/>
          <w:szCs w:val="22"/>
          <w:u w:color="000000"/>
          <w:bdr w:val="nil"/>
          <w:lang w:eastAsia="zh-CN"/>
        </w:rPr>
        <w:tab/>
      </w:r>
      <w:r w:rsidRPr="006542E8">
        <w:rPr>
          <w:rFonts w:ascii="Calibri" w:eastAsia="Calibri" w:hAnsi="Calibri" w:cs="Calibri"/>
          <w:color w:val="000000"/>
          <w:szCs w:val="22"/>
          <w:u w:color="000000"/>
          <w:bdr w:val="nil"/>
          <w:lang w:eastAsia="zh-CN"/>
        </w:rPr>
        <w:t>Department</w:t>
      </w:r>
      <w:r w:rsidRPr="006542E8">
        <w:rPr>
          <w:rFonts w:ascii="Calibri" w:eastAsia="Calibri" w:hAnsi="Calibri" w:cs="Calibri"/>
          <w:color w:val="000000"/>
          <w:szCs w:val="22"/>
          <w:u w:color="000000"/>
          <w:bdr w:val="nil"/>
          <w:lang w:eastAsia="zh-CN"/>
        </w:rPr>
        <w:tab/>
        <w:t>Marilin Pikaro</w:t>
      </w:r>
    </w:p>
    <w:p w14:paraId="4CBAAE20" w14:textId="6E7EE8F7" w:rsidR="0085243D" w:rsidRPr="006542E8" w:rsidRDefault="0085243D" w:rsidP="00916B27">
      <w:pPr>
        <w:pBdr>
          <w:top w:val="nil"/>
          <w:left w:val="nil"/>
          <w:bottom w:val="nil"/>
          <w:right w:val="nil"/>
          <w:between w:val="nil"/>
          <w:bar w:val="nil"/>
        </w:pBdr>
        <w:jc w:val="both"/>
        <w:rPr>
          <w:rFonts w:ascii="Calibri" w:eastAsia="Calibri" w:hAnsi="Calibri" w:cs="Calibri"/>
          <w:color w:val="000000"/>
          <w:szCs w:val="22"/>
          <w:u w:color="000000"/>
          <w:bdr w:val="nil"/>
          <w:lang w:eastAsia="zh-CN"/>
        </w:rPr>
      </w:pPr>
      <w:r w:rsidRPr="006542E8">
        <w:rPr>
          <w:rFonts w:ascii="Calibri" w:eastAsia="Calibri" w:hAnsi="Calibri" w:cs="Calibri"/>
          <w:color w:val="000000"/>
          <w:szCs w:val="22"/>
          <w:u w:color="000000"/>
          <w:bdr w:val="nil"/>
          <w:lang w:eastAsia="zh-CN"/>
        </w:rPr>
        <w:t>Director of Data Analytics, Reporting and Transparency</w:t>
      </w:r>
      <w:r w:rsidRPr="006542E8">
        <w:rPr>
          <w:rFonts w:ascii="Calibri" w:eastAsia="Calibri" w:hAnsi="Calibri" w:cs="Calibri"/>
          <w:color w:val="000000"/>
          <w:szCs w:val="22"/>
          <w:u w:color="000000"/>
          <w:bdr w:val="nil"/>
          <w:lang w:eastAsia="zh-CN"/>
        </w:rPr>
        <w:tab/>
      </w:r>
      <w:r w:rsidRPr="006542E8">
        <w:rPr>
          <w:rFonts w:ascii="Calibri" w:eastAsia="Calibri" w:hAnsi="Calibri" w:cs="Calibri"/>
          <w:color w:val="000000"/>
          <w:szCs w:val="22"/>
          <w:u w:color="000000"/>
          <w:bdr w:val="nil"/>
          <w:lang w:eastAsia="zh-CN"/>
        </w:rPr>
        <w:tab/>
        <w:t xml:space="preserve">Meri Rimmanen </w:t>
      </w:r>
    </w:p>
    <w:p w14:paraId="1754AB81" w14:textId="11AA4E99" w:rsidR="0085243D" w:rsidRPr="006542E8" w:rsidRDefault="0085243D" w:rsidP="00916B27">
      <w:pPr>
        <w:pBdr>
          <w:top w:val="nil"/>
          <w:left w:val="nil"/>
          <w:bottom w:val="nil"/>
          <w:right w:val="nil"/>
          <w:between w:val="nil"/>
          <w:bar w:val="nil"/>
        </w:pBdr>
        <w:jc w:val="both"/>
      </w:pPr>
      <w:r w:rsidRPr="006542E8">
        <w:rPr>
          <w:rFonts w:ascii="Calibri" w:eastAsia="Calibri" w:hAnsi="Calibri" w:cs="Calibri"/>
          <w:color w:val="000000"/>
          <w:szCs w:val="22"/>
          <w:u w:color="000000"/>
          <w:bdr w:val="nil"/>
          <w:lang w:eastAsia="zh-CN"/>
        </w:rPr>
        <w:t xml:space="preserve">Department </w:t>
      </w:r>
      <w:r w:rsidRPr="006542E8">
        <w:rPr>
          <w:rFonts w:ascii="Calibri" w:eastAsia="Calibri" w:hAnsi="Calibri" w:cs="Calibri"/>
          <w:color w:val="000000"/>
          <w:szCs w:val="22"/>
          <w:u w:color="000000"/>
          <w:bdr w:val="nil"/>
          <w:lang w:eastAsia="zh-CN"/>
        </w:rPr>
        <w:tab/>
      </w:r>
    </w:p>
    <w:p w14:paraId="6AC05B58" w14:textId="77777777" w:rsidR="00F44E8D" w:rsidRPr="006542E8" w:rsidRDefault="00F44E8D" w:rsidP="00F44E8D">
      <w:pPr>
        <w:pStyle w:val="BodyA"/>
        <w:rPr>
          <w:noProof/>
          <w:lang w:val="en-GB"/>
        </w:rPr>
      </w:pPr>
    </w:p>
    <w:p w14:paraId="7E5A95B9" w14:textId="2620FBF1" w:rsidR="00F44E8D" w:rsidRPr="006542E8" w:rsidRDefault="0008185F" w:rsidP="00F44E8D">
      <w:pPr>
        <w:pStyle w:val="BodyA"/>
        <w:rPr>
          <w:b/>
          <w:bCs/>
          <w:noProof/>
          <w:lang w:val="en-GB"/>
        </w:rPr>
      </w:pPr>
      <w:r w:rsidRPr="006542E8">
        <w:rPr>
          <w:b/>
          <w:bCs/>
          <w:noProof/>
          <w:lang w:val="en-GB"/>
        </w:rPr>
        <w:t xml:space="preserve">EBA </w:t>
      </w:r>
      <w:r w:rsidR="009C5170" w:rsidRPr="006542E8">
        <w:rPr>
          <w:b/>
          <w:bCs/>
          <w:noProof/>
          <w:lang w:val="en-GB"/>
        </w:rPr>
        <w:t>Heads of Unit</w:t>
      </w:r>
    </w:p>
    <w:p w14:paraId="7E064839" w14:textId="77777777" w:rsidR="0008185F" w:rsidRPr="009A26B0" w:rsidRDefault="00D60952" w:rsidP="00F44E8D">
      <w:pPr>
        <w:pStyle w:val="BodyA"/>
        <w:rPr>
          <w:noProof/>
          <w:lang w:val="en-GB"/>
        </w:rPr>
      </w:pPr>
      <w:r w:rsidRPr="009A26B0">
        <w:rPr>
          <w:noProof/>
          <w:lang w:val="en-GB"/>
        </w:rPr>
        <w:t>Philippe Allard</w:t>
      </w:r>
    </w:p>
    <w:p w14:paraId="2FA99F79" w14:textId="77777777" w:rsidR="0008185F" w:rsidRPr="009A26B0" w:rsidRDefault="009C5170" w:rsidP="00F44E8D">
      <w:pPr>
        <w:pStyle w:val="BodyA"/>
        <w:rPr>
          <w:noProof/>
          <w:lang w:val="en-GB"/>
        </w:rPr>
      </w:pPr>
      <w:r w:rsidRPr="009A26B0">
        <w:rPr>
          <w:noProof/>
          <w:lang w:val="en-GB"/>
        </w:rPr>
        <w:t>Angel Monzo</w:t>
      </w:r>
      <w:r w:rsidR="0008185F" w:rsidRPr="009A26B0">
        <w:rPr>
          <w:noProof/>
          <w:lang w:val="en-GB"/>
        </w:rPr>
        <w:t>n</w:t>
      </w:r>
    </w:p>
    <w:p w14:paraId="0F4222B7" w14:textId="77777777" w:rsidR="004D411F" w:rsidRPr="009A26B0" w:rsidRDefault="00D66984" w:rsidP="00F44E8D">
      <w:pPr>
        <w:pStyle w:val="BodyA"/>
        <w:rPr>
          <w:noProof/>
          <w:lang w:val="en-GB"/>
        </w:rPr>
      </w:pPr>
      <w:r w:rsidRPr="009A26B0">
        <w:rPr>
          <w:noProof/>
          <w:lang w:val="en-GB"/>
        </w:rPr>
        <w:t>Jonathan O</w:t>
      </w:r>
      <w:r w:rsidR="006D5972" w:rsidRPr="009A26B0">
        <w:rPr>
          <w:noProof/>
          <w:lang w:val="en-GB"/>
        </w:rPr>
        <w:t xml:space="preserve">verett-Somnier </w:t>
      </w:r>
    </w:p>
    <w:p w14:paraId="0523704B" w14:textId="77777777" w:rsidR="004D411F" w:rsidRPr="009A26B0" w:rsidRDefault="004D411F" w:rsidP="00F44E8D">
      <w:pPr>
        <w:pStyle w:val="BodyA"/>
        <w:rPr>
          <w:noProof/>
          <w:lang w:val="en-GB"/>
        </w:rPr>
      </w:pPr>
      <w:r w:rsidRPr="009A26B0">
        <w:rPr>
          <w:noProof/>
          <w:lang w:val="en-GB"/>
        </w:rPr>
        <w:t xml:space="preserve">Stephane Boivin </w:t>
      </w:r>
    </w:p>
    <w:p w14:paraId="15683AAF" w14:textId="7BF901DB" w:rsidR="006F3A2A" w:rsidRPr="006542E8" w:rsidRDefault="004D411F" w:rsidP="00F44E8D">
      <w:pPr>
        <w:pStyle w:val="BodyA"/>
        <w:rPr>
          <w:noProof/>
          <w:lang w:val="pt-PT"/>
        </w:rPr>
      </w:pPr>
      <w:r w:rsidRPr="006542E8">
        <w:rPr>
          <w:noProof/>
          <w:lang w:val="pt-PT"/>
        </w:rPr>
        <w:t xml:space="preserve">Oleg Shmeljov </w:t>
      </w:r>
      <w:r w:rsidR="006F3A2A" w:rsidRPr="006542E8">
        <w:rPr>
          <w:noProof/>
          <w:lang w:val="pt-PT"/>
        </w:rPr>
        <w:t xml:space="preserve"> </w:t>
      </w:r>
    </w:p>
    <w:p w14:paraId="527E16BA" w14:textId="130106A1" w:rsidR="00C817B7" w:rsidRPr="006542E8" w:rsidRDefault="00C817B7" w:rsidP="00F44E8D">
      <w:pPr>
        <w:pStyle w:val="BodyA"/>
        <w:rPr>
          <w:noProof/>
          <w:lang w:val="pt-PT"/>
        </w:rPr>
      </w:pPr>
    </w:p>
    <w:p w14:paraId="62927156" w14:textId="77777777" w:rsidR="00F44E8D" w:rsidRPr="006542E8" w:rsidRDefault="00F44E8D" w:rsidP="00916B27">
      <w:pPr>
        <w:pBdr>
          <w:top w:val="nil"/>
          <w:left w:val="nil"/>
          <w:bottom w:val="nil"/>
          <w:right w:val="nil"/>
          <w:between w:val="nil"/>
          <w:bar w:val="nil"/>
        </w:pBdr>
        <w:jc w:val="both"/>
        <w:rPr>
          <w:noProof/>
          <w:lang w:val="pt-PT"/>
        </w:rPr>
      </w:pPr>
    </w:p>
    <w:p w14:paraId="73266559" w14:textId="564446DD" w:rsidR="00F44E8D" w:rsidRPr="006542E8" w:rsidRDefault="009C5170" w:rsidP="00916B27">
      <w:pPr>
        <w:pBdr>
          <w:top w:val="nil"/>
          <w:left w:val="nil"/>
          <w:bottom w:val="nil"/>
          <w:right w:val="nil"/>
          <w:between w:val="nil"/>
          <w:bar w:val="nil"/>
        </w:pBdr>
        <w:jc w:val="both"/>
        <w:rPr>
          <w:b/>
          <w:bCs/>
          <w:noProof/>
          <w:lang w:val="pt-PT"/>
        </w:rPr>
      </w:pPr>
      <w:r w:rsidRPr="006542E8">
        <w:rPr>
          <w:b/>
          <w:bCs/>
          <w:noProof/>
          <w:lang w:val="pt-PT"/>
        </w:rPr>
        <w:t>EBA experts</w:t>
      </w:r>
      <w:r w:rsidR="0085243D" w:rsidRPr="006542E8">
        <w:rPr>
          <w:b/>
          <w:bCs/>
          <w:noProof/>
          <w:lang w:val="pt-PT"/>
        </w:rPr>
        <w:t xml:space="preserve"> </w:t>
      </w:r>
    </w:p>
    <w:p w14:paraId="336A66C5" w14:textId="6E369A06" w:rsidR="00D60952" w:rsidRPr="006542E8" w:rsidRDefault="00C1088D" w:rsidP="00916B27">
      <w:pPr>
        <w:pBdr>
          <w:top w:val="nil"/>
          <w:left w:val="nil"/>
          <w:bottom w:val="nil"/>
          <w:right w:val="nil"/>
          <w:between w:val="nil"/>
          <w:bar w:val="nil"/>
        </w:pBdr>
        <w:jc w:val="both"/>
        <w:rPr>
          <w:noProof/>
          <w:lang w:val="pt-PT"/>
        </w:rPr>
      </w:pPr>
      <w:r w:rsidRPr="006542E8">
        <w:rPr>
          <w:noProof/>
          <w:lang w:val="pt-PT"/>
        </w:rPr>
        <w:t>Tea Eger</w:t>
      </w:r>
    </w:p>
    <w:p w14:paraId="16F194F7" w14:textId="77777777" w:rsidR="006542E8" w:rsidRDefault="004D411F" w:rsidP="00916B27">
      <w:pPr>
        <w:pBdr>
          <w:top w:val="nil"/>
          <w:left w:val="nil"/>
          <w:bottom w:val="nil"/>
          <w:right w:val="nil"/>
          <w:between w:val="nil"/>
          <w:bar w:val="nil"/>
        </w:pBdr>
        <w:jc w:val="both"/>
        <w:rPr>
          <w:noProof/>
          <w:lang w:val="pt-PT"/>
        </w:rPr>
      </w:pPr>
      <w:r w:rsidRPr="006542E8">
        <w:rPr>
          <w:noProof/>
          <w:lang w:val="pt-PT"/>
        </w:rPr>
        <w:t>Margaux Morganti</w:t>
      </w:r>
    </w:p>
    <w:p w14:paraId="4A678EDD" w14:textId="6E6376AC" w:rsidR="004D411F" w:rsidRDefault="006542E8" w:rsidP="00916B27">
      <w:pPr>
        <w:pBdr>
          <w:top w:val="nil"/>
          <w:left w:val="nil"/>
          <w:bottom w:val="nil"/>
          <w:right w:val="nil"/>
          <w:between w:val="nil"/>
          <w:bar w:val="nil"/>
        </w:pBdr>
        <w:jc w:val="both"/>
        <w:rPr>
          <w:noProof/>
          <w:lang w:val="pt-PT"/>
        </w:rPr>
      </w:pPr>
      <w:r>
        <w:rPr>
          <w:noProof/>
          <w:lang w:val="pt-PT"/>
        </w:rPr>
        <w:t xml:space="preserve">Antonio Barzachki </w:t>
      </w:r>
      <w:r w:rsidR="004D411F" w:rsidRPr="006542E8">
        <w:rPr>
          <w:noProof/>
          <w:lang w:val="pt-PT"/>
        </w:rPr>
        <w:t xml:space="preserve"> </w:t>
      </w:r>
    </w:p>
    <w:p w14:paraId="01DA7D72" w14:textId="3DF94882" w:rsidR="00890CE4" w:rsidRPr="009A26B0" w:rsidRDefault="00890CE4" w:rsidP="00916B27">
      <w:pPr>
        <w:pBdr>
          <w:top w:val="nil"/>
          <w:left w:val="nil"/>
          <w:bottom w:val="nil"/>
          <w:right w:val="nil"/>
          <w:between w:val="nil"/>
          <w:bar w:val="nil"/>
        </w:pBdr>
        <w:jc w:val="both"/>
        <w:rPr>
          <w:noProof/>
        </w:rPr>
      </w:pPr>
      <w:r w:rsidRPr="009A26B0">
        <w:rPr>
          <w:noProof/>
        </w:rPr>
        <w:t xml:space="preserve">Adrienne Coleton </w:t>
      </w:r>
    </w:p>
    <w:p w14:paraId="18E5CA88" w14:textId="77777777" w:rsidR="004D411F" w:rsidRPr="009A26B0" w:rsidRDefault="004D411F" w:rsidP="00D60952">
      <w:pPr>
        <w:pStyle w:val="numberedparagraph"/>
        <w:numPr>
          <w:ilvl w:val="0"/>
          <w:numId w:val="0"/>
        </w:numPr>
        <w:tabs>
          <w:tab w:val="left" w:pos="720"/>
        </w:tabs>
        <w:rPr>
          <w:lang w:val="en-GB"/>
        </w:rPr>
      </w:pPr>
    </w:p>
    <w:p w14:paraId="457C4E1B" w14:textId="2019CD4D" w:rsidR="00D60952" w:rsidRPr="009A26B0" w:rsidRDefault="00D60952" w:rsidP="00D60952">
      <w:pPr>
        <w:pStyle w:val="numberedparagraph"/>
        <w:numPr>
          <w:ilvl w:val="0"/>
          <w:numId w:val="0"/>
        </w:numPr>
        <w:tabs>
          <w:tab w:val="left" w:pos="720"/>
        </w:tabs>
        <w:rPr>
          <w:lang w:val="en-GB"/>
        </w:rPr>
      </w:pPr>
      <w:r w:rsidRPr="009A26B0">
        <w:rPr>
          <w:lang w:val="en-GB"/>
        </w:rPr>
        <w:t>For the Board of Supervisors</w:t>
      </w:r>
    </w:p>
    <w:p w14:paraId="4CCD3820" w14:textId="3E4A2E64" w:rsidR="00D60952" w:rsidRPr="009A26B0" w:rsidRDefault="00D60952" w:rsidP="00D60952">
      <w:pPr>
        <w:pStyle w:val="numberedparagraph"/>
        <w:numPr>
          <w:ilvl w:val="0"/>
          <w:numId w:val="0"/>
        </w:numPr>
        <w:tabs>
          <w:tab w:val="left" w:pos="720"/>
        </w:tabs>
        <w:rPr>
          <w:lang w:val="en-GB"/>
        </w:rPr>
      </w:pPr>
      <w:r w:rsidRPr="009A26B0">
        <w:rPr>
          <w:lang w:val="en-GB"/>
        </w:rPr>
        <w:t xml:space="preserve">Done at Paris on </w:t>
      </w:r>
      <w:r w:rsidR="00E179E8" w:rsidRPr="009A26B0">
        <w:rPr>
          <w:lang w:val="en-GB"/>
        </w:rPr>
        <w:t>16</w:t>
      </w:r>
      <w:r w:rsidR="006D5972" w:rsidRPr="009A26B0">
        <w:rPr>
          <w:lang w:val="en-GB"/>
        </w:rPr>
        <w:t xml:space="preserve"> </w:t>
      </w:r>
      <w:r w:rsidR="00890CE4" w:rsidRPr="009A26B0">
        <w:rPr>
          <w:lang w:val="en-GB"/>
        </w:rPr>
        <w:t>October</w:t>
      </w:r>
      <w:r w:rsidR="003C71FF" w:rsidRPr="009A26B0">
        <w:rPr>
          <w:lang w:val="en-GB"/>
        </w:rPr>
        <w:t xml:space="preserve"> </w:t>
      </w:r>
      <w:r w:rsidR="00950BC5" w:rsidRPr="009A26B0">
        <w:rPr>
          <w:lang w:val="en-GB"/>
        </w:rPr>
        <w:t>2023</w:t>
      </w:r>
    </w:p>
    <w:p w14:paraId="77EF070D" w14:textId="77777777" w:rsidR="00D60952" w:rsidRPr="009A26B0" w:rsidRDefault="00D60952" w:rsidP="00D60952">
      <w:pPr>
        <w:pStyle w:val="numberedparagraph"/>
        <w:numPr>
          <w:ilvl w:val="0"/>
          <w:numId w:val="0"/>
        </w:numPr>
        <w:tabs>
          <w:tab w:val="left" w:pos="720"/>
        </w:tabs>
        <w:rPr>
          <w:lang w:val="en-GB"/>
        </w:rPr>
      </w:pPr>
    </w:p>
    <w:p w14:paraId="27EE7F5A" w14:textId="0C651C71" w:rsidR="00D60952" w:rsidRPr="006542E8" w:rsidRDefault="009A26B0" w:rsidP="00D60952">
      <w:pPr>
        <w:pStyle w:val="numberedparagraph"/>
        <w:numPr>
          <w:ilvl w:val="0"/>
          <w:numId w:val="0"/>
        </w:numPr>
        <w:tabs>
          <w:tab w:val="left" w:pos="720"/>
        </w:tabs>
        <w:rPr>
          <w:lang w:val="pt-PT"/>
        </w:rPr>
      </w:pPr>
      <w:r>
        <w:rPr>
          <w:lang w:val="pt-PT"/>
        </w:rPr>
        <w:t>[signed]</w:t>
      </w:r>
    </w:p>
    <w:p w14:paraId="03985C77" w14:textId="77777777" w:rsidR="00D60952" w:rsidRPr="006542E8" w:rsidRDefault="00D60952" w:rsidP="00D60952">
      <w:pPr>
        <w:pStyle w:val="numberedparagraph"/>
        <w:numPr>
          <w:ilvl w:val="0"/>
          <w:numId w:val="0"/>
        </w:numPr>
        <w:tabs>
          <w:tab w:val="left" w:pos="720"/>
        </w:tabs>
        <w:rPr>
          <w:lang w:val="pt-PT"/>
        </w:rPr>
      </w:pPr>
      <w:r w:rsidRPr="006542E8">
        <w:rPr>
          <w:lang w:val="pt-PT"/>
        </w:rPr>
        <w:t>José Manuel Campa</w:t>
      </w:r>
    </w:p>
    <w:p w14:paraId="3BCD3147" w14:textId="247E307F" w:rsidR="00FC1FA2" w:rsidRPr="00FC1FA2" w:rsidRDefault="00D60952" w:rsidP="00981215">
      <w:pPr>
        <w:pStyle w:val="numberedparagraph"/>
        <w:numPr>
          <w:ilvl w:val="0"/>
          <w:numId w:val="0"/>
        </w:numPr>
        <w:tabs>
          <w:tab w:val="left" w:pos="720"/>
        </w:tabs>
      </w:pPr>
      <w:r w:rsidRPr="006542E8">
        <w:rPr>
          <w:lang w:val="pt-PT"/>
        </w:rPr>
        <w:t>EBA Chairperson</w:t>
      </w:r>
    </w:p>
    <w:sectPr w:rsidR="00FC1FA2" w:rsidRPr="00FC1FA2" w:rsidSect="00C10FF5">
      <w:headerReference w:type="even" r:id="rId12"/>
      <w:headerReference w:type="default" r:id="rId13"/>
      <w:footerReference w:type="even" r:id="rId14"/>
      <w:footerReference w:type="default" r:id="rId15"/>
      <w:headerReference w:type="first" r:id="rId16"/>
      <w:footerReference w:type="first" r:id="rId17"/>
      <w:pgSz w:w="11900" w:h="16840"/>
      <w:pgMar w:top="2268" w:right="1418"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7EEF" w14:textId="77777777" w:rsidR="005907DD" w:rsidRDefault="005907DD" w:rsidP="00A00E34">
      <w:r>
        <w:separator/>
      </w:r>
    </w:p>
    <w:p w14:paraId="0E8B6594" w14:textId="77777777" w:rsidR="005907DD" w:rsidRDefault="005907DD"/>
  </w:endnote>
  <w:endnote w:type="continuationSeparator" w:id="0">
    <w:p w14:paraId="539E4C88" w14:textId="77777777" w:rsidR="005907DD" w:rsidRDefault="005907DD" w:rsidP="00A00E34">
      <w:r>
        <w:continuationSeparator/>
      </w:r>
    </w:p>
    <w:p w14:paraId="7AEAE0E8" w14:textId="77777777" w:rsidR="005907DD" w:rsidRDefault="005907DD"/>
  </w:endnote>
  <w:endnote w:type="continuationNotice" w:id="1">
    <w:p w14:paraId="1D9D6C50" w14:textId="77777777" w:rsidR="005907DD" w:rsidRDefault="0059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BA90" w14:textId="77777777" w:rsidR="0041366D" w:rsidRDefault="0041366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EF36B" w14:textId="77777777" w:rsidR="0041366D" w:rsidRDefault="0041366D"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7D64" w14:textId="4AB129EB" w:rsidR="0041366D" w:rsidRDefault="0041366D" w:rsidP="0061030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4559" w14:textId="159FCED3" w:rsidR="0041366D" w:rsidRDefault="0041366D">
    <w:pPr>
      <w:pStyle w:val="Footer"/>
    </w:pPr>
    <w:r>
      <w:rPr>
        <w:noProof/>
        <w:lang w:eastAsia="en-GB"/>
      </w:rPr>
      <mc:AlternateContent>
        <mc:Choice Requires="wps">
          <w:drawing>
            <wp:anchor distT="4294967295" distB="4294967295" distL="114300" distR="114300" simplePos="0" relativeHeight="251683840" behindDoc="1" locked="1" layoutInCell="1" allowOverlap="1" wp14:anchorId="3458B045" wp14:editId="496F1C09">
              <wp:simplePos x="0" y="0"/>
              <wp:positionH relativeFrom="column">
                <wp:posOffset>-71120</wp:posOffset>
              </wp:positionH>
              <wp:positionV relativeFrom="page">
                <wp:posOffset>9973309</wp:posOffset>
              </wp:positionV>
              <wp:extent cx="5723890" cy="0"/>
              <wp:effectExtent l="0" t="0" r="1016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4C18B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rPr>
        <w:noProof/>
        <w:lang w:eastAsia="en-GB"/>
      </w:rPr>
      <mc:AlternateContent>
        <mc:Choice Requires="wps">
          <w:drawing>
            <wp:anchor distT="4294967295" distB="4294967295" distL="114300" distR="114300" simplePos="0" relativeHeight="251675648" behindDoc="1" locked="1" layoutInCell="1" allowOverlap="1" wp14:anchorId="3458B045" wp14:editId="496F1C09">
              <wp:simplePos x="0" y="0"/>
              <wp:positionH relativeFrom="column">
                <wp:posOffset>-71120</wp:posOffset>
              </wp:positionH>
              <wp:positionV relativeFrom="page">
                <wp:posOffset>9973309</wp:posOffset>
              </wp:positionV>
              <wp:extent cx="5723890" cy="0"/>
              <wp:effectExtent l="0" t="0" r="1016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4C18B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rsidRPr="001A3B4A">
      <w:rPr>
        <w:noProof/>
        <w:lang w:val="en-US"/>
      </w:rPr>
      <mc:AlternateContent>
        <mc:Choice Requires="wps">
          <w:drawing>
            <wp:anchor distT="4294967295" distB="4294967295" distL="114300" distR="114300" simplePos="0" relativeHeight="251658240" behindDoc="1" locked="1" layoutInCell="1" allowOverlap="1" wp14:anchorId="3458B045" wp14:editId="496F1C09">
              <wp:simplePos x="0" y="0"/>
              <wp:positionH relativeFrom="column">
                <wp:posOffset>-71120</wp:posOffset>
              </wp:positionH>
              <wp:positionV relativeFrom="page">
                <wp:posOffset>9973309</wp:posOffset>
              </wp:positionV>
              <wp:extent cx="5723890" cy="0"/>
              <wp:effectExtent l="0" t="0" r="1016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95F1D7"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8F6B" w14:textId="77777777" w:rsidR="005907DD" w:rsidRPr="00DB5E8F" w:rsidRDefault="005907DD">
      <w:pPr>
        <w:rPr>
          <w:sz w:val="12"/>
          <w:szCs w:val="12"/>
        </w:rPr>
      </w:pPr>
      <w:r w:rsidRPr="00DB5E8F">
        <w:rPr>
          <w:sz w:val="12"/>
          <w:szCs w:val="12"/>
        </w:rPr>
        <w:separator/>
      </w:r>
    </w:p>
  </w:footnote>
  <w:footnote w:type="continuationSeparator" w:id="0">
    <w:p w14:paraId="357009F9" w14:textId="77777777" w:rsidR="005907DD" w:rsidRDefault="005907DD" w:rsidP="00A00E34">
      <w:r>
        <w:continuationSeparator/>
      </w:r>
    </w:p>
    <w:p w14:paraId="263B7332" w14:textId="77777777" w:rsidR="005907DD" w:rsidRDefault="005907DD"/>
  </w:footnote>
  <w:footnote w:type="continuationNotice" w:id="1">
    <w:p w14:paraId="27AB8DDD" w14:textId="77777777" w:rsidR="005907DD" w:rsidRDefault="005907DD"/>
  </w:footnote>
  <w:footnote w:id="2">
    <w:p w14:paraId="2810AE1C" w14:textId="7E7D84C9" w:rsidR="0041366D" w:rsidRDefault="0041366D" w:rsidP="00D51932">
      <w:pPr>
        <w:pStyle w:val="FootnoteText"/>
      </w:pPr>
      <w:r>
        <w:rPr>
          <w:rStyle w:val="FootnoteReference"/>
        </w:rPr>
        <w:footnoteRef/>
      </w:r>
      <w:r w:rsidR="005C53B9">
        <w:t xml:space="preserve"> Pascal Hartmann (FMA);</w:t>
      </w:r>
      <w:r w:rsidR="0065678C">
        <w:t xml:space="preserve"> </w:t>
      </w:r>
      <w:r w:rsidR="005A6A77">
        <w:t>Matthias Hagen</w:t>
      </w:r>
      <w:r w:rsidR="0065678C">
        <w:t xml:space="preserve"> (OENB)</w:t>
      </w:r>
      <w:r>
        <w:t xml:space="preserve">; </w:t>
      </w:r>
      <w:r w:rsidR="005A6A77">
        <w:t>Niamh Lynn</w:t>
      </w:r>
      <w:r w:rsidR="001E3A8E">
        <w:t xml:space="preserve">, </w:t>
      </w:r>
      <w:r w:rsidR="0065678C">
        <w:t>Morgan Allen</w:t>
      </w:r>
      <w:r>
        <w:t xml:space="preserve"> (Central Bank of Ireland);</w:t>
      </w:r>
      <w:r w:rsidR="003C71FF">
        <w:t xml:space="preserve"> </w:t>
      </w:r>
      <w:proofErr w:type="spellStart"/>
      <w:r w:rsidR="003C71FF">
        <w:t>Madgalena</w:t>
      </w:r>
      <w:proofErr w:type="spellEnd"/>
      <w:r w:rsidR="003C71FF">
        <w:t xml:space="preserve"> Wojtacha (KNF); </w:t>
      </w:r>
      <w:r w:rsidR="0065678C">
        <w:t>Pawel Gasiorowski</w:t>
      </w:r>
      <w:r>
        <w:t xml:space="preserve"> (</w:t>
      </w:r>
      <w:r w:rsidR="004C7BFF">
        <w:t>NPP</w:t>
      </w:r>
      <w:r w:rsidR="00E140CB">
        <w:t xml:space="preserve">); </w:t>
      </w:r>
      <w:r>
        <w:t>Marek Sokol (CNB</w:t>
      </w:r>
      <w:r w:rsidR="00850F48">
        <w:t>);</w:t>
      </w:r>
      <w:r w:rsidR="003C71FF">
        <w:t xml:space="preserve"> </w:t>
      </w:r>
      <w:r w:rsidR="008F322D">
        <w:t>Christian Elbers</w:t>
      </w:r>
      <w:r w:rsidR="000516E5">
        <w:t xml:space="preserve"> (BaFin)</w:t>
      </w:r>
      <w:r w:rsidR="00E50B03">
        <w:t xml:space="preserve">; </w:t>
      </w:r>
      <w:r w:rsidR="00C817B7">
        <w:t>Ivan Carl Saliba (MFSA)</w:t>
      </w:r>
      <w:r w:rsidR="008F322D">
        <w:t xml:space="preserve">; </w:t>
      </w:r>
      <w:r w:rsidR="00C817B7">
        <w:t>Francesco Pennesi</w:t>
      </w:r>
      <w:r w:rsidR="008F322D">
        <w:t xml:space="preserve"> (SRB)</w:t>
      </w:r>
      <w:r w:rsidR="0065678C">
        <w:t xml:space="preserve">; </w:t>
      </w:r>
      <w:r w:rsidR="004C7BFF">
        <w:t>Jennie Bergman</w:t>
      </w:r>
      <w:r w:rsidR="00F22F33">
        <w:t>, Frida Alvarsson</w:t>
      </w:r>
      <w:r w:rsidR="004C7BFF">
        <w:t xml:space="preserve"> (Finansinspektionen)</w:t>
      </w:r>
      <w:r w:rsidR="005A6A77">
        <w:t>; Valerie De Bruyckere (EC); Liga Kleinberga (Latvijas Banka)</w:t>
      </w:r>
      <w:r w:rsidR="0062396F">
        <w:t>; Marco Giornetti (Bank of Italy)</w:t>
      </w:r>
    </w:p>
    <w:p w14:paraId="58A7E874" w14:textId="21EE3665" w:rsidR="00C817B7" w:rsidRDefault="00C817B7" w:rsidP="00D51932">
      <w:pPr>
        <w:pStyle w:val="FootnoteText"/>
      </w:pPr>
    </w:p>
    <w:p w14:paraId="0613E4E8" w14:textId="4EE64EEE" w:rsidR="000516E5" w:rsidRPr="00D9650B" w:rsidRDefault="000516E5" w:rsidP="00D519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6B79" w14:textId="76DF6EFD" w:rsidR="0041366D" w:rsidRDefault="007F41BF">
    <w:r>
      <w:rPr>
        <w:noProof/>
      </w:rPr>
      <mc:AlternateContent>
        <mc:Choice Requires="wps">
          <w:drawing>
            <wp:anchor distT="0" distB="0" distL="0" distR="0" simplePos="0" relativeHeight="251695104" behindDoc="0" locked="0" layoutInCell="1" allowOverlap="1" wp14:anchorId="74B1D58C" wp14:editId="019CED78">
              <wp:simplePos x="635" y="635"/>
              <wp:positionH relativeFrom="page">
                <wp:align>left</wp:align>
              </wp:positionH>
              <wp:positionV relativeFrom="page">
                <wp:align>top</wp:align>
              </wp:positionV>
              <wp:extent cx="443865" cy="443865"/>
              <wp:effectExtent l="0" t="0" r="6985" b="4445"/>
              <wp:wrapNone/>
              <wp:docPr id="47476113" name="Text Box 2" descr="EB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2F24D" w14:textId="04565DC6" w:rsidR="007F41BF" w:rsidRPr="007F41BF" w:rsidRDefault="007F41BF" w:rsidP="007F41BF">
                          <w:pPr>
                            <w:rPr>
                              <w:rFonts w:ascii="Calibri" w:eastAsia="Calibri" w:hAnsi="Calibri" w:cs="Calibri"/>
                              <w:noProof/>
                              <w:color w:val="000000"/>
                              <w:sz w:val="24"/>
                            </w:rPr>
                          </w:pPr>
                          <w:r w:rsidRPr="007F41BF">
                            <w:rPr>
                              <w:rFonts w:ascii="Calibri" w:eastAsia="Calibri" w:hAnsi="Calibri" w:cs="Calibri"/>
                              <w:noProof/>
                              <w:color w:val="000000"/>
                              <w:sz w:val="24"/>
                            </w:rPr>
                            <w:t>EBA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B1D58C" id="_x0000_t202" coordsize="21600,21600" o:spt="202" path="m,l,21600r21600,l21600,xe">
              <v:stroke joinstyle="miter"/>
              <v:path gradientshapeok="t" o:connecttype="rect"/>
            </v:shapetype>
            <v:shape id="Text Box 2" o:spid="_x0000_s1026" type="#_x0000_t202" alt="EBA Public" style="position:absolute;margin-left:0;margin-top:0;width:34.95pt;height:34.95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542F24D" w14:textId="04565DC6" w:rsidR="007F41BF" w:rsidRPr="007F41BF" w:rsidRDefault="007F41BF" w:rsidP="007F41BF">
                    <w:pPr>
                      <w:rPr>
                        <w:rFonts w:ascii="Calibri" w:eastAsia="Calibri" w:hAnsi="Calibri" w:cs="Calibri"/>
                        <w:noProof/>
                        <w:color w:val="000000"/>
                        <w:sz w:val="24"/>
                      </w:rPr>
                    </w:pPr>
                    <w:r w:rsidRPr="007F41BF">
                      <w:rPr>
                        <w:rFonts w:ascii="Calibri" w:eastAsia="Calibri" w:hAnsi="Calibri" w:cs="Calibri"/>
                        <w:noProof/>
                        <w:color w:val="000000"/>
                        <w:sz w:val="24"/>
                      </w:rPr>
                      <w:t>EBA Public</w:t>
                    </w:r>
                  </w:p>
                </w:txbxContent>
              </v:textbox>
              <w10:wrap anchorx="page" anchory="page"/>
            </v:shape>
          </w:pict>
        </mc:Fallback>
      </mc:AlternateContent>
    </w:r>
    <w:sdt>
      <w:sdtPr>
        <w:id w:val="1051503992"/>
        <w:temporary/>
        <w:showingPlcHdr/>
      </w:sdtPr>
      <w:sdtEndPr/>
      <w:sdtContent>
        <w:r w:rsidR="0041366D">
          <w:t>[Type text]</w:t>
        </w:r>
      </w:sdtContent>
    </w:sdt>
    <w:r w:rsidR="0041366D">
      <w:ptab w:relativeTo="margin" w:alignment="center" w:leader="none"/>
    </w:r>
    <w:sdt>
      <w:sdtPr>
        <w:id w:val="731575129"/>
        <w:temporary/>
        <w:showingPlcHdr/>
      </w:sdtPr>
      <w:sdtEndPr/>
      <w:sdtContent>
        <w:r w:rsidR="0041366D">
          <w:t>[Type text]</w:t>
        </w:r>
      </w:sdtContent>
    </w:sdt>
    <w:r w:rsidR="0041366D">
      <w:ptab w:relativeTo="margin" w:alignment="right" w:leader="none"/>
    </w:r>
    <w:sdt>
      <w:sdtPr>
        <w:id w:val="364179191"/>
        <w:temporary/>
        <w:showingPlcHdr/>
      </w:sdtPr>
      <w:sdtEndPr/>
      <w:sdtContent>
        <w:r w:rsidR="0041366D">
          <w:t>[Type text]</w:t>
        </w:r>
      </w:sdtContent>
    </w:sdt>
  </w:p>
  <w:p w14:paraId="713EF385" w14:textId="77777777" w:rsidR="0041366D" w:rsidRDefault="004136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8E42" w14:textId="7535EE05" w:rsidR="0041366D" w:rsidRPr="004A2FC9" w:rsidRDefault="007F41BF" w:rsidP="002C0DCF">
    <w:pPr>
      <w:pStyle w:val="Runningtitle"/>
      <w:rPr>
        <w:lang w:val="en-GB"/>
      </w:rPr>
    </w:pPr>
    <w:bookmarkStart w:id="20" w:name="_Hlk82693798"/>
    <w:bookmarkStart w:id="21" w:name="_Hlk82693799"/>
    <w:r>
      <w:rPr>
        <w:noProof/>
        <w:lang w:val="en-GB" w:eastAsia="en-GB"/>
      </w:rPr>
      <mc:AlternateContent>
        <mc:Choice Requires="wps">
          <w:drawing>
            <wp:anchor distT="0" distB="0" distL="0" distR="0" simplePos="0" relativeHeight="251696128" behindDoc="0" locked="0" layoutInCell="1" allowOverlap="1" wp14:anchorId="30F92E14" wp14:editId="4231E8AC">
              <wp:simplePos x="1076325" y="447675"/>
              <wp:positionH relativeFrom="page">
                <wp:align>left</wp:align>
              </wp:positionH>
              <wp:positionV relativeFrom="page">
                <wp:align>top</wp:align>
              </wp:positionV>
              <wp:extent cx="443865" cy="443865"/>
              <wp:effectExtent l="0" t="0" r="6985" b="4445"/>
              <wp:wrapNone/>
              <wp:docPr id="1007311332" name="Text Box 3" descr="EB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7AF44" w14:textId="500B6618" w:rsidR="007F41BF" w:rsidRPr="007F41BF" w:rsidRDefault="007F41BF" w:rsidP="007F41BF">
                          <w:pPr>
                            <w:rPr>
                              <w:rFonts w:ascii="Calibri" w:eastAsia="Calibri" w:hAnsi="Calibri" w:cs="Calibri"/>
                              <w:noProof/>
                              <w:color w:val="000000"/>
                              <w:sz w:val="24"/>
                            </w:rPr>
                          </w:pPr>
                          <w:r w:rsidRPr="007F41BF">
                            <w:rPr>
                              <w:rFonts w:ascii="Calibri" w:eastAsia="Calibri" w:hAnsi="Calibri" w:cs="Calibri"/>
                              <w:noProof/>
                              <w:color w:val="000000"/>
                              <w:sz w:val="24"/>
                            </w:rPr>
                            <w:t>EBA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F92E14" id="_x0000_t202" coordsize="21600,21600" o:spt="202" path="m,l,21600r21600,l21600,xe">
              <v:stroke joinstyle="miter"/>
              <v:path gradientshapeok="t" o:connecttype="rect"/>
            </v:shapetype>
            <v:shape id="Text Box 3" o:spid="_x0000_s1027" type="#_x0000_t202" alt="EBA Public" style="position:absolute;margin-left:0;margin-top:0;width:34.95pt;height:34.95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3F7AF44" w14:textId="500B6618" w:rsidR="007F41BF" w:rsidRPr="007F41BF" w:rsidRDefault="007F41BF" w:rsidP="007F41BF">
                    <w:pPr>
                      <w:rPr>
                        <w:rFonts w:ascii="Calibri" w:eastAsia="Calibri" w:hAnsi="Calibri" w:cs="Calibri"/>
                        <w:noProof/>
                        <w:color w:val="000000"/>
                        <w:sz w:val="24"/>
                      </w:rPr>
                    </w:pPr>
                    <w:r w:rsidRPr="007F41BF">
                      <w:rPr>
                        <w:rFonts w:ascii="Calibri" w:eastAsia="Calibri" w:hAnsi="Calibri" w:cs="Calibri"/>
                        <w:noProof/>
                        <w:color w:val="000000"/>
                        <w:sz w:val="24"/>
                      </w:rPr>
                      <w:t>EBA Public</w:t>
                    </w:r>
                  </w:p>
                </w:txbxContent>
              </v:textbox>
              <w10:wrap anchorx="page" anchory="page"/>
            </v:shape>
          </w:pict>
        </mc:Fallback>
      </mc:AlternateContent>
    </w:r>
    <w:r w:rsidR="00F91D82">
      <w:rPr>
        <w:noProof/>
        <w:lang w:val="en-GB" w:eastAsia="en-GB"/>
      </w:rPr>
      <w:drawing>
        <wp:anchor distT="0" distB="0" distL="114300" distR="114300" simplePos="0" relativeHeight="251691008" behindDoc="1" locked="0" layoutInCell="1" allowOverlap="1" wp14:anchorId="5653DDE7" wp14:editId="270276A1">
          <wp:simplePos x="0" y="0"/>
          <wp:positionH relativeFrom="column">
            <wp:posOffset>4245822</wp:posOffset>
          </wp:positionH>
          <wp:positionV relativeFrom="page">
            <wp:posOffset>456565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41366D">
      <w:t>BOARD OF SUPERVISORS</w:t>
    </w:r>
    <w:r w:rsidR="00DC6B23">
      <w:t xml:space="preserve"> – </w:t>
    </w:r>
    <w:r w:rsidR="00E6574F">
      <w:t>12 September 2023</w:t>
    </w:r>
    <w:r w:rsidR="0041366D">
      <w:t xml:space="preserve"> – Minutes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3F4F" w14:textId="22841449" w:rsidR="0041366D" w:rsidRDefault="007F41BF" w:rsidP="00AE27EB">
    <w:pPr>
      <w:pStyle w:val="Runningtitle"/>
    </w:pPr>
    <w:r>
      <w:rPr>
        <w:noProof/>
        <w:lang w:val="en-GB" w:eastAsia="en-GB"/>
      </w:rPr>
      <mc:AlternateContent>
        <mc:Choice Requires="wps">
          <w:drawing>
            <wp:anchor distT="0" distB="0" distL="0" distR="0" simplePos="0" relativeHeight="251694080" behindDoc="0" locked="0" layoutInCell="1" allowOverlap="1" wp14:anchorId="400AFB1A" wp14:editId="7EC262C6">
              <wp:simplePos x="1076325" y="447675"/>
              <wp:positionH relativeFrom="page">
                <wp:align>left</wp:align>
              </wp:positionH>
              <wp:positionV relativeFrom="page">
                <wp:align>top</wp:align>
              </wp:positionV>
              <wp:extent cx="443865" cy="443865"/>
              <wp:effectExtent l="0" t="0" r="6985" b="4445"/>
              <wp:wrapNone/>
              <wp:docPr id="1184577965" name="Text Box 1" descr="EB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07136" w14:textId="0FD3DF4A" w:rsidR="007F41BF" w:rsidRPr="007F41BF" w:rsidRDefault="007F41BF" w:rsidP="007F41BF">
                          <w:pPr>
                            <w:rPr>
                              <w:rFonts w:ascii="Calibri" w:eastAsia="Calibri" w:hAnsi="Calibri" w:cs="Calibri"/>
                              <w:noProof/>
                              <w:color w:val="000000"/>
                              <w:sz w:val="24"/>
                            </w:rPr>
                          </w:pPr>
                          <w:r w:rsidRPr="007F41BF">
                            <w:rPr>
                              <w:rFonts w:ascii="Calibri" w:eastAsia="Calibri" w:hAnsi="Calibri" w:cs="Calibri"/>
                              <w:noProof/>
                              <w:color w:val="000000"/>
                              <w:sz w:val="24"/>
                            </w:rPr>
                            <w:t>EBA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AFB1A" id="_x0000_t202" coordsize="21600,21600" o:spt="202" path="m,l,21600r21600,l21600,xe">
              <v:stroke joinstyle="miter"/>
              <v:path gradientshapeok="t" o:connecttype="rect"/>
            </v:shapetype>
            <v:shape id="Text Box 1" o:spid="_x0000_s1028" type="#_x0000_t202" alt="EBA Public" style="position:absolute;margin-left:0;margin-top:0;width:34.95pt;height:34.95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6107136" w14:textId="0FD3DF4A" w:rsidR="007F41BF" w:rsidRPr="007F41BF" w:rsidRDefault="007F41BF" w:rsidP="007F41BF">
                    <w:pPr>
                      <w:rPr>
                        <w:rFonts w:ascii="Calibri" w:eastAsia="Calibri" w:hAnsi="Calibri" w:cs="Calibri"/>
                        <w:noProof/>
                        <w:color w:val="000000"/>
                        <w:sz w:val="24"/>
                      </w:rPr>
                    </w:pPr>
                    <w:r w:rsidRPr="007F41BF">
                      <w:rPr>
                        <w:rFonts w:ascii="Calibri" w:eastAsia="Calibri" w:hAnsi="Calibri" w:cs="Calibri"/>
                        <w:noProof/>
                        <w:color w:val="000000"/>
                        <w:sz w:val="24"/>
                      </w:rPr>
                      <w:t>EBA Public</w:t>
                    </w:r>
                  </w:p>
                </w:txbxContent>
              </v:textbox>
              <w10:wrap anchorx="page" anchory="page"/>
            </v:shape>
          </w:pict>
        </mc:Fallback>
      </mc:AlternateContent>
    </w:r>
    <w:r w:rsidR="00713904">
      <w:rPr>
        <w:noProof/>
        <w:lang w:val="en-GB" w:eastAsia="en-GB"/>
      </w:rPr>
      <w:drawing>
        <wp:anchor distT="0" distB="0" distL="114300" distR="114300" simplePos="0" relativeHeight="251693056" behindDoc="1" locked="0" layoutInCell="1" allowOverlap="1" wp14:anchorId="17C01E74" wp14:editId="24803363">
          <wp:simplePos x="0" y="0"/>
          <wp:positionH relativeFrom="column">
            <wp:posOffset>4245997</wp:posOffset>
          </wp:positionH>
          <wp:positionV relativeFrom="page">
            <wp:posOffset>515095</wp:posOffset>
          </wp:positionV>
          <wp:extent cx="1207770" cy="447675"/>
          <wp:effectExtent l="0" t="0" r="11430" b="9525"/>
          <wp:wrapTight wrapText="bothSides">
            <wp:wrapPolygon edited="0">
              <wp:start x="0" y="0"/>
              <wp:lineTo x="0" y="20834"/>
              <wp:lineTo x="21350" y="20834"/>
              <wp:lineTo x="21350" y="0"/>
              <wp:lineTo x="0" y="0"/>
            </wp:wrapPolygon>
          </wp:wrapTight>
          <wp:docPr id="3" name="Picture 3"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41366D">
      <w:t>BOARD OF SUPERVISORS –</w:t>
    </w:r>
    <w:r w:rsidR="00E6574F">
      <w:t xml:space="preserve"> 12 September</w:t>
    </w:r>
    <w:r w:rsidR="00F91D82">
      <w:t xml:space="preserve"> </w:t>
    </w:r>
    <w:r w:rsidR="000C2228">
      <w:t>2023</w:t>
    </w:r>
    <w:r w:rsidR="002C3115">
      <w:t xml:space="preserve"> </w:t>
    </w:r>
    <w:r w:rsidR="0041366D">
      <w:t xml:space="preserve">– MInutes </w:t>
    </w:r>
  </w:p>
  <w:p w14:paraId="23DDCD46" w14:textId="7CCE4F84" w:rsidR="0041366D" w:rsidRDefault="0041366D" w:rsidP="00E677EF">
    <w:pPr>
      <w:pStyle w:val="Runningtitle"/>
    </w:pPr>
  </w:p>
  <w:p w14:paraId="0F18A902" w14:textId="2D158751" w:rsidR="0041366D" w:rsidRDefault="0041366D" w:rsidP="00E677EF">
    <w:pPr>
      <w:pStyle w:val="Running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5665"/>
    <w:multiLevelType w:val="hybridMultilevel"/>
    <w:tmpl w:val="68503AD8"/>
    <w:numStyleLink w:val="ImportedStyle6"/>
  </w:abstractNum>
  <w:abstractNum w:abstractNumId="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 w15:restartNumberingAfterBreak="0">
    <w:nsid w:val="2D1B2FEF"/>
    <w:multiLevelType w:val="hybridMultilevel"/>
    <w:tmpl w:val="2D7EA7AE"/>
    <w:styleLink w:val="ImportedStyle40"/>
    <w:lvl w:ilvl="0" w:tplc="635C43D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4AC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EA86A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46770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2CEF1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8E82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526B7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94EED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EAC5C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5F7803"/>
    <w:multiLevelType w:val="hybridMultilevel"/>
    <w:tmpl w:val="16DA1A66"/>
    <w:lvl w:ilvl="0" w:tplc="209451D8">
      <w:start w:val="1"/>
      <w:numFmt w:val="decimal"/>
      <w:pStyle w:val="Agendaitem"/>
      <w:lvlText w:val="%1."/>
      <w:lvlJc w:val="left"/>
      <w:pPr>
        <w:tabs>
          <w:tab w:val="num" w:pos="7088"/>
        </w:tabs>
        <w:ind w:left="7088" w:hanging="284"/>
      </w:pPr>
      <w:rPr>
        <w:rFonts w:hint="default"/>
        <w:b/>
        <w:i w:val="0"/>
        <w:color w:val="auto"/>
      </w:rPr>
    </w:lvl>
    <w:lvl w:ilvl="1" w:tplc="04090019" w:tentative="1">
      <w:start w:val="1"/>
      <w:numFmt w:val="lowerLetter"/>
      <w:lvlText w:val="%2."/>
      <w:lvlJc w:val="left"/>
      <w:pPr>
        <w:ind w:left="-280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1361" w:hanging="360"/>
      </w:pPr>
    </w:lvl>
    <w:lvl w:ilvl="4" w:tplc="04090019" w:tentative="1">
      <w:start w:val="1"/>
      <w:numFmt w:val="lowerLetter"/>
      <w:lvlText w:val="%5."/>
      <w:lvlJc w:val="left"/>
      <w:pPr>
        <w:ind w:left="-641" w:hanging="360"/>
      </w:pPr>
    </w:lvl>
    <w:lvl w:ilvl="5" w:tplc="0409001B" w:tentative="1">
      <w:start w:val="1"/>
      <w:numFmt w:val="lowerRoman"/>
      <w:lvlText w:val="%6."/>
      <w:lvlJc w:val="right"/>
      <w:pPr>
        <w:ind w:left="79" w:hanging="180"/>
      </w:pPr>
    </w:lvl>
    <w:lvl w:ilvl="6" w:tplc="0409000F" w:tentative="1">
      <w:start w:val="1"/>
      <w:numFmt w:val="decimal"/>
      <w:lvlText w:val="%7."/>
      <w:lvlJc w:val="left"/>
      <w:pPr>
        <w:ind w:left="799" w:hanging="360"/>
      </w:pPr>
    </w:lvl>
    <w:lvl w:ilvl="7" w:tplc="04090019" w:tentative="1">
      <w:start w:val="1"/>
      <w:numFmt w:val="lowerLetter"/>
      <w:lvlText w:val="%8."/>
      <w:lvlJc w:val="left"/>
      <w:pPr>
        <w:ind w:left="1519" w:hanging="360"/>
      </w:pPr>
    </w:lvl>
    <w:lvl w:ilvl="8" w:tplc="0409001B" w:tentative="1">
      <w:start w:val="1"/>
      <w:numFmt w:val="lowerRoman"/>
      <w:lvlText w:val="%9."/>
      <w:lvlJc w:val="right"/>
      <w:pPr>
        <w:ind w:left="2239" w:hanging="180"/>
      </w:pPr>
    </w:lvl>
  </w:abstractNum>
  <w:abstractNum w:abstractNumId="7" w15:restartNumberingAfterBreak="0">
    <w:nsid w:val="33841CF1"/>
    <w:multiLevelType w:val="hybridMultilevel"/>
    <w:tmpl w:val="85103EE2"/>
    <w:numStyleLink w:val="ImportedStyle5"/>
  </w:abstractNum>
  <w:abstractNum w:abstractNumId="8" w15:restartNumberingAfterBreak="0">
    <w:nsid w:val="38820A4E"/>
    <w:multiLevelType w:val="hybridMultilevel"/>
    <w:tmpl w:val="ED9AE2E4"/>
    <w:numStyleLink w:val="ImportedStyle50"/>
  </w:abstractNum>
  <w:abstractNum w:abstractNumId="9" w15:restartNumberingAfterBreak="0">
    <w:nsid w:val="39C62543"/>
    <w:multiLevelType w:val="hybridMultilevel"/>
    <w:tmpl w:val="68503AD8"/>
    <w:styleLink w:val="ImportedStyle6"/>
    <w:lvl w:ilvl="0" w:tplc="FAA422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7A3A3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3C81D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09E0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4F87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38AB8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419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B0978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382F2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B04E99"/>
    <w:multiLevelType w:val="hybridMultilevel"/>
    <w:tmpl w:val="ED9AE2E4"/>
    <w:styleLink w:val="ImportedStyle50"/>
    <w:lvl w:ilvl="0" w:tplc="E4B47A1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6B8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468ED8">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91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4267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DC03B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813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046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84C16E">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0227369"/>
    <w:multiLevelType w:val="hybridMultilevel"/>
    <w:tmpl w:val="2F96E1E4"/>
    <w:lvl w:ilvl="0" w:tplc="907C7B1E">
      <w:start w:val="1"/>
      <w:numFmt w:val="decimal"/>
      <w:pStyle w:val="numberedparagraph"/>
      <w:lvlText w:val="%1."/>
      <w:lvlJc w:val="left"/>
      <w:pPr>
        <w:tabs>
          <w:tab w:val="num" w:pos="426"/>
        </w:tabs>
        <w:ind w:left="426" w:hanging="284"/>
      </w:pPr>
      <w:rPr>
        <w:rFonts w:hint="default"/>
        <w:b w:val="0"/>
        <w:sz w:val="22"/>
        <w:szCs w:val="22"/>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E72F4"/>
    <w:multiLevelType w:val="hybridMultilevel"/>
    <w:tmpl w:val="85103EE2"/>
    <w:styleLink w:val="ImportedStyle5"/>
    <w:lvl w:ilvl="0" w:tplc="CF7453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36A31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22BBF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88F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A91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A0F8F4">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41A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7AC36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726DB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A1F08"/>
    <w:multiLevelType w:val="hybridMultilevel"/>
    <w:tmpl w:val="2D7EA7AE"/>
    <w:numStyleLink w:val="ImportedStyle40"/>
  </w:abstractNum>
  <w:abstractNum w:abstractNumId="18" w15:restartNumberingAfterBreak="0">
    <w:nsid w:val="7891128B"/>
    <w:multiLevelType w:val="multilevel"/>
    <w:tmpl w:val="402437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9375988">
    <w:abstractNumId w:val="11"/>
  </w:num>
  <w:num w:numId="2" w16cid:durableId="583878992">
    <w:abstractNumId w:val="2"/>
  </w:num>
  <w:num w:numId="3" w16cid:durableId="599459360">
    <w:abstractNumId w:val="4"/>
  </w:num>
  <w:num w:numId="4" w16cid:durableId="1332753442">
    <w:abstractNumId w:val="10"/>
  </w:num>
  <w:num w:numId="5" w16cid:durableId="1830517335">
    <w:abstractNumId w:val="16"/>
  </w:num>
  <w:num w:numId="6" w16cid:durableId="925650704">
    <w:abstractNumId w:val="1"/>
  </w:num>
  <w:num w:numId="7" w16cid:durableId="1150557066">
    <w:abstractNumId w:val="15"/>
  </w:num>
  <w:num w:numId="8" w16cid:durableId="1324623038">
    <w:abstractNumId w:val="13"/>
  </w:num>
  <w:num w:numId="9" w16cid:durableId="432242285">
    <w:abstractNumId w:val="0"/>
  </w:num>
  <w:num w:numId="10" w16cid:durableId="1999771848">
    <w:abstractNumId w:val="14"/>
  </w:num>
  <w:num w:numId="11" w16cid:durableId="2043556505">
    <w:abstractNumId w:val="5"/>
  </w:num>
  <w:num w:numId="12" w16cid:durableId="1196693007">
    <w:abstractNumId w:val="17"/>
  </w:num>
  <w:num w:numId="13" w16cid:durableId="1924756829">
    <w:abstractNumId w:val="12"/>
  </w:num>
  <w:num w:numId="14" w16cid:durableId="1304694273">
    <w:abstractNumId w:val="8"/>
  </w:num>
  <w:num w:numId="15" w16cid:durableId="1704673488">
    <w:abstractNumId w:val="9"/>
  </w:num>
  <w:num w:numId="16" w16cid:durableId="921255883">
    <w:abstractNumId w:val="3"/>
    <w:lvlOverride w:ilvl="0">
      <w:lvl w:ilvl="0" w:tplc="823A5B08">
        <w:start w:val="1"/>
        <w:numFmt w:val="decimal"/>
        <w:lvlText w:val="%1."/>
        <w:lvlJc w:val="left"/>
        <w:pPr>
          <w:ind w:left="36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864558039">
    <w:abstractNumId w:val="6"/>
  </w:num>
  <w:num w:numId="18" w16cid:durableId="367949872">
    <w:abstractNumId w:val="7"/>
    <w:lvlOverride w:ilvl="0">
      <w:lvl w:ilvl="0" w:tplc="65A003E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lang w:val="es-ES"/>
          <w14:shadow w14:blurRad="0" w14:dist="0" w14:dir="0" w14:sx="0" w14:sy="0" w14:kx="0" w14:ky="0" w14:algn="none">
            <w14:srgbClr w14:val="000000"/>
          </w14:shadow>
          <w14:textOutline w14:w="0" w14:cap="rnd" w14:cmpd="sng" w14:algn="ctr">
            <w14:noFill/>
            <w14:prstDash w14:val="solid"/>
            <w14:bevel/>
          </w14:textOutline>
        </w:rPr>
      </w:lvl>
    </w:lvlOverride>
  </w:num>
  <w:num w:numId="19" w16cid:durableId="676888073">
    <w:abstractNumId w:val="13"/>
  </w:num>
  <w:num w:numId="20" w16cid:durableId="1975217002">
    <w:abstractNumId w:val="13"/>
  </w:num>
  <w:num w:numId="21" w16cid:durableId="15740688">
    <w:abstractNumId w:val="13"/>
  </w:num>
  <w:num w:numId="22" w16cid:durableId="430273561">
    <w:abstractNumId w:val="13"/>
  </w:num>
  <w:num w:numId="23" w16cid:durableId="295987507">
    <w:abstractNumId w:val="13"/>
  </w:num>
  <w:num w:numId="24" w16cid:durableId="419453587">
    <w:abstractNumId w:val="13"/>
  </w:num>
  <w:num w:numId="25" w16cid:durableId="402801172">
    <w:abstractNumId w:val="18"/>
  </w:num>
  <w:num w:numId="26" w16cid:durableId="458574096">
    <w:abstractNumId w:val="13"/>
  </w:num>
  <w:num w:numId="27" w16cid:durableId="1388648292">
    <w:abstractNumId w:val="13"/>
  </w:num>
  <w:num w:numId="28" w16cid:durableId="998776131">
    <w:abstractNumId w:val="13"/>
  </w:num>
  <w:num w:numId="29" w16cid:durableId="749541758">
    <w:abstractNumId w:val="13"/>
  </w:num>
  <w:num w:numId="30" w16cid:durableId="291907057">
    <w:abstractNumId w:val="13"/>
  </w:num>
  <w:num w:numId="31" w16cid:durableId="1807963126">
    <w:abstractNumId w:val="13"/>
  </w:num>
  <w:num w:numId="32" w16cid:durableId="655568938">
    <w:abstractNumId w:val="13"/>
  </w:num>
  <w:num w:numId="33" w16cid:durableId="802189154">
    <w:abstractNumId w:val="13"/>
  </w:num>
  <w:num w:numId="34" w16cid:durableId="629094040">
    <w:abstractNumId w:val="13"/>
  </w:num>
  <w:num w:numId="35" w16cid:durableId="2122723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874393">
    <w:abstractNumId w:val="13"/>
  </w:num>
  <w:num w:numId="37" w16cid:durableId="2102797378">
    <w:abstractNumId w:val="13"/>
  </w:num>
  <w:num w:numId="38" w16cid:durableId="475028946">
    <w:abstractNumId w:val="13"/>
  </w:num>
  <w:num w:numId="39" w16cid:durableId="1299532438">
    <w:abstractNumId w:val="13"/>
  </w:num>
  <w:num w:numId="40" w16cid:durableId="918254444">
    <w:abstractNumId w:val="13"/>
  </w:num>
  <w:num w:numId="41" w16cid:durableId="1344169930">
    <w:abstractNumId w:val="13"/>
    <w:lvlOverride w:ilvl="0">
      <w:startOverride w:val="1"/>
    </w:lvlOverride>
  </w:num>
  <w:num w:numId="42" w16cid:durableId="158244617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IE" w:vendorID="64" w:dllVersion="0" w:nlCheck="1" w:checkStyle="0"/>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MINUTES"/>
  </w:docVars>
  <w:rsids>
    <w:rsidRoot w:val="00243D59"/>
    <w:rsid w:val="00000302"/>
    <w:rsid w:val="00001040"/>
    <w:rsid w:val="000015BB"/>
    <w:rsid w:val="00001AE8"/>
    <w:rsid w:val="00001E82"/>
    <w:rsid w:val="000034EB"/>
    <w:rsid w:val="00003B45"/>
    <w:rsid w:val="00003D05"/>
    <w:rsid w:val="00003D85"/>
    <w:rsid w:val="00003EFC"/>
    <w:rsid w:val="00003F50"/>
    <w:rsid w:val="000040D7"/>
    <w:rsid w:val="00004717"/>
    <w:rsid w:val="000047F6"/>
    <w:rsid w:val="00005B32"/>
    <w:rsid w:val="00006D1D"/>
    <w:rsid w:val="00007FA3"/>
    <w:rsid w:val="00010976"/>
    <w:rsid w:val="0001183C"/>
    <w:rsid w:val="000119EB"/>
    <w:rsid w:val="00012C2E"/>
    <w:rsid w:val="00012E16"/>
    <w:rsid w:val="00013281"/>
    <w:rsid w:val="00013678"/>
    <w:rsid w:val="00013849"/>
    <w:rsid w:val="00013EAA"/>
    <w:rsid w:val="00013EED"/>
    <w:rsid w:val="000143D7"/>
    <w:rsid w:val="000148FC"/>
    <w:rsid w:val="00014B5D"/>
    <w:rsid w:val="000154AC"/>
    <w:rsid w:val="00015A11"/>
    <w:rsid w:val="00015C32"/>
    <w:rsid w:val="00015D5E"/>
    <w:rsid w:val="00016184"/>
    <w:rsid w:val="00016B99"/>
    <w:rsid w:val="000214FB"/>
    <w:rsid w:val="00021BEB"/>
    <w:rsid w:val="000228C3"/>
    <w:rsid w:val="00022A3E"/>
    <w:rsid w:val="000231B7"/>
    <w:rsid w:val="000236FA"/>
    <w:rsid w:val="0002370D"/>
    <w:rsid w:val="00023CC4"/>
    <w:rsid w:val="00024553"/>
    <w:rsid w:val="000254EE"/>
    <w:rsid w:val="00025B00"/>
    <w:rsid w:val="0002645F"/>
    <w:rsid w:val="00026792"/>
    <w:rsid w:val="00027CA0"/>
    <w:rsid w:val="00030D65"/>
    <w:rsid w:val="000325A3"/>
    <w:rsid w:val="00032697"/>
    <w:rsid w:val="00032BEF"/>
    <w:rsid w:val="00034787"/>
    <w:rsid w:val="00034CF2"/>
    <w:rsid w:val="00034D29"/>
    <w:rsid w:val="000350EB"/>
    <w:rsid w:val="00036635"/>
    <w:rsid w:val="00036DAD"/>
    <w:rsid w:val="00040390"/>
    <w:rsid w:val="00040D22"/>
    <w:rsid w:val="000411DA"/>
    <w:rsid w:val="00041247"/>
    <w:rsid w:val="000413EC"/>
    <w:rsid w:val="000416DF"/>
    <w:rsid w:val="00041C68"/>
    <w:rsid w:val="00041C82"/>
    <w:rsid w:val="00042CE6"/>
    <w:rsid w:val="00043D15"/>
    <w:rsid w:val="00044416"/>
    <w:rsid w:val="00044793"/>
    <w:rsid w:val="00045244"/>
    <w:rsid w:val="00045303"/>
    <w:rsid w:val="00045A38"/>
    <w:rsid w:val="000460A7"/>
    <w:rsid w:val="00046C90"/>
    <w:rsid w:val="00047A9A"/>
    <w:rsid w:val="00050AB9"/>
    <w:rsid w:val="00050C03"/>
    <w:rsid w:val="00050C2E"/>
    <w:rsid w:val="000516E5"/>
    <w:rsid w:val="0005266C"/>
    <w:rsid w:val="00054DF1"/>
    <w:rsid w:val="000552F8"/>
    <w:rsid w:val="0005595E"/>
    <w:rsid w:val="0005691B"/>
    <w:rsid w:val="00057B7D"/>
    <w:rsid w:val="00057BD5"/>
    <w:rsid w:val="00060F40"/>
    <w:rsid w:val="00062AAE"/>
    <w:rsid w:val="000635D6"/>
    <w:rsid w:val="00063998"/>
    <w:rsid w:val="00063E1C"/>
    <w:rsid w:val="00064471"/>
    <w:rsid w:val="00064A8B"/>
    <w:rsid w:val="00065319"/>
    <w:rsid w:val="000657A2"/>
    <w:rsid w:val="0006756A"/>
    <w:rsid w:val="000676DC"/>
    <w:rsid w:val="0007014B"/>
    <w:rsid w:val="000716E3"/>
    <w:rsid w:val="00072F83"/>
    <w:rsid w:val="000733BA"/>
    <w:rsid w:val="0007409C"/>
    <w:rsid w:val="00075173"/>
    <w:rsid w:val="00075F15"/>
    <w:rsid w:val="00076C23"/>
    <w:rsid w:val="00077030"/>
    <w:rsid w:val="0008046B"/>
    <w:rsid w:val="0008115D"/>
    <w:rsid w:val="000813A5"/>
    <w:rsid w:val="0008185F"/>
    <w:rsid w:val="00081A64"/>
    <w:rsid w:val="00081E20"/>
    <w:rsid w:val="0008292A"/>
    <w:rsid w:val="00082A71"/>
    <w:rsid w:val="000836FF"/>
    <w:rsid w:val="000843CD"/>
    <w:rsid w:val="000848A7"/>
    <w:rsid w:val="00084AFC"/>
    <w:rsid w:val="00085836"/>
    <w:rsid w:val="000859FF"/>
    <w:rsid w:val="00085EF2"/>
    <w:rsid w:val="00086533"/>
    <w:rsid w:val="00086CC1"/>
    <w:rsid w:val="00086D54"/>
    <w:rsid w:val="00087426"/>
    <w:rsid w:val="00090818"/>
    <w:rsid w:val="0009115E"/>
    <w:rsid w:val="00091172"/>
    <w:rsid w:val="0009171C"/>
    <w:rsid w:val="000917F0"/>
    <w:rsid w:val="000918BC"/>
    <w:rsid w:val="00091B90"/>
    <w:rsid w:val="000926F9"/>
    <w:rsid w:val="0009289C"/>
    <w:rsid w:val="0009346F"/>
    <w:rsid w:val="00093648"/>
    <w:rsid w:val="00093CD2"/>
    <w:rsid w:val="00093D4D"/>
    <w:rsid w:val="00094028"/>
    <w:rsid w:val="0009506B"/>
    <w:rsid w:val="0009524D"/>
    <w:rsid w:val="000958A2"/>
    <w:rsid w:val="0009658D"/>
    <w:rsid w:val="000965F1"/>
    <w:rsid w:val="00096640"/>
    <w:rsid w:val="00096945"/>
    <w:rsid w:val="00097133"/>
    <w:rsid w:val="00097C91"/>
    <w:rsid w:val="000A01DE"/>
    <w:rsid w:val="000A0904"/>
    <w:rsid w:val="000A1096"/>
    <w:rsid w:val="000A11DB"/>
    <w:rsid w:val="000A1969"/>
    <w:rsid w:val="000A1C81"/>
    <w:rsid w:val="000A1CBD"/>
    <w:rsid w:val="000A1FA1"/>
    <w:rsid w:val="000A26F6"/>
    <w:rsid w:val="000A2810"/>
    <w:rsid w:val="000A410B"/>
    <w:rsid w:val="000A434E"/>
    <w:rsid w:val="000A52E3"/>
    <w:rsid w:val="000A5F1E"/>
    <w:rsid w:val="000A6070"/>
    <w:rsid w:val="000A652B"/>
    <w:rsid w:val="000A6681"/>
    <w:rsid w:val="000A7557"/>
    <w:rsid w:val="000B0992"/>
    <w:rsid w:val="000B1645"/>
    <w:rsid w:val="000B22C0"/>
    <w:rsid w:val="000B2F39"/>
    <w:rsid w:val="000B3F5A"/>
    <w:rsid w:val="000B44EF"/>
    <w:rsid w:val="000B458C"/>
    <w:rsid w:val="000B4955"/>
    <w:rsid w:val="000B5449"/>
    <w:rsid w:val="000B5E8B"/>
    <w:rsid w:val="000B6246"/>
    <w:rsid w:val="000B74EE"/>
    <w:rsid w:val="000B7909"/>
    <w:rsid w:val="000B7B76"/>
    <w:rsid w:val="000C0705"/>
    <w:rsid w:val="000C1A87"/>
    <w:rsid w:val="000C1DF4"/>
    <w:rsid w:val="000C2228"/>
    <w:rsid w:val="000C329B"/>
    <w:rsid w:val="000C32F8"/>
    <w:rsid w:val="000C3526"/>
    <w:rsid w:val="000C35AC"/>
    <w:rsid w:val="000C35EF"/>
    <w:rsid w:val="000C3C06"/>
    <w:rsid w:val="000C3C7B"/>
    <w:rsid w:val="000C407C"/>
    <w:rsid w:val="000C50D4"/>
    <w:rsid w:val="000C58D1"/>
    <w:rsid w:val="000C5A8A"/>
    <w:rsid w:val="000C6016"/>
    <w:rsid w:val="000C62F5"/>
    <w:rsid w:val="000C6994"/>
    <w:rsid w:val="000D0559"/>
    <w:rsid w:val="000D08E3"/>
    <w:rsid w:val="000D0D58"/>
    <w:rsid w:val="000D11DC"/>
    <w:rsid w:val="000D171D"/>
    <w:rsid w:val="000D1F5A"/>
    <w:rsid w:val="000D22EE"/>
    <w:rsid w:val="000D23F9"/>
    <w:rsid w:val="000D2A28"/>
    <w:rsid w:val="000D2C3C"/>
    <w:rsid w:val="000D30BE"/>
    <w:rsid w:val="000D3283"/>
    <w:rsid w:val="000D343E"/>
    <w:rsid w:val="000D37C3"/>
    <w:rsid w:val="000D4566"/>
    <w:rsid w:val="000D4DA3"/>
    <w:rsid w:val="000D50E9"/>
    <w:rsid w:val="000D58BE"/>
    <w:rsid w:val="000D5AB9"/>
    <w:rsid w:val="000D6299"/>
    <w:rsid w:val="000D6C84"/>
    <w:rsid w:val="000D7051"/>
    <w:rsid w:val="000D7167"/>
    <w:rsid w:val="000D79CE"/>
    <w:rsid w:val="000D7A44"/>
    <w:rsid w:val="000E01CB"/>
    <w:rsid w:val="000E0C27"/>
    <w:rsid w:val="000E20D9"/>
    <w:rsid w:val="000E254E"/>
    <w:rsid w:val="000E2BAB"/>
    <w:rsid w:val="000E336B"/>
    <w:rsid w:val="000E33BD"/>
    <w:rsid w:val="000E46E6"/>
    <w:rsid w:val="000E4950"/>
    <w:rsid w:val="000E49E6"/>
    <w:rsid w:val="000E571B"/>
    <w:rsid w:val="000E6D15"/>
    <w:rsid w:val="000E6D46"/>
    <w:rsid w:val="000E7096"/>
    <w:rsid w:val="000E7E39"/>
    <w:rsid w:val="000F0071"/>
    <w:rsid w:val="000F12CD"/>
    <w:rsid w:val="000F14CB"/>
    <w:rsid w:val="000F14D2"/>
    <w:rsid w:val="000F238F"/>
    <w:rsid w:val="000F29EF"/>
    <w:rsid w:val="000F3790"/>
    <w:rsid w:val="000F3DB8"/>
    <w:rsid w:val="000F441B"/>
    <w:rsid w:val="000F4552"/>
    <w:rsid w:val="000F47E8"/>
    <w:rsid w:val="000F4C1E"/>
    <w:rsid w:val="000F4CBA"/>
    <w:rsid w:val="000F4DEE"/>
    <w:rsid w:val="000F5400"/>
    <w:rsid w:val="000F55FD"/>
    <w:rsid w:val="000F5847"/>
    <w:rsid w:val="000F585E"/>
    <w:rsid w:val="000F593E"/>
    <w:rsid w:val="000F5E38"/>
    <w:rsid w:val="000F5E56"/>
    <w:rsid w:val="000F6039"/>
    <w:rsid w:val="000F6495"/>
    <w:rsid w:val="000F6540"/>
    <w:rsid w:val="000F6EB5"/>
    <w:rsid w:val="000F6FD8"/>
    <w:rsid w:val="000F729D"/>
    <w:rsid w:val="000F7787"/>
    <w:rsid w:val="0010028B"/>
    <w:rsid w:val="001006D2"/>
    <w:rsid w:val="00100831"/>
    <w:rsid w:val="001008EC"/>
    <w:rsid w:val="00101E53"/>
    <w:rsid w:val="00102854"/>
    <w:rsid w:val="00103503"/>
    <w:rsid w:val="00104346"/>
    <w:rsid w:val="0010550C"/>
    <w:rsid w:val="00105758"/>
    <w:rsid w:val="0010632E"/>
    <w:rsid w:val="00106FA9"/>
    <w:rsid w:val="00107486"/>
    <w:rsid w:val="00107574"/>
    <w:rsid w:val="00107B19"/>
    <w:rsid w:val="00107E32"/>
    <w:rsid w:val="001101C8"/>
    <w:rsid w:val="00110440"/>
    <w:rsid w:val="001106DA"/>
    <w:rsid w:val="0011188A"/>
    <w:rsid w:val="00112648"/>
    <w:rsid w:val="00113461"/>
    <w:rsid w:val="0011443A"/>
    <w:rsid w:val="00114730"/>
    <w:rsid w:val="0011517F"/>
    <w:rsid w:val="00115716"/>
    <w:rsid w:val="001163BB"/>
    <w:rsid w:val="001167A3"/>
    <w:rsid w:val="001200F4"/>
    <w:rsid w:val="001203FC"/>
    <w:rsid w:val="00121BB0"/>
    <w:rsid w:val="001223B9"/>
    <w:rsid w:val="00122565"/>
    <w:rsid w:val="00124963"/>
    <w:rsid w:val="00125004"/>
    <w:rsid w:val="001257C7"/>
    <w:rsid w:val="001258A2"/>
    <w:rsid w:val="00125B3F"/>
    <w:rsid w:val="00125E6E"/>
    <w:rsid w:val="001266A0"/>
    <w:rsid w:val="00126F5A"/>
    <w:rsid w:val="001270A2"/>
    <w:rsid w:val="00127906"/>
    <w:rsid w:val="0013090C"/>
    <w:rsid w:val="00131C5D"/>
    <w:rsid w:val="00132180"/>
    <w:rsid w:val="001332D3"/>
    <w:rsid w:val="001337EE"/>
    <w:rsid w:val="001348C1"/>
    <w:rsid w:val="00135001"/>
    <w:rsid w:val="001352F0"/>
    <w:rsid w:val="00135750"/>
    <w:rsid w:val="001357E5"/>
    <w:rsid w:val="001366D4"/>
    <w:rsid w:val="001367F5"/>
    <w:rsid w:val="00136B63"/>
    <w:rsid w:val="00137588"/>
    <w:rsid w:val="00137BC7"/>
    <w:rsid w:val="001429B9"/>
    <w:rsid w:val="001435FA"/>
    <w:rsid w:val="001447F9"/>
    <w:rsid w:val="001451DD"/>
    <w:rsid w:val="00145805"/>
    <w:rsid w:val="00145D24"/>
    <w:rsid w:val="00145D54"/>
    <w:rsid w:val="001470D1"/>
    <w:rsid w:val="001476FC"/>
    <w:rsid w:val="0014789C"/>
    <w:rsid w:val="001479B9"/>
    <w:rsid w:val="00150C96"/>
    <w:rsid w:val="00150FF2"/>
    <w:rsid w:val="0015103F"/>
    <w:rsid w:val="001523A6"/>
    <w:rsid w:val="00152832"/>
    <w:rsid w:val="00152860"/>
    <w:rsid w:val="00153637"/>
    <w:rsid w:val="0015369E"/>
    <w:rsid w:val="00153B2C"/>
    <w:rsid w:val="0015400A"/>
    <w:rsid w:val="001542ED"/>
    <w:rsid w:val="001547C4"/>
    <w:rsid w:val="001551C7"/>
    <w:rsid w:val="00155473"/>
    <w:rsid w:val="00156737"/>
    <w:rsid w:val="00156A34"/>
    <w:rsid w:val="0015707F"/>
    <w:rsid w:val="0015750B"/>
    <w:rsid w:val="00157958"/>
    <w:rsid w:val="00157986"/>
    <w:rsid w:val="00157B39"/>
    <w:rsid w:val="001600FC"/>
    <w:rsid w:val="00162647"/>
    <w:rsid w:val="00162AE5"/>
    <w:rsid w:val="00162BF3"/>
    <w:rsid w:val="00163863"/>
    <w:rsid w:val="00163EC5"/>
    <w:rsid w:val="00164536"/>
    <w:rsid w:val="0016670D"/>
    <w:rsid w:val="001674F2"/>
    <w:rsid w:val="00170E6A"/>
    <w:rsid w:val="00171CF0"/>
    <w:rsid w:val="00171D8D"/>
    <w:rsid w:val="00172007"/>
    <w:rsid w:val="00173128"/>
    <w:rsid w:val="0017326B"/>
    <w:rsid w:val="0017446F"/>
    <w:rsid w:val="0017454A"/>
    <w:rsid w:val="00174807"/>
    <w:rsid w:val="00175795"/>
    <w:rsid w:val="00175E44"/>
    <w:rsid w:val="001773C3"/>
    <w:rsid w:val="001779B5"/>
    <w:rsid w:val="00177AD1"/>
    <w:rsid w:val="00180216"/>
    <w:rsid w:val="00180307"/>
    <w:rsid w:val="0018031D"/>
    <w:rsid w:val="0018053D"/>
    <w:rsid w:val="001809D9"/>
    <w:rsid w:val="001816BB"/>
    <w:rsid w:val="001817DB"/>
    <w:rsid w:val="0018278D"/>
    <w:rsid w:val="00183256"/>
    <w:rsid w:val="001834D4"/>
    <w:rsid w:val="001841F6"/>
    <w:rsid w:val="001846D9"/>
    <w:rsid w:val="00185332"/>
    <w:rsid w:val="0018618F"/>
    <w:rsid w:val="00186777"/>
    <w:rsid w:val="001867EF"/>
    <w:rsid w:val="00186CB3"/>
    <w:rsid w:val="00186CE7"/>
    <w:rsid w:val="00186F62"/>
    <w:rsid w:val="001871A9"/>
    <w:rsid w:val="001904BB"/>
    <w:rsid w:val="00190613"/>
    <w:rsid w:val="00192287"/>
    <w:rsid w:val="00192693"/>
    <w:rsid w:val="00192AB3"/>
    <w:rsid w:val="00193883"/>
    <w:rsid w:val="00195F67"/>
    <w:rsid w:val="00196256"/>
    <w:rsid w:val="00196961"/>
    <w:rsid w:val="001975FF"/>
    <w:rsid w:val="001A005C"/>
    <w:rsid w:val="001A00E7"/>
    <w:rsid w:val="001A016C"/>
    <w:rsid w:val="001A0CAD"/>
    <w:rsid w:val="001A0F30"/>
    <w:rsid w:val="001A1742"/>
    <w:rsid w:val="001A1950"/>
    <w:rsid w:val="001A2067"/>
    <w:rsid w:val="001A2A81"/>
    <w:rsid w:val="001A2D1F"/>
    <w:rsid w:val="001A3B4A"/>
    <w:rsid w:val="001A3BC3"/>
    <w:rsid w:val="001A4AA1"/>
    <w:rsid w:val="001A4E3B"/>
    <w:rsid w:val="001A4F8A"/>
    <w:rsid w:val="001A6B24"/>
    <w:rsid w:val="001A70D0"/>
    <w:rsid w:val="001A7B75"/>
    <w:rsid w:val="001B018F"/>
    <w:rsid w:val="001B2472"/>
    <w:rsid w:val="001B2673"/>
    <w:rsid w:val="001B2B93"/>
    <w:rsid w:val="001B2C0D"/>
    <w:rsid w:val="001B2E3F"/>
    <w:rsid w:val="001B35B2"/>
    <w:rsid w:val="001B35D8"/>
    <w:rsid w:val="001B4419"/>
    <w:rsid w:val="001B447C"/>
    <w:rsid w:val="001B4D5B"/>
    <w:rsid w:val="001B58E9"/>
    <w:rsid w:val="001B5F73"/>
    <w:rsid w:val="001B6017"/>
    <w:rsid w:val="001B68F7"/>
    <w:rsid w:val="001B6937"/>
    <w:rsid w:val="001B6B1D"/>
    <w:rsid w:val="001B7A0B"/>
    <w:rsid w:val="001B7AE8"/>
    <w:rsid w:val="001B7EB3"/>
    <w:rsid w:val="001B7F16"/>
    <w:rsid w:val="001C04C7"/>
    <w:rsid w:val="001C0B5C"/>
    <w:rsid w:val="001C1FD9"/>
    <w:rsid w:val="001C2A86"/>
    <w:rsid w:val="001C3851"/>
    <w:rsid w:val="001C3CDE"/>
    <w:rsid w:val="001C400B"/>
    <w:rsid w:val="001C447B"/>
    <w:rsid w:val="001C4720"/>
    <w:rsid w:val="001C49C1"/>
    <w:rsid w:val="001C4DA8"/>
    <w:rsid w:val="001C5403"/>
    <w:rsid w:val="001C57BA"/>
    <w:rsid w:val="001C5BC2"/>
    <w:rsid w:val="001C61D8"/>
    <w:rsid w:val="001C6738"/>
    <w:rsid w:val="001C6C13"/>
    <w:rsid w:val="001C715A"/>
    <w:rsid w:val="001D0179"/>
    <w:rsid w:val="001D06A2"/>
    <w:rsid w:val="001D0DAD"/>
    <w:rsid w:val="001D1DA1"/>
    <w:rsid w:val="001D39D0"/>
    <w:rsid w:val="001D41AA"/>
    <w:rsid w:val="001D5358"/>
    <w:rsid w:val="001D6D64"/>
    <w:rsid w:val="001E0844"/>
    <w:rsid w:val="001E0B68"/>
    <w:rsid w:val="001E1188"/>
    <w:rsid w:val="001E1CF1"/>
    <w:rsid w:val="001E1F4D"/>
    <w:rsid w:val="001E256D"/>
    <w:rsid w:val="001E2B58"/>
    <w:rsid w:val="001E2D13"/>
    <w:rsid w:val="001E3467"/>
    <w:rsid w:val="001E3599"/>
    <w:rsid w:val="001E3A8E"/>
    <w:rsid w:val="001E3FC1"/>
    <w:rsid w:val="001E403D"/>
    <w:rsid w:val="001E4958"/>
    <w:rsid w:val="001E4D4D"/>
    <w:rsid w:val="001E509D"/>
    <w:rsid w:val="001E58A1"/>
    <w:rsid w:val="001E621A"/>
    <w:rsid w:val="001E6385"/>
    <w:rsid w:val="001E63E7"/>
    <w:rsid w:val="001E67C0"/>
    <w:rsid w:val="001E6DEE"/>
    <w:rsid w:val="001E7557"/>
    <w:rsid w:val="001F00DF"/>
    <w:rsid w:val="001F015C"/>
    <w:rsid w:val="001F0866"/>
    <w:rsid w:val="001F099A"/>
    <w:rsid w:val="001F11AD"/>
    <w:rsid w:val="001F15D2"/>
    <w:rsid w:val="001F1CB9"/>
    <w:rsid w:val="001F246A"/>
    <w:rsid w:val="001F24D6"/>
    <w:rsid w:val="001F2B08"/>
    <w:rsid w:val="001F2FAE"/>
    <w:rsid w:val="001F3EA8"/>
    <w:rsid w:val="001F4254"/>
    <w:rsid w:val="001F4CB5"/>
    <w:rsid w:val="001F4D0C"/>
    <w:rsid w:val="001F5462"/>
    <w:rsid w:val="001F573D"/>
    <w:rsid w:val="001F5A8D"/>
    <w:rsid w:val="001F6A1C"/>
    <w:rsid w:val="001F7501"/>
    <w:rsid w:val="00200741"/>
    <w:rsid w:val="00201215"/>
    <w:rsid w:val="00201A39"/>
    <w:rsid w:val="002024A3"/>
    <w:rsid w:val="00202676"/>
    <w:rsid w:val="002027AE"/>
    <w:rsid w:val="00202FE4"/>
    <w:rsid w:val="00203500"/>
    <w:rsid w:val="0020388F"/>
    <w:rsid w:val="00203903"/>
    <w:rsid w:val="00203930"/>
    <w:rsid w:val="00203D37"/>
    <w:rsid w:val="00203DD0"/>
    <w:rsid w:val="002051C0"/>
    <w:rsid w:val="002055D5"/>
    <w:rsid w:val="00205878"/>
    <w:rsid w:val="0020684C"/>
    <w:rsid w:val="00206DCC"/>
    <w:rsid w:val="002103FD"/>
    <w:rsid w:val="0021071E"/>
    <w:rsid w:val="00210A92"/>
    <w:rsid w:val="002110C2"/>
    <w:rsid w:val="0021171B"/>
    <w:rsid w:val="00211E0F"/>
    <w:rsid w:val="002122F7"/>
    <w:rsid w:val="002126A4"/>
    <w:rsid w:val="002126DB"/>
    <w:rsid w:val="00212CA9"/>
    <w:rsid w:val="002135E2"/>
    <w:rsid w:val="00213D7B"/>
    <w:rsid w:val="002140EF"/>
    <w:rsid w:val="002141FF"/>
    <w:rsid w:val="00214DEC"/>
    <w:rsid w:val="002153B1"/>
    <w:rsid w:val="002160F4"/>
    <w:rsid w:val="002161FB"/>
    <w:rsid w:val="00216803"/>
    <w:rsid w:val="00216F4F"/>
    <w:rsid w:val="00217515"/>
    <w:rsid w:val="00217873"/>
    <w:rsid w:val="00220B8C"/>
    <w:rsid w:val="002232F5"/>
    <w:rsid w:val="0022346D"/>
    <w:rsid w:val="0022388C"/>
    <w:rsid w:val="00223AD7"/>
    <w:rsid w:val="00224761"/>
    <w:rsid w:val="00224A3F"/>
    <w:rsid w:val="0022504F"/>
    <w:rsid w:val="00225652"/>
    <w:rsid w:val="00226C20"/>
    <w:rsid w:val="00226FDE"/>
    <w:rsid w:val="00227A87"/>
    <w:rsid w:val="00227D8D"/>
    <w:rsid w:val="0023069B"/>
    <w:rsid w:val="002306C7"/>
    <w:rsid w:val="00230B24"/>
    <w:rsid w:val="00230D31"/>
    <w:rsid w:val="00230D37"/>
    <w:rsid w:val="00230D5F"/>
    <w:rsid w:val="00230F49"/>
    <w:rsid w:val="00232AF9"/>
    <w:rsid w:val="00233A8D"/>
    <w:rsid w:val="00233CB2"/>
    <w:rsid w:val="00234106"/>
    <w:rsid w:val="00234C56"/>
    <w:rsid w:val="00235184"/>
    <w:rsid w:val="002354B7"/>
    <w:rsid w:val="00235CD0"/>
    <w:rsid w:val="00237020"/>
    <w:rsid w:val="0023789D"/>
    <w:rsid w:val="00240FBC"/>
    <w:rsid w:val="002419CC"/>
    <w:rsid w:val="00241ACC"/>
    <w:rsid w:val="00241BD8"/>
    <w:rsid w:val="00241E35"/>
    <w:rsid w:val="00242F1F"/>
    <w:rsid w:val="002434B0"/>
    <w:rsid w:val="00243D59"/>
    <w:rsid w:val="00243DC8"/>
    <w:rsid w:val="00243DC9"/>
    <w:rsid w:val="00244C41"/>
    <w:rsid w:val="00245510"/>
    <w:rsid w:val="00245915"/>
    <w:rsid w:val="0024608F"/>
    <w:rsid w:val="00246242"/>
    <w:rsid w:val="0024690E"/>
    <w:rsid w:val="00246E58"/>
    <w:rsid w:val="00247A09"/>
    <w:rsid w:val="00250021"/>
    <w:rsid w:val="00250341"/>
    <w:rsid w:val="00250B78"/>
    <w:rsid w:val="00251142"/>
    <w:rsid w:val="002515BA"/>
    <w:rsid w:val="002519D6"/>
    <w:rsid w:val="002524B4"/>
    <w:rsid w:val="00252832"/>
    <w:rsid w:val="002528DC"/>
    <w:rsid w:val="00253133"/>
    <w:rsid w:val="00253663"/>
    <w:rsid w:val="0025518B"/>
    <w:rsid w:val="002555AC"/>
    <w:rsid w:val="00255E86"/>
    <w:rsid w:val="00256BBF"/>
    <w:rsid w:val="00256FF7"/>
    <w:rsid w:val="00257206"/>
    <w:rsid w:val="0025735E"/>
    <w:rsid w:val="0026047C"/>
    <w:rsid w:val="0026067C"/>
    <w:rsid w:val="002619E9"/>
    <w:rsid w:val="00261D64"/>
    <w:rsid w:val="00262811"/>
    <w:rsid w:val="00262BEA"/>
    <w:rsid w:val="00262D8B"/>
    <w:rsid w:val="00263813"/>
    <w:rsid w:val="00264198"/>
    <w:rsid w:val="002655CD"/>
    <w:rsid w:val="0026661C"/>
    <w:rsid w:val="00267B66"/>
    <w:rsid w:val="00267B8D"/>
    <w:rsid w:val="00267E1A"/>
    <w:rsid w:val="00270966"/>
    <w:rsid w:val="00270EF1"/>
    <w:rsid w:val="0027102E"/>
    <w:rsid w:val="00271372"/>
    <w:rsid w:val="00272E58"/>
    <w:rsid w:val="0027418E"/>
    <w:rsid w:val="00274698"/>
    <w:rsid w:val="0027521E"/>
    <w:rsid w:val="002753BC"/>
    <w:rsid w:val="00275618"/>
    <w:rsid w:val="00275E5E"/>
    <w:rsid w:val="00275E87"/>
    <w:rsid w:val="002765EB"/>
    <w:rsid w:val="00276D53"/>
    <w:rsid w:val="00276F02"/>
    <w:rsid w:val="00277595"/>
    <w:rsid w:val="00277FAD"/>
    <w:rsid w:val="00280E77"/>
    <w:rsid w:val="00281842"/>
    <w:rsid w:val="00281D4C"/>
    <w:rsid w:val="00283CE9"/>
    <w:rsid w:val="00283E35"/>
    <w:rsid w:val="0028414F"/>
    <w:rsid w:val="0028560A"/>
    <w:rsid w:val="002861C5"/>
    <w:rsid w:val="00286625"/>
    <w:rsid w:val="00286779"/>
    <w:rsid w:val="002874AA"/>
    <w:rsid w:val="0028781C"/>
    <w:rsid w:val="0029032B"/>
    <w:rsid w:val="002906F6"/>
    <w:rsid w:val="00290C0A"/>
    <w:rsid w:val="00290DA3"/>
    <w:rsid w:val="00290FD9"/>
    <w:rsid w:val="002919E5"/>
    <w:rsid w:val="0029223C"/>
    <w:rsid w:val="0029335B"/>
    <w:rsid w:val="00293521"/>
    <w:rsid w:val="00293702"/>
    <w:rsid w:val="0029394F"/>
    <w:rsid w:val="00293E69"/>
    <w:rsid w:val="00294417"/>
    <w:rsid w:val="00295475"/>
    <w:rsid w:val="0029680E"/>
    <w:rsid w:val="002970F5"/>
    <w:rsid w:val="00297491"/>
    <w:rsid w:val="00297B2B"/>
    <w:rsid w:val="00297C66"/>
    <w:rsid w:val="002A0395"/>
    <w:rsid w:val="002A092A"/>
    <w:rsid w:val="002A0FC1"/>
    <w:rsid w:val="002A1526"/>
    <w:rsid w:val="002A1679"/>
    <w:rsid w:val="002A1F8B"/>
    <w:rsid w:val="002A2E8E"/>
    <w:rsid w:val="002A3A67"/>
    <w:rsid w:val="002A3EDE"/>
    <w:rsid w:val="002A415A"/>
    <w:rsid w:val="002A475D"/>
    <w:rsid w:val="002A4EE9"/>
    <w:rsid w:val="002A5883"/>
    <w:rsid w:val="002A6707"/>
    <w:rsid w:val="002A6CC4"/>
    <w:rsid w:val="002A6E0D"/>
    <w:rsid w:val="002A6FB1"/>
    <w:rsid w:val="002A700F"/>
    <w:rsid w:val="002A760B"/>
    <w:rsid w:val="002A762E"/>
    <w:rsid w:val="002B0046"/>
    <w:rsid w:val="002B129D"/>
    <w:rsid w:val="002B1E06"/>
    <w:rsid w:val="002B2235"/>
    <w:rsid w:val="002B2724"/>
    <w:rsid w:val="002B29A5"/>
    <w:rsid w:val="002B2C07"/>
    <w:rsid w:val="002B2C40"/>
    <w:rsid w:val="002B2EB2"/>
    <w:rsid w:val="002B335D"/>
    <w:rsid w:val="002B402E"/>
    <w:rsid w:val="002B4185"/>
    <w:rsid w:val="002B4C46"/>
    <w:rsid w:val="002B4E4A"/>
    <w:rsid w:val="002B649C"/>
    <w:rsid w:val="002B734E"/>
    <w:rsid w:val="002B7A06"/>
    <w:rsid w:val="002B7C4A"/>
    <w:rsid w:val="002B7C9F"/>
    <w:rsid w:val="002C0DCF"/>
    <w:rsid w:val="002C0F2D"/>
    <w:rsid w:val="002C12E1"/>
    <w:rsid w:val="002C1609"/>
    <w:rsid w:val="002C17D9"/>
    <w:rsid w:val="002C1A07"/>
    <w:rsid w:val="002C21FB"/>
    <w:rsid w:val="002C283A"/>
    <w:rsid w:val="002C3115"/>
    <w:rsid w:val="002C3572"/>
    <w:rsid w:val="002C495C"/>
    <w:rsid w:val="002C4BB4"/>
    <w:rsid w:val="002C5477"/>
    <w:rsid w:val="002C6B39"/>
    <w:rsid w:val="002C7998"/>
    <w:rsid w:val="002C7E5C"/>
    <w:rsid w:val="002D0798"/>
    <w:rsid w:val="002D0D2E"/>
    <w:rsid w:val="002D1436"/>
    <w:rsid w:val="002D177F"/>
    <w:rsid w:val="002D183C"/>
    <w:rsid w:val="002D1867"/>
    <w:rsid w:val="002D2B61"/>
    <w:rsid w:val="002D4992"/>
    <w:rsid w:val="002D62C3"/>
    <w:rsid w:val="002D74F7"/>
    <w:rsid w:val="002D7690"/>
    <w:rsid w:val="002D76BC"/>
    <w:rsid w:val="002D7D52"/>
    <w:rsid w:val="002E0D95"/>
    <w:rsid w:val="002E1D65"/>
    <w:rsid w:val="002E2002"/>
    <w:rsid w:val="002E2ABB"/>
    <w:rsid w:val="002E2FBF"/>
    <w:rsid w:val="002E3914"/>
    <w:rsid w:val="002E3E0D"/>
    <w:rsid w:val="002E3EAE"/>
    <w:rsid w:val="002E44FA"/>
    <w:rsid w:val="002E4B5D"/>
    <w:rsid w:val="002E58C8"/>
    <w:rsid w:val="002E7373"/>
    <w:rsid w:val="002E7463"/>
    <w:rsid w:val="002E7F0F"/>
    <w:rsid w:val="002F1925"/>
    <w:rsid w:val="002F1B49"/>
    <w:rsid w:val="002F1C65"/>
    <w:rsid w:val="002F2009"/>
    <w:rsid w:val="002F29BE"/>
    <w:rsid w:val="002F3135"/>
    <w:rsid w:val="002F3397"/>
    <w:rsid w:val="002F4A78"/>
    <w:rsid w:val="002F4C23"/>
    <w:rsid w:val="002F66CA"/>
    <w:rsid w:val="002F6C03"/>
    <w:rsid w:val="002F739C"/>
    <w:rsid w:val="002F76A8"/>
    <w:rsid w:val="002F7A87"/>
    <w:rsid w:val="00300924"/>
    <w:rsid w:val="00301214"/>
    <w:rsid w:val="0030230E"/>
    <w:rsid w:val="003025A8"/>
    <w:rsid w:val="00302EC0"/>
    <w:rsid w:val="0030337E"/>
    <w:rsid w:val="00303E7A"/>
    <w:rsid w:val="00304AB7"/>
    <w:rsid w:val="00304CFE"/>
    <w:rsid w:val="00305235"/>
    <w:rsid w:val="00305DAC"/>
    <w:rsid w:val="003073C0"/>
    <w:rsid w:val="00307ED8"/>
    <w:rsid w:val="003101B3"/>
    <w:rsid w:val="0031053F"/>
    <w:rsid w:val="00311CE4"/>
    <w:rsid w:val="00311F16"/>
    <w:rsid w:val="003129B6"/>
    <w:rsid w:val="00312C34"/>
    <w:rsid w:val="00312FDE"/>
    <w:rsid w:val="0031330E"/>
    <w:rsid w:val="00314326"/>
    <w:rsid w:val="003145DE"/>
    <w:rsid w:val="00314D6E"/>
    <w:rsid w:val="0031503B"/>
    <w:rsid w:val="0031569E"/>
    <w:rsid w:val="00315F38"/>
    <w:rsid w:val="003160DB"/>
    <w:rsid w:val="0032052E"/>
    <w:rsid w:val="00320C37"/>
    <w:rsid w:val="00320E57"/>
    <w:rsid w:val="00321749"/>
    <w:rsid w:val="003221EF"/>
    <w:rsid w:val="003228E0"/>
    <w:rsid w:val="0032327F"/>
    <w:rsid w:val="00323A7C"/>
    <w:rsid w:val="003246A0"/>
    <w:rsid w:val="003248A2"/>
    <w:rsid w:val="00324EEB"/>
    <w:rsid w:val="00324FE9"/>
    <w:rsid w:val="003252E8"/>
    <w:rsid w:val="00325557"/>
    <w:rsid w:val="0032588E"/>
    <w:rsid w:val="00325A9D"/>
    <w:rsid w:val="003266C7"/>
    <w:rsid w:val="00327513"/>
    <w:rsid w:val="00327A8E"/>
    <w:rsid w:val="00330E78"/>
    <w:rsid w:val="00330E7F"/>
    <w:rsid w:val="00330EB9"/>
    <w:rsid w:val="003325C7"/>
    <w:rsid w:val="00333273"/>
    <w:rsid w:val="00334922"/>
    <w:rsid w:val="003351F3"/>
    <w:rsid w:val="00335C08"/>
    <w:rsid w:val="003362D5"/>
    <w:rsid w:val="00336C80"/>
    <w:rsid w:val="003370F3"/>
    <w:rsid w:val="0033735A"/>
    <w:rsid w:val="00337D09"/>
    <w:rsid w:val="003410B7"/>
    <w:rsid w:val="003411C6"/>
    <w:rsid w:val="00341904"/>
    <w:rsid w:val="00342D0B"/>
    <w:rsid w:val="003433A4"/>
    <w:rsid w:val="00343843"/>
    <w:rsid w:val="003439DC"/>
    <w:rsid w:val="00343B6F"/>
    <w:rsid w:val="00343F69"/>
    <w:rsid w:val="00344D6C"/>
    <w:rsid w:val="00344FCB"/>
    <w:rsid w:val="003457BF"/>
    <w:rsid w:val="003458FB"/>
    <w:rsid w:val="00345EFE"/>
    <w:rsid w:val="00346084"/>
    <w:rsid w:val="0034609D"/>
    <w:rsid w:val="003460CE"/>
    <w:rsid w:val="00346451"/>
    <w:rsid w:val="00350386"/>
    <w:rsid w:val="00350752"/>
    <w:rsid w:val="00351785"/>
    <w:rsid w:val="003517C1"/>
    <w:rsid w:val="00351C10"/>
    <w:rsid w:val="00351EF6"/>
    <w:rsid w:val="003525B7"/>
    <w:rsid w:val="00352608"/>
    <w:rsid w:val="00353301"/>
    <w:rsid w:val="0035477B"/>
    <w:rsid w:val="00355143"/>
    <w:rsid w:val="00355A65"/>
    <w:rsid w:val="003562A9"/>
    <w:rsid w:val="0035634C"/>
    <w:rsid w:val="00356672"/>
    <w:rsid w:val="00356C57"/>
    <w:rsid w:val="00356F98"/>
    <w:rsid w:val="003570C0"/>
    <w:rsid w:val="00361455"/>
    <w:rsid w:val="0036168B"/>
    <w:rsid w:val="00361BC8"/>
    <w:rsid w:val="003625FE"/>
    <w:rsid w:val="00362EDE"/>
    <w:rsid w:val="00362F1F"/>
    <w:rsid w:val="00363F68"/>
    <w:rsid w:val="00364011"/>
    <w:rsid w:val="00364481"/>
    <w:rsid w:val="00364D8C"/>
    <w:rsid w:val="003653F5"/>
    <w:rsid w:val="00365ABF"/>
    <w:rsid w:val="00366685"/>
    <w:rsid w:val="00366C20"/>
    <w:rsid w:val="003678BA"/>
    <w:rsid w:val="00370584"/>
    <w:rsid w:val="00371026"/>
    <w:rsid w:val="00371787"/>
    <w:rsid w:val="00372283"/>
    <w:rsid w:val="00372BEC"/>
    <w:rsid w:val="00372DE6"/>
    <w:rsid w:val="00372E41"/>
    <w:rsid w:val="00373553"/>
    <w:rsid w:val="003737B2"/>
    <w:rsid w:val="00373D49"/>
    <w:rsid w:val="00373E62"/>
    <w:rsid w:val="0037450E"/>
    <w:rsid w:val="003747E1"/>
    <w:rsid w:val="00374DB0"/>
    <w:rsid w:val="00375519"/>
    <w:rsid w:val="00375FFE"/>
    <w:rsid w:val="00376450"/>
    <w:rsid w:val="0037692E"/>
    <w:rsid w:val="00377E53"/>
    <w:rsid w:val="003802A4"/>
    <w:rsid w:val="00380DE1"/>
    <w:rsid w:val="00380E96"/>
    <w:rsid w:val="00382166"/>
    <w:rsid w:val="00382389"/>
    <w:rsid w:val="00383CC0"/>
    <w:rsid w:val="00384775"/>
    <w:rsid w:val="003853A3"/>
    <w:rsid w:val="00385817"/>
    <w:rsid w:val="00385AAB"/>
    <w:rsid w:val="00385C72"/>
    <w:rsid w:val="00386A4B"/>
    <w:rsid w:val="003872BE"/>
    <w:rsid w:val="00387784"/>
    <w:rsid w:val="003906B8"/>
    <w:rsid w:val="00390DE5"/>
    <w:rsid w:val="00390FC7"/>
    <w:rsid w:val="0039149F"/>
    <w:rsid w:val="00391D17"/>
    <w:rsid w:val="003920AB"/>
    <w:rsid w:val="00392385"/>
    <w:rsid w:val="00393145"/>
    <w:rsid w:val="00393860"/>
    <w:rsid w:val="00394CBC"/>
    <w:rsid w:val="0039574C"/>
    <w:rsid w:val="00395EB1"/>
    <w:rsid w:val="003965EE"/>
    <w:rsid w:val="00396618"/>
    <w:rsid w:val="00397DF5"/>
    <w:rsid w:val="003A016C"/>
    <w:rsid w:val="003A0416"/>
    <w:rsid w:val="003A07CD"/>
    <w:rsid w:val="003A11E0"/>
    <w:rsid w:val="003A1947"/>
    <w:rsid w:val="003A3FAC"/>
    <w:rsid w:val="003A4CED"/>
    <w:rsid w:val="003A57ED"/>
    <w:rsid w:val="003A5B95"/>
    <w:rsid w:val="003A609A"/>
    <w:rsid w:val="003A65E8"/>
    <w:rsid w:val="003A67E3"/>
    <w:rsid w:val="003A6B5E"/>
    <w:rsid w:val="003A753B"/>
    <w:rsid w:val="003A7949"/>
    <w:rsid w:val="003A7E2E"/>
    <w:rsid w:val="003B0128"/>
    <w:rsid w:val="003B0457"/>
    <w:rsid w:val="003B07E7"/>
    <w:rsid w:val="003B13EE"/>
    <w:rsid w:val="003B1E09"/>
    <w:rsid w:val="003B22E8"/>
    <w:rsid w:val="003B33C1"/>
    <w:rsid w:val="003B3AF4"/>
    <w:rsid w:val="003B42D0"/>
    <w:rsid w:val="003B5D2E"/>
    <w:rsid w:val="003B5F12"/>
    <w:rsid w:val="003B717D"/>
    <w:rsid w:val="003B760C"/>
    <w:rsid w:val="003B7C89"/>
    <w:rsid w:val="003B7E06"/>
    <w:rsid w:val="003C02D1"/>
    <w:rsid w:val="003C076B"/>
    <w:rsid w:val="003C0948"/>
    <w:rsid w:val="003C0B19"/>
    <w:rsid w:val="003C0EA0"/>
    <w:rsid w:val="003C123B"/>
    <w:rsid w:val="003C22D3"/>
    <w:rsid w:val="003C2809"/>
    <w:rsid w:val="003C3F54"/>
    <w:rsid w:val="003C4902"/>
    <w:rsid w:val="003C52AA"/>
    <w:rsid w:val="003C535B"/>
    <w:rsid w:val="003C5914"/>
    <w:rsid w:val="003C71FF"/>
    <w:rsid w:val="003C7F0E"/>
    <w:rsid w:val="003D08FB"/>
    <w:rsid w:val="003D099C"/>
    <w:rsid w:val="003D10D6"/>
    <w:rsid w:val="003D11A6"/>
    <w:rsid w:val="003D23B9"/>
    <w:rsid w:val="003D3732"/>
    <w:rsid w:val="003D43A1"/>
    <w:rsid w:val="003D483F"/>
    <w:rsid w:val="003D5790"/>
    <w:rsid w:val="003D5A48"/>
    <w:rsid w:val="003D638D"/>
    <w:rsid w:val="003D7A72"/>
    <w:rsid w:val="003D7A9C"/>
    <w:rsid w:val="003D7F16"/>
    <w:rsid w:val="003E0CDC"/>
    <w:rsid w:val="003E1AB1"/>
    <w:rsid w:val="003E257D"/>
    <w:rsid w:val="003E2D08"/>
    <w:rsid w:val="003E33E2"/>
    <w:rsid w:val="003E46D7"/>
    <w:rsid w:val="003E4B6C"/>
    <w:rsid w:val="003E5A9E"/>
    <w:rsid w:val="003E5F71"/>
    <w:rsid w:val="003E67B5"/>
    <w:rsid w:val="003E6C02"/>
    <w:rsid w:val="003E6D9F"/>
    <w:rsid w:val="003E76C7"/>
    <w:rsid w:val="003E7D81"/>
    <w:rsid w:val="003F04AF"/>
    <w:rsid w:val="003F0E15"/>
    <w:rsid w:val="003F2290"/>
    <w:rsid w:val="003F27D0"/>
    <w:rsid w:val="003F2C44"/>
    <w:rsid w:val="003F2DF9"/>
    <w:rsid w:val="003F3D04"/>
    <w:rsid w:val="003F3E27"/>
    <w:rsid w:val="003F4039"/>
    <w:rsid w:val="003F47EB"/>
    <w:rsid w:val="003F4B4D"/>
    <w:rsid w:val="003F4CBD"/>
    <w:rsid w:val="003F569C"/>
    <w:rsid w:val="003F620E"/>
    <w:rsid w:val="003F6C67"/>
    <w:rsid w:val="003F76EF"/>
    <w:rsid w:val="0040012E"/>
    <w:rsid w:val="00400D12"/>
    <w:rsid w:val="0040246A"/>
    <w:rsid w:val="0040275A"/>
    <w:rsid w:val="00402A4E"/>
    <w:rsid w:val="00402D7D"/>
    <w:rsid w:val="00403071"/>
    <w:rsid w:val="0040334F"/>
    <w:rsid w:val="00405B09"/>
    <w:rsid w:val="00405C20"/>
    <w:rsid w:val="00405F8C"/>
    <w:rsid w:val="004062F6"/>
    <w:rsid w:val="004062FF"/>
    <w:rsid w:val="004103CA"/>
    <w:rsid w:val="0041135B"/>
    <w:rsid w:val="00411DBB"/>
    <w:rsid w:val="004122DB"/>
    <w:rsid w:val="00412567"/>
    <w:rsid w:val="00412956"/>
    <w:rsid w:val="00412A5C"/>
    <w:rsid w:val="0041366D"/>
    <w:rsid w:val="00413BCD"/>
    <w:rsid w:val="00413F1A"/>
    <w:rsid w:val="00414125"/>
    <w:rsid w:val="00415710"/>
    <w:rsid w:val="00415838"/>
    <w:rsid w:val="00415950"/>
    <w:rsid w:val="00415F12"/>
    <w:rsid w:val="00415F82"/>
    <w:rsid w:val="00416C81"/>
    <w:rsid w:val="00416E5A"/>
    <w:rsid w:val="004200DA"/>
    <w:rsid w:val="00420657"/>
    <w:rsid w:val="004207C8"/>
    <w:rsid w:val="004208BC"/>
    <w:rsid w:val="0042123F"/>
    <w:rsid w:val="0042174F"/>
    <w:rsid w:val="00422349"/>
    <w:rsid w:val="004225CB"/>
    <w:rsid w:val="00422D2A"/>
    <w:rsid w:val="0042316A"/>
    <w:rsid w:val="004233C0"/>
    <w:rsid w:val="0042383C"/>
    <w:rsid w:val="004240D6"/>
    <w:rsid w:val="00424530"/>
    <w:rsid w:val="00425252"/>
    <w:rsid w:val="00425934"/>
    <w:rsid w:val="00425C5C"/>
    <w:rsid w:val="0042616C"/>
    <w:rsid w:val="0042619A"/>
    <w:rsid w:val="004263FD"/>
    <w:rsid w:val="00426E48"/>
    <w:rsid w:val="00426ED2"/>
    <w:rsid w:val="00426EFF"/>
    <w:rsid w:val="004274B2"/>
    <w:rsid w:val="004275AD"/>
    <w:rsid w:val="00427974"/>
    <w:rsid w:val="00427D0B"/>
    <w:rsid w:val="00430B5B"/>
    <w:rsid w:val="00430B6F"/>
    <w:rsid w:val="00431492"/>
    <w:rsid w:val="0043156E"/>
    <w:rsid w:val="00432130"/>
    <w:rsid w:val="004338AC"/>
    <w:rsid w:val="00434144"/>
    <w:rsid w:val="00434B11"/>
    <w:rsid w:val="00435686"/>
    <w:rsid w:val="0043577F"/>
    <w:rsid w:val="00436854"/>
    <w:rsid w:val="00436C28"/>
    <w:rsid w:val="00437113"/>
    <w:rsid w:val="004372B9"/>
    <w:rsid w:val="00440454"/>
    <w:rsid w:val="00440971"/>
    <w:rsid w:val="004416E4"/>
    <w:rsid w:val="004417AC"/>
    <w:rsid w:val="00441F85"/>
    <w:rsid w:val="004420AF"/>
    <w:rsid w:val="0044227F"/>
    <w:rsid w:val="0044234F"/>
    <w:rsid w:val="00442A75"/>
    <w:rsid w:val="00442FDD"/>
    <w:rsid w:val="004431F8"/>
    <w:rsid w:val="00444757"/>
    <w:rsid w:val="00444A0B"/>
    <w:rsid w:val="00444CB0"/>
    <w:rsid w:val="00445934"/>
    <w:rsid w:val="00445EA3"/>
    <w:rsid w:val="00446225"/>
    <w:rsid w:val="00446303"/>
    <w:rsid w:val="0045066F"/>
    <w:rsid w:val="00451619"/>
    <w:rsid w:val="004517E0"/>
    <w:rsid w:val="00451935"/>
    <w:rsid w:val="004519EF"/>
    <w:rsid w:val="00451A42"/>
    <w:rsid w:val="0045218E"/>
    <w:rsid w:val="004526BC"/>
    <w:rsid w:val="00452F88"/>
    <w:rsid w:val="00452FF2"/>
    <w:rsid w:val="0045301B"/>
    <w:rsid w:val="004534CE"/>
    <w:rsid w:val="00453540"/>
    <w:rsid w:val="0045460F"/>
    <w:rsid w:val="0045465E"/>
    <w:rsid w:val="00454961"/>
    <w:rsid w:val="00454A11"/>
    <w:rsid w:val="00454A2B"/>
    <w:rsid w:val="00454DA9"/>
    <w:rsid w:val="0045578F"/>
    <w:rsid w:val="00455A88"/>
    <w:rsid w:val="00455E0E"/>
    <w:rsid w:val="00456CF4"/>
    <w:rsid w:val="004578D9"/>
    <w:rsid w:val="00457EC5"/>
    <w:rsid w:val="00461DE4"/>
    <w:rsid w:val="004624AF"/>
    <w:rsid w:val="0046272B"/>
    <w:rsid w:val="00462995"/>
    <w:rsid w:val="00463447"/>
    <w:rsid w:val="00463D4B"/>
    <w:rsid w:val="00463DE8"/>
    <w:rsid w:val="00464BFC"/>
    <w:rsid w:val="00465017"/>
    <w:rsid w:val="00465A56"/>
    <w:rsid w:val="00467738"/>
    <w:rsid w:val="004677FA"/>
    <w:rsid w:val="00467864"/>
    <w:rsid w:val="00470670"/>
    <w:rsid w:val="00470753"/>
    <w:rsid w:val="0047090C"/>
    <w:rsid w:val="00470AE2"/>
    <w:rsid w:val="00470F9F"/>
    <w:rsid w:val="004719B4"/>
    <w:rsid w:val="00471CA1"/>
    <w:rsid w:val="00471CCE"/>
    <w:rsid w:val="00472476"/>
    <w:rsid w:val="004729E6"/>
    <w:rsid w:val="00472D01"/>
    <w:rsid w:val="0047320C"/>
    <w:rsid w:val="004732B9"/>
    <w:rsid w:val="00476A8A"/>
    <w:rsid w:val="00476D6B"/>
    <w:rsid w:val="00477825"/>
    <w:rsid w:val="00477913"/>
    <w:rsid w:val="00477978"/>
    <w:rsid w:val="00477BE7"/>
    <w:rsid w:val="00481AC4"/>
    <w:rsid w:val="00481E84"/>
    <w:rsid w:val="00482549"/>
    <w:rsid w:val="00482FB6"/>
    <w:rsid w:val="0048325B"/>
    <w:rsid w:val="00483A25"/>
    <w:rsid w:val="00483F2F"/>
    <w:rsid w:val="00485778"/>
    <w:rsid w:val="00485C45"/>
    <w:rsid w:val="00486021"/>
    <w:rsid w:val="00486118"/>
    <w:rsid w:val="00487CEF"/>
    <w:rsid w:val="00487E81"/>
    <w:rsid w:val="004909B2"/>
    <w:rsid w:val="00491C71"/>
    <w:rsid w:val="00492366"/>
    <w:rsid w:val="004924CC"/>
    <w:rsid w:val="00492F78"/>
    <w:rsid w:val="0049326F"/>
    <w:rsid w:val="00493661"/>
    <w:rsid w:val="0049473E"/>
    <w:rsid w:val="0049570C"/>
    <w:rsid w:val="00496C76"/>
    <w:rsid w:val="004A1CFD"/>
    <w:rsid w:val="004A28DF"/>
    <w:rsid w:val="004A2DBC"/>
    <w:rsid w:val="004A2FC9"/>
    <w:rsid w:val="004A306B"/>
    <w:rsid w:val="004A385A"/>
    <w:rsid w:val="004A3F84"/>
    <w:rsid w:val="004A5D8B"/>
    <w:rsid w:val="004A76B0"/>
    <w:rsid w:val="004A7723"/>
    <w:rsid w:val="004A7A1F"/>
    <w:rsid w:val="004B0181"/>
    <w:rsid w:val="004B047C"/>
    <w:rsid w:val="004B0854"/>
    <w:rsid w:val="004B0B29"/>
    <w:rsid w:val="004B0D3E"/>
    <w:rsid w:val="004B216B"/>
    <w:rsid w:val="004B2C7B"/>
    <w:rsid w:val="004B2FC0"/>
    <w:rsid w:val="004B434B"/>
    <w:rsid w:val="004B498A"/>
    <w:rsid w:val="004B4F17"/>
    <w:rsid w:val="004B578B"/>
    <w:rsid w:val="004B5DCA"/>
    <w:rsid w:val="004B6058"/>
    <w:rsid w:val="004B69E5"/>
    <w:rsid w:val="004B6DE7"/>
    <w:rsid w:val="004B7784"/>
    <w:rsid w:val="004B7F71"/>
    <w:rsid w:val="004C0224"/>
    <w:rsid w:val="004C07D9"/>
    <w:rsid w:val="004C12C2"/>
    <w:rsid w:val="004C12FA"/>
    <w:rsid w:val="004C1B19"/>
    <w:rsid w:val="004C1C81"/>
    <w:rsid w:val="004C21D9"/>
    <w:rsid w:val="004C3963"/>
    <w:rsid w:val="004C3A30"/>
    <w:rsid w:val="004C4050"/>
    <w:rsid w:val="004C4515"/>
    <w:rsid w:val="004C575F"/>
    <w:rsid w:val="004C57BB"/>
    <w:rsid w:val="004C589F"/>
    <w:rsid w:val="004C6392"/>
    <w:rsid w:val="004C6551"/>
    <w:rsid w:val="004C70BF"/>
    <w:rsid w:val="004C7461"/>
    <w:rsid w:val="004C75D1"/>
    <w:rsid w:val="004C7BFF"/>
    <w:rsid w:val="004C7DB5"/>
    <w:rsid w:val="004D0085"/>
    <w:rsid w:val="004D06CE"/>
    <w:rsid w:val="004D24B5"/>
    <w:rsid w:val="004D268E"/>
    <w:rsid w:val="004D3844"/>
    <w:rsid w:val="004D3D67"/>
    <w:rsid w:val="004D3DD0"/>
    <w:rsid w:val="004D411F"/>
    <w:rsid w:val="004D47F3"/>
    <w:rsid w:val="004D55F8"/>
    <w:rsid w:val="004D7028"/>
    <w:rsid w:val="004E050F"/>
    <w:rsid w:val="004E0697"/>
    <w:rsid w:val="004E0850"/>
    <w:rsid w:val="004E0A4D"/>
    <w:rsid w:val="004E0D2B"/>
    <w:rsid w:val="004E128F"/>
    <w:rsid w:val="004E2DE3"/>
    <w:rsid w:val="004E375F"/>
    <w:rsid w:val="004E3CB8"/>
    <w:rsid w:val="004E405B"/>
    <w:rsid w:val="004E4619"/>
    <w:rsid w:val="004E48AB"/>
    <w:rsid w:val="004E48E0"/>
    <w:rsid w:val="004E6946"/>
    <w:rsid w:val="004E7247"/>
    <w:rsid w:val="004E7B0C"/>
    <w:rsid w:val="004E7F26"/>
    <w:rsid w:val="004F02CA"/>
    <w:rsid w:val="004F03AC"/>
    <w:rsid w:val="004F0AB6"/>
    <w:rsid w:val="004F18B6"/>
    <w:rsid w:val="004F2F21"/>
    <w:rsid w:val="004F3197"/>
    <w:rsid w:val="004F4C14"/>
    <w:rsid w:val="004F4CEA"/>
    <w:rsid w:val="004F4F91"/>
    <w:rsid w:val="004F5217"/>
    <w:rsid w:val="004F596A"/>
    <w:rsid w:val="004F63DB"/>
    <w:rsid w:val="004F642E"/>
    <w:rsid w:val="004F689E"/>
    <w:rsid w:val="004F68BE"/>
    <w:rsid w:val="004F72FF"/>
    <w:rsid w:val="004F75AF"/>
    <w:rsid w:val="004F75FE"/>
    <w:rsid w:val="004F774E"/>
    <w:rsid w:val="004F7787"/>
    <w:rsid w:val="004F7A94"/>
    <w:rsid w:val="0050091F"/>
    <w:rsid w:val="005012F0"/>
    <w:rsid w:val="0050155C"/>
    <w:rsid w:val="00501E2F"/>
    <w:rsid w:val="00502D3F"/>
    <w:rsid w:val="005030AF"/>
    <w:rsid w:val="005031CE"/>
    <w:rsid w:val="00503620"/>
    <w:rsid w:val="00503E92"/>
    <w:rsid w:val="005040E0"/>
    <w:rsid w:val="00504411"/>
    <w:rsid w:val="005045E5"/>
    <w:rsid w:val="0050473B"/>
    <w:rsid w:val="00505576"/>
    <w:rsid w:val="005055DD"/>
    <w:rsid w:val="00506AAF"/>
    <w:rsid w:val="00507136"/>
    <w:rsid w:val="00507D5F"/>
    <w:rsid w:val="0051044A"/>
    <w:rsid w:val="0051055F"/>
    <w:rsid w:val="005105EF"/>
    <w:rsid w:val="005106E7"/>
    <w:rsid w:val="00510765"/>
    <w:rsid w:val="00511189"/>
    <w:rsid w:val="00511894"/>
    <w:rsid w:val="005118EC"/>
    <w:rsid w:val="005127DF"/>
    <w:rsid w:val="00512A1E"/>
    <w:rsid w:val="00512A5D"/>
    <w:rsid w:val="00514120"/>
    <w:rsid w:val="00514BE4"/>
    <w:rsid w:val="00514F91"/>
    <w:rsid w:val="0051574A"/>
    <w:rsid w:val="005159B1"/>
    <w:rsid w:val="00516472"/>
    <w:rsid w:val="00516E85"/>
    <w:rsid w:val="00517AD1"/>
    <w:rsid w:val="00517FB0"/>
    <w:rsid w:val="00520238"/>
    <w:rsid w:val="00520937"/>
    <w:rsid w:val="00522FF7"/>
    <w:rsid w:val="005236DD"/>
    <w:rsid w:val="00523895"/>
    <w:rsid w:val="005238F2"/>
    <w:rsid w:val="00523A4E"/>
    <w:rsid w:val="0052514F"/>
    <w:rsid w:val="00525180"/>
    <w:rsid w:val="005256E3"/>
    <w:rsid w:val="00525CD2"/>
    <w:rsid w:val="005262EE"/>
    <w:rsid w:val="00526314"/>
    <w:rsid w:val="00527AE3"/>
    <w:rsid w:val="00527B00"/>
    <w:rsid w:val="00527CE0"/>
    <w:rsid w:val="00527D35"/>
    <w:rsid w:val="00527F3B"/>
    <w:rsid w:val="0053020A"/>
    <w:rsid w:val="005304C0"/>
    <w:rsid w:val="00530C43"/>
    <w:rsid w:val="00530E94"/>
    <w:rsid w:val="00530FF0"/>
    <w:rsid w:val="00531B65"/>
    <w:rsid w:val="00531FAB"/>
    <w:rsid w:val="00532379"/>
    <w:rsid w:val="00532833"/>
    <w:rsid w:val="00532CB2"/>
    <w:rsid w:val="00532CDF"/>
    <w:rsid w:val="00532D15"/>
    <w:rsid w:val="0053333D"/>
    <w:rsid w:val="005339D5"/>
    <w:rsid w:val="005350F1"/>
    <w:rsid w:val="00535365"/>
    <w:rsid w:val="0053760E"/>
    <w:rsid w:val="00537A41"/>
    <w:rsid w:val="00540274"/>
    <w:rsid w:val="005410AB"/>
    <w:rsid w:val="00541202"/>
    <w:rsid w:val="0054149A"/>
    <w:rsid w:val="005424F5"/>
    <w:rsid w:val="00542CEB"/>
    <w:rsid w:val="005432CE"/>
    <w:rsid w:val="005433E7"/>
    <w:rsid w:val="00543490"/>
    <w:rsid w:val="00543A35"/>
    <w:rsid w:val="00543E4F"/>
    <w:rsid w:val="005455D7"/>
    <w:rsid w:val="005466DC"/>
    <w:rsid w:val="00546BBD"/>
    <w:rsid w:val="005475DD"/>
    <w:rsid w:val="00547BE6"/>
    <w:rsid w:val="00547C8C"/>
    <w:rsid w:val="00550166"/>
    <w:rsid w:val="0055031B"/>
    <w:rsid w:val="0055217C"/>
    <w:rsid w:val="0055234F"/>
    <w:rsid w:val="005526C0"/>
    <w:rsid w:val="00553439"/>
    <w:rsid w:val="00554003"/>
    <w:rsid w:val="00554030"/>
    <w:rsid w:val="00556124"/>
    <w:rsid w:val="0055665B"/>
    <w:rsid w:val="005571A8"/>
    <w:rsid w:val="00557FB5"/>
    <w:rsid w:val="00560447"/>
    <w:rsid w:val="0056123A"/>
    <w:rsid w:val="00561474"/>
    <w:rsid w:val="00561503"/>
    <w:rsid w:val="00561722"/>
    <w:rsid w:val="00561B22"/>
    <w:rsid w:val="00561B70"/>
    <w:rsid w:val="00561B92"/>
    <w:rsid w:val="00561D55"/>
    <w:rsid w:val="0056315F"/>
    <w:rsid w:val="00563890"/>
    <w:rsid w:val="00563A6A"/>
    <w:rsid w:val="00563B6D"/>
    <w:rsid w:val="005646BD"/>
    <w:rsid w:val="00565691"/>
    <w:rsid w:val="00565830"/>
    <w:rsid w:val="00565F23"/>
    <w:rsid w:val="0056635F"/>
    <w:rsid w:val="0056664C"/>
    <w:rsid w:val="00566E5B"/>
    <w:rsid w:val="00566EF3"/>
    <w:rsid w:val="0056700D"/>
    <w:rsid w:val="005712A4"/>
    <w:rsid w:val="00571320"/>
    <w:rsid w:val="005715D6"/>
    <w:rsid w:val="005715E8"/>
    <w:rsid w:val="00571BB6"/>
    <w:rsid w:val="00571BE6"/>
    <w:rsid w:val="0057242B"/>
    <w:rsid w:val="00572E08"/>
    <w:rsid w:val="00573BED"/>
    <w:rsid w:val="00573C5D"/>
    <w:rsid w:val="00574153"/>
    <w:rsid w:val="005747B0"/>
    <w:rsid w:val="0057487C"/>
    <w:rsid w:val="00575031"/>
    <w:rsid w:val="00575697"/>
    <w:rsid w:val="00575BA7"/>
    <w:rsid w:val="00576D4C"/>
    <w:rsid w:val="00576D71"/>
    <w:rsid w:val="00577277"/>
    <w:rsid w:val="00577364"/>
    <w:rsid w:val="005774AE"/>
    <w:rsid w:val="005804BD"/>
    <w:rsid w:val="00580687"/>
    <w:rsid w:val="00581EB2"/>
    <w:rsid w:val="00582AA7"/>
    <w:rsid w:val="00582D9B"/>
    <w:rsid w:val="005832E4"/>
    <w:rsid w:val="00583992"/>
    <w:rsid w:val="0058416D"/>
    <w:rsid w:val="0058477C"/>
    <w:rsid w:val="00584DCF"/>
    <w:rsid w:val="005852A3"/>
    <w:rsid w:val="0058536A"/>
    <w:rsid w:val="00586030"/>
    <w:rsid w:val="0058669E"/>
    <w:rsid w:val="00586F17"/>
    <w:rsid w:val="00586F59"/>
    <w:rsid w:val="005877B9"/>
    <w:rsid w:val="00587C16"/>
    <w:rsid w:val="00587CD3"/>
    <w:rsid w:val="00587EC7"/>
    <w:rsid w:val="00590101"/>
    <w:rsid w:val="005907DD"/>
    <w:rsid w:val="00591DA0"/>
    <w:rsid w:val="0059327A"/>
    <w:rsid w:val="0059364B"/>
    <w:rsid w:val="00593A41"/>
    <w:rsid w:val="00594106"/>
    <w:rsid w:val="005942B0"/>
    <w:rsid w:val="00594569"/>
    <w:rsid w:val="005951E7"/>
    <w:rsid w:val="00595386"/>
    <w:rsid w:val="00595966"/>
    <w:rsid w:val="00596185"/>
    <w:rsid w:val="00596A8B"/>
    <w:rsid w:val="00597A6D"/>
    <w:rsid w:val="005A15FA"/>
    <w:rsid w:val="005A1FE8"/>
    <w:rsid w:val="005A325A"/>
    <w:rsid w:val="005A384A"/>
    <w:rsid w:val="005A3A6E"/>
    <w:rsid w:val="005A3AF7"/>
    <w:rsid w:val="005A47C9"/>
    <w:rsid w:val="005A50D5"/>
    <w:rsid w:val="005A56AF"/>
    <w:rsid w:val="005A6A77"/>
    <w:rsid w:val="005A7599"/>
    <w:rsid w:val="005A780B"/>
    <w:rsid w:val="005A7E5C"/>
    <w:rsid w:val="005B0D2C"/>
    <w:rsid w:val="005B119A"/>
    <w:rsid w:val="005B1E53"/>
    <w:rsid w:val="005B1ECB"/>
    <w:rsid w:val="005B2009"/>
    <w:rsid w:val="005B22F8"/>
    <w:rsid w:val="005B2E39"/>
    <w:rsid w:val="005B3258"/>
    <w:rsid w:val="005B39C7"/>
    <w:rsid w:val="005B3EB9"/>
    <w:rsid w:val="005B4277"/>
    <w:rsid w:val="005B515E"/>
    <w:rsid w:val="005B5C09"/>
    <w:rsid w:val="005B5DEF"/>
    <w:rsid w:val="005B6FA6"/>
    <w:rsid w:val="005B6FCE"/>
    <w:rsid w:val="005B7442"/>
    <w:rsid w:val="005B7BA6"/>
    <w:rsid w:val="005B7C16"/>
    <w:rsid w:val="005C0515"/>
    <w:rsid w:val="005C05EA"/>
    <w:rsid w:val="005C065B"/>
    <w:rsid w:val="005C0F41"/>
    <w:rsid w:val="005C14F6"/>
    <w:rsid w:val="005C15F8"/>
    <w:rsid w:val="005C1EEF"/>
    <w:rsid w:val="005C20E7"/>
    <w:rsid w:val="005C241E"/>
    <w:rsid w:val="005C3B11"/>
    <w:rsid w:val="005C498B"/>
    <w:rsid w:val="005C4A5B"/>
    <w:rsid w:val="005C4DBC"/>
    <w:rsid w:val="005C51B8"/>
    <w:rsid w:val="005C53B9"/>
    <w:rsid w:val="005C5B4A"/>
    <w:rsid w:val="005C71E1"/>
    <w:rsid w:val="005C7ADC"/>
    <w:rsid w:val="005C7D60"/>
    <w:rsid w:val="005D0096"/>
    <w:rsid w:val="005D10CA"/>
    <w:rsid w:val="005D1CD1"/>
    <w:rsid w:val="005D1D48"/>
    <w:rsid w:val="005D2697"/>
    <w:rsid w:val="005D2D61"/>
    <w:rsid w:val="005D3810"/>
    <w:rsid w:val="005D38C2"/>
    <w:rsid w:val="005D3E26"/>
    <w:rsid w:val="005D3ED0"/>
    <w:rsid w:val="005D3F43"/>
    <w:rsid w:val="005D4005"/>
    <w:rsid w:val="005D40D1"/>
    <w:rsid w:val="005D5257"/>
    <w:rsid w:val="005D5CA2"/>
    <w:rsid w:val="005D7201"/>
    <w:rsid w:val="005D7A32"/>
    <w:rsid w:val="005D7BB3"/>
    <w:rsid w:val="005E05A6"/>
    <w:rsid w:val="005E0C93"/>
    <w:rsid w:val="005E144A"/>
    <w:rsid w:val="005E1BA7"/>
    <w:rsid w:val="005E303B"/>
    <w:rsid w:val="005E3893"/>
    <w:rsid w:val="005E43A0"/>
    <w:rsid w:val="005E43AE"/>
    <w:rsid w:val="005E469C"/>
    <w:rsid w:val="005E475A"/>
    <w:rsid w:val="005E4B08"/>
    <w:rsid w:val="005E4F4C"/>
    <w:rsid w:val="005E5093"/>
    <w:rsid w:val="005E5471"/>
    <w:rsid w:val="005E77CA"/>
    <w:rsid w:val="005F02EC"/>
    <w:rsid w:val="005F03BE"/>
    <w:rsid w:val="005F0C3F"/>
    <w:rsid w:val="005F1300"/>
    <w:rsid w:val="005F1CFD"/>
    <w:rsid w:val="005F2093"/>
    <w:rsid w:val="005F20C1"/>
    <w:rsid w:val="005F324B"/>
    <w:rsid w:val="005F3635"/>
    <w:rsid w:val="005F508E"/>
    <w:rsid w:val="005F5654"/>
    <w:rsid w:val="005F5B78"/>
    <w:rsid w:val="005F6515"/>
    <w:rsid w:val="005F66AB"/>
    <w:rsid w:val="005F6709"/>
    <w:rsid w:val="005F72CB"/>
    <w:rsid w:val="005F752D"/>
    <w:rsid w:val="005F7DF8"/>
    <w:rsid w:val="005F7F34"/>
    <w:rsid w:val="00600539"/>
    <w:rsid w:val="00600F7B"/>
    <w:rsid w:val="00601714"/>
    <w:rsid w:val="00601E90"/>
    <w:rsid w:val="00602829"/>
    <w:rsid w:val="006028C5"/>
    <w:rsid w:val="006032CA"/>
    <w:rsid w:val="00603C88"/>
    <w:rsid w:val="00603DC0"/>
    <w:rsid w:val="00604219"/>
    <w:rsid w:val="00604489"/>
    <w:rsid w:val="006054D0"/>
    <w:rsid w:val="00607B0A"/>
    <w:rsid w:val="00607CC1"/>
    <w:rsid w:val="00610305"/>
    <w:rsid w:val="00610419"/>
    <w:rsid w:val="00610915"/>
    <w:rsid w:val="006117CB"/>
    <w:rsid w:val="00611B79"/>
    <w:rsid w:val="00611DDB"/>
    <w:rsid w:val="006122F1"/>
    <w:rsid w:val="006125EC"/>
    <w:rsid w:val="00612A63"/>
    <w:rsid w:val="00612C7B"/>
    <w:rsid w:val="00612F87"/>
    <w:rsid w:val="0061497F"/>
    <w:rsid w:val="006156B1"/>
    <w:rsid w:val="00616ACB"/>
    <w:rsid w:val="00617F30"/>
    <w:rsid w:val="00620C50"/>
    <w:rsid w:val="00621C06"/>
    <w:rsid w:val="00621D76"/>
    <w:rsid w:val="006224C1"/>
    <w:rsid w:val="006224CF"/>
    <w:rsid w:val="00622AC7"/>
    <w:rsid w:val="0062396F"/>
    <w:rsid w:val="00624AAA"/>
    <w:rsid w:val="00625032"/>
    <w:rsid w:val="0062514F"/>
    <w:rsid w:val="006252C9"/>
    <w:rsid w:val="00625750"/>
    <w:rsid w:val="006267EA"/>
    <w:rsid w:val="006269B7"/>
    <w:rsid w:val="00626D57"/>
    <w:rsid w:val="00626E4C"/>
    <w:rsid w:val="006302D4"/>
    <w:rsid w:val="006311C6"/>
    <w:rsid w:val="00631945"/>
    <w:rsid w:val="006326C4"/>
    <w:rsid w:val="006327A3"/>
    <w:rsid w:val="00633BFB"/>
    <w:rsid w:val="00633D45"/>
    <w:rsid w:val="00633DC7"/>
    <w:rsid w:val="0063419B"/>
    <w:rsid w:val="00634FBC"/>
    <w:rsid w:val="00635014"/>
    <w:rsid w:val="00635862"/>
    <w:rsid w:val="00635AC8"/>
    <w:rsid w:val="00635E24"/>
    <w:rsid w:val="006360F3"/>
    <w:rsid w:val="00636DE2"/>
    <w:rsid w:val="00636E1D"/>
    <w:rsid w:val="00640596"/>
    <w:rsid w:val="00640825"/>
    <w:rsid w:val="00641436"/>
    <w:rsid w:val="00642749"/>
    <w:rsid w:val="0064331C"/>
    <w:rsid w:val="00643CBC"/>
    <w:rsid w:val="00644282"/>
    <w:rsid w:val="0064470C"/>
    <w:rsid w:val="00644CA8"/>
    <w:rsid w:val="00645526"/>
    <w:rsid w:val="00645B14"/>
    <w:rsid w:val="00646CA5"/>
    <w:rsid w:val="00646CE2"/>
    <w:rsid w:val="0064742F"/>
    <w:rsid w:val="00651D4A"/>
    <w:rsid w:val="00653935"/>
    <w:rsid w:val="00653AFA"/>
    <w:rsid w:val="0065401A"/>
    <w:rsid w:val="006542E8"/>
    <w:rsid w:val="00654E1A"/>
    <w:rsid w:val="00654FD6"/>
    <w:rsid w:val="00655CE6"/>
    <w:rsid w:val="0065678C"/>
    <w:rsid w:val="00656970"/>
    <w:rsid w:val="00657364"/>
    <w:rsid w:val="00657ABA"/>
    <w:rsid w:val="006602FE"/>
    <w:rsid w:val="00660E68"/>
    <w:rsid w:val="006613CE"/>
    <w:rsid w:val="006616DF"/>
    <w:rsid w:val="00663B0A"/>
    <w:rsid w:val="006641F8"/>
    <w:rsid w:val="00665FF0"/>
    <w:rsid w:val="00666AB8"/>
    <w:rsid w:val="0066762F"/>
    <w:rsid w:val="00667C06"/>
    <w:rsid w:val="00670254"/>
    <w:rsid w:val="0067063C"/>
    <w:rsid w:val="0067071C"/>
    <w:rsid w:val="00670D9C"/>
    <w:rsid w:val="00670F6C"/>
    <w:rsid w:val="00671ED6"/>
    <w:rsid w:val="00672AE7"/>
    <w:rsid w:val="00672C58"/>
    <w:rsid w:val="006749C0"/>
    <w:rsid w:val="00674EE2"/>
    <w:rsid w:val="00675D06"/>
    <w:rsid w:val="00676AFB"/>
    <w:rsid w:val="00676E06"/>
    <w:rsid w:val="006775EF"/>
    <w:rsid w:val="00677BD9"/>
    <w:rsid w:val="006801CA"/>
    <w:rsid w:val="0068025C"/>
    <w:rsid w:val="00680E2A"/>
    <w:rsid w:val="00681796"/>
    <w:rsid w:val="006820D8"/>
    <w:rsid w:val="00682482"/>
    <w:rsid w:val="006828FA"/>
    <w:rsid w:val="00682963"/>
    <w:rsid w:val="00683014"/>
    <w:rsid w:val="006834FF"/>
    <w:rsid w:val="00683A3C"/>
    <w:rsid w:val="00683F70"/>
    <w:rsid w:val="00684C73"/>
    <w:rsid w:val="00685093"/>
    <w:rsid w:val="006853DE"/>
    <w:rsid w:val="00685D68"/>
    <w:rsid w:val="00686DEC"/>
    <w:rsid w:val="006879E0"/>
    <w:rsid w:val="006904A9"/>
    <w:rsid w:val="006904C5"/>
    <w:rsid w:val="0069055F"/>
    <w:rsid w:val="00690AFD"/>
    <w:rsid w:val="006916A9"/>
    <w:rsid w:val="00691902"/>
    <w:rsid w:val="00691966"/>
    <w:rsid w:val="006919EF"/>
    <w:rsid w:val="00691E7A"/>
    <w:rsid w:val="00691F33"/>
    <w:rsid w:val="00692B77"/>
    <w:rsid w:val="00692D5A"/>
    <w:rsid w:val="006937CB"/>
    <w:rsid w:val="00693D0E"/>
    <w:rsid w:val="006941E1"/>
    <w:rsid w:val="00694EF8"/>
    <w:rsid w:val="00694F46"/>
    <w:rsid w:val="00695AC8"/>
    <w:rsid w:val="00695C20"/>
    <w:rsid w:val="00695EBF"/>
    <w:rsid w:val="00696282"/>
    <w:rsid w:val="00696643"/>
    <w:rsid w:val="006973AC"/>
    <w:rsid w:val="00697621"/>
    <w:rsid w:val="00697B6E"/>
    <w:rsid w:val="006A0257"/>
    <w:rsid w:val="006A090C"/>
    <w:rsid w:val="006A0DA8"/>
    <w:rsid w:val="006A12F7"/>
    <w:rsid w:val="006A15EA"/>
    <w:rsid w:val="006A1D3A"/>
    <w:rsid w:val="006A20C1"/>
    <w:rsid w:val="006A3CFD"/>
    <w:rsid w:val="006A461C"/>
    <w:rsid w:val="006A4BEC"/>
    <w:rsid w:val="006A5295"/>
    <w:rsid w:val="006A5AC4"/>
    <w:rsid w:val="006A666F"/>
    <w:rsid w:val="006A6E13"/>
    <w:rsid w:val="006A7E14"/>
    <w:rsid w:val="006B057A"/>
    <w:rsid w:val="006B0B08"/>
    <w:rsid w:val="006B100B"/>
    <w:rsid w:val="006B1701"/>
    <w:rsid w:val="006B1CC4"/>
    <w:rsid w:val="006B29A6"/>
    <w:rsid w:val="006B2CD0"/>
    <w:rsid w:val="006B2D93"/>
    <w:rsid w:val="006B2F9A"/>
    <w:rsid w:val="006B40B8"/>
    <w:rsid w:val="006B453E"/>
    <w:rsid w:val="006B4C33"/>
    <w:rsid w:val="006B516F"/>
    <w:rsid w:val="006B5331"/>
    <w:rsid w:val="006B54D8"/>
    <w:rsid w:val="006B6837"/>
    <w:rsid w:val="006B6D6E"/>
    <w:rsid w:val="006B6FBB"/>
    <w:rsid w:val="006B70DE"/>
    <w:rsid w:val="006B7200"/>
    <w:rsid w:val="006C02D6"/>
    <w:rsid w:val="006C17CA"/>
    <w:rsid w:val="006C186D"/>
    <w:rsid w:val="006C1BB4"/>
    <w:rsid w:val="006C241B"/>
    <w:rsid w:val="006C2F03"/>
    <w:rsid w:val="006C452E"/>
    <w:rsid w:val="006C491E"/>
    <w:rsid w:val="006C6BF5"/>
    <w:rsid w:val="006C6D04"/>
    <w:rsid w:val="006C7470"/>
    <w:rsid w:val="006C74C6"/>
    <w:rsid w:val="006D07A7"/>
    <w:rsid w:val="006D1528"/>
    <w:rsid w:val="006D17A8"/>
    <w:rsid w:val="006D2311"/>
    <w:rsid w:val="006D2367"/>
    <w:rsid w:val="006D2587"/>
    <w:rsid w:val="006D26A4"/>
    <w:rsid w:val="006D4C54"/>
    <w:rsid w:val="006D4E0E"/>
    <w:rsid w:val="006D50EC"/>
    <w:rsid w:val="006D5147"/>
    <w:rsid w:val="006D520E"/>
    <w:rsid w:val="006D5226"/>
    <w:rsid w:val="006D5972"/>
    <w:rsid w:val="006D662E"/>
    <w:rsid w:val="006D759D"/>
    <w:rsid w:val="006D7600"/>
    <w:rsid w:val="006D760F"/>
    <w:rsid w:val="006D776B"/>
    <w:rsid w:val="006D7829"/>
    <w:rsid w:val="006E08C2"/>
    <w:rsid w:val="006E1424"/>
    <w:rsid w:val="006E1456"/>
    <w:rsid w:val="006E224A"/>
    <w:rsid w:val="006E2E5A"/>
    <w:rsid w:val="006E39CC"/>
    <w:rsid w:val="006E3B70"/>
    <w:rsid w:val="006E3B76"/>
    <w:rsid w:val="006E3EEC"/>
    <w:rsid w:val="006E4D38"/>
    <w:rsid w:val="006E67F8"/>
    <w:rsid w:val="006E69BF"/>
    <w:rsid w:val="006E6F46"/>
    <w:rsid w:val="006E73E5"/>
    <w:rsid w:val="006F0DD8"/>
    <w:rsid w:val="006F17D0"/>
    <w:rsid w:val="006F18DD"/>
    <w:rsid w:val="006F1A46"/>
    <w:rsid w:val="006F1DAB"/>
    <w:rsid w:val="006F2532"/>
    <w:rsid w:val="006F27EA"/>
    <w:rsid w:val="006F29BF"/>
    <w:rsid w:val="006F2D07"/>
    <w:rsid w:val="006F3262"/>
    <w:rsid w:val="006F3481"/>
    <w:rsid w:val="006F3767"/>
    <w:rsid w:val="006F3A2A"/>
    <w:rsid w:val="006F3E5D"/>
    <w:rsid w:val="006F40B9"/>
    <w:rsid w:val="006F445D"/>
    <w:rsid w:val="006F4654"/>
    <w:rsid w:val="006F4920"/>
    <w:rsid w:val="006F568D"/>
    <w:rsid w:val="006F6860"/>
    <w:rsid w:val="006F6979"/>
    <w:rsid w:val="006F6B08"/>
    <w:rsid w:val="006F70CB"/>
    <w:rsid w:val="006F7157"/>
    <w:rsid w:val="007003B9"/>
    <w:rsid w:val="00700D76"/>
    <w:rsid w:val="00700DA0"/>
    <w:rsid w:val="0070124F"/>
    <w:rsid w:val="0070133B"/>
    <w:rsid w:val="00701B09"/>
    <w:rsid w:val="00701D07"/>
    <w:rsid w:val="007028E1"/>
    <w:rsid w:val="00702BD1"/>
    <w:rsid w:val="00702C21"/>
    <w:rsid w:val="00702C65"/>
    <w:rsid w:val="00703328"/>
    <w:rsid w:val="00703D62"/>
    <w:rsid w:val="00703DE4"/>
    <w:rsid w:val="00703E4E"/>
    <w:rsid w:val="00704F9C"/>
    <w:rsid w:val="00706A06"/>
    <w:rsid w:val="007071C6"/>
    <w:rsid w:val="00707500"/>
    <w:rsid w:val="007075BB"/>
    <w:rsid w:val="00707C0F"/>
    <w:rsid w:val="00707F1A"/>
    <w:rsid w:val="007109E1"/>
    <w:rsid w:val="00710AC3"/>
    <w:rsid w:val="00711E1C"/>
    <w:rsid w:val="0071217B"/>
    <w:rsid w:val="007124CB"/>
    <w:rsid w:val="00713505"/>
    <w:rsid w:val="0071370E"/>
    <w:rsid w:val="00713904"/>
    <w:rsid w:val="00714453"/>
    <w:rsid w:val="0071462D"/>
    <w:rsid w:val="00714781"/>
    <w:rsid w:val="00715D14"/>
    <w:rsid w:val="007178F2"/>
    <w:rsid w:val="0071792D"/>
    <w:rsid w:val="00717D96"/>
    <w:rsid w:val="00720C98"/>
    <w:rsid w:val="00721366"/>
    <w:rsid w:val="007218E4"/>
    <w:rsid w:val="00721C0B"/>
    <w:rsid w:val="00721FBA"/>
    <w:rsid w:val="00722659"/>
    <w:rsid w:val="00722E2C"/>
    <w:rsid w:val="007239FF"/>
    <w:rsid w:val="00723CAD"/>
    <w:rsid w:val="007241FD"/>
    <w:rsid w:val="00724988"/>
    <w:rsid w:val="00724AD4"/>
    <w:rsid w:val="00725826"/>
    <w:rsid w:val="00725887"/>
    <w:rsid w:val="00726316"/>
    <w:rsid w:val="00726347"/>
    <w:rsid w:val="00727272"/>
    <w:rsid w:val="00727A1E"/>
    <w:rsid w:val="00730352"/>
    <w:rsid w:val="0073080C"/>
    <w:rsid w:val="007309D8"/>
    <w:rsid w:val="00731490"/>
    <w:rsid w:val="007318F4"/>
    <w:rsid w:val="00731BE2"/>
    <w:rsid w:val="00733299"/>
    <w:rsid w:val="0073376B"/>
    <w:rsid w:val="0073384C"/>
    <w:rsid w:val="007338C7"/>
    <w:rsid w:val="00734379"/>
    <w:rsid w:val="00734A38"/>
    <w:rsid w:val="0073538C"/>
    <w:rsid w:val="0073543E"/>
    <w:rsid w:val="007354D6"/>
    <w:rsid w:val="0073634E"/>
    <w:rsid w:val="00736A3C"/>
    <w:rsid w:val="0074097C"/>
    <w:rsid w:val="00740A0D"/>
    <w:rsid w:val="00740BF2"/>
    <w:rsid w:val="00740F5C"/>
    <w:rsid w:val="00741110"/>
    <w:rsid w:val="00742839"/>
    <w:rsid w:val="00742855"/>
    <w:rsid w:val="00742A48"/>
    <w:rsid w:val="00742A92"/>
    <w:rsid w:val="007430D7"/>
    <w:rsid w:val="007432F8"/>
    <w:rsid w:val="00743322"/>
    <w:rsid w:val="00743A0D"/>
    <w:rsid w:val="00743ECF"/>
    <w:rsid w:val="00744544"/>
    <w:rsid w:val="0074481C"/>
    <w:rsid w:val="00744C35"/>
    <w:rsid w:val="00744F93"/>
    <w:rsid w:val="00745498"/>
    <w:rsid w:val="00745662"/>
    <w:rsid w:val="007459B5"/>
    <w:rsid w:val="00745E77"/>
    <w:rsid w:val="00747391"/>
    <w:rsid w:val="007477D7"/>
    <w:rsid w:val="00747C9F"/>
    <w:rsid w:val="00750013"/>
    <w:rsid w:val="00750B0B"/>
    <w:rsid w:val="00751757"/>
    <w:rsid w:val="00752254"/>
    <w:rsid w:val="00752903"/>
    <w:rsid w:val="00752D85"/>
    <w:rsid w:val="007530E2"/>
    <w:rsid w:val="00754928"/>
    <w:rsid w:val="0075494A"/>
    <w:rsid w:val="00754DF5"/>
    <w:rsid w:val="00755505"/>
    <w:rsid w:val="00755AF0"/>
    <w:rsid w:val="00755C0D"/>
    <w:rsid w:val="007563AE"/>
    <w:rsid w:val="00756ACA"/>
    <w:rsid w:val="00756EFA"/>
    <w:rsid w:val="00757A7B"/>
    <w:rsid w:val="00757B77"/>
    <w:rsid w:val="0076050E"/>
    <w:rsid w:val="007605B5"/>
    <w:rsid w:val="00760B45"/>
    <w:rsid w:val="00761CB2"/>
    <w:rsid w:val="0076316D"/>
    <w:rsid w:val="00763AFF"/>
    <w:rsid w:val="00763BA0"/>
    <w:rsid w:val="007640ED"/>
    <w:rsid w:val="00764945"/>
    <w:rsid w:val="00764A17"/>
    <w:rsid w:val="00764B48"/>
    <w:rsid w:val="00764DD8"/>
    <w:rsid w:val="00764E63"/>
    <w:rsid w:val="00765D80"/>
    <w:rsid w:val="00766213"/>
    <w:rsid w:val="00767691"/>
    <w:rsid w:val="00767E22"/>
    <w:rsid w:val="007712F3"/>
    <w:rsid w:val="00771D97"/>
    <w:rsid w:val="00771DB0"/>
    <w:rsid w:val="00771FDA"/>
    <w:rsid w:val="0077241D"/>
    <w:rsid w:val="00772993"/>
    <w:rsid w:val="00772A5F"/>
    <w:rsid w:val="0077303A"/>
    <w:rsid w:val="00773686"/>
    <w:rsid w:val="007749B2"/>
    <w:rsid w:val="00774BAE"/>
    <w:rsid w:val="00774F13"/>
    <w:rsid w:val="007750F5"/>
    <w:rsid w:val="00775180"/>
    <w:rsid w:val="00775E4A"/>
    <w:rsid w:val="007761FA"/>
    <w:rsid w:val="0077784D"/>
    <w:rsid w:val="00780879"/>
    <w:rsid w:val="00780C38"/>
    <w:rsid w:val="00780C7E"/>
    <w:rsid w:val="007812E1"/>
    <w:rsid w:val="007815FB"/>
    <w:rsid w:val="007816C4"/>
    <w:rsid w:val="00781D80"/>
    <w:rsid w:val="00781E4A"/>
    <w:rsid w:val="00782DF2"/>
    <w:rsid w:val="00783F4A"/>
    <w:rsid w:val="0078564C"/>
    <w:rsid w:val="00785665"/>
    <w:rsid w:val="00786136"/>
    <w:rsid w:val="0078668A"/>
    <w:rsid w:val="00787930"/>
    <w:rsid w:val="007912A8"/>
    <w:rsid w:val="00791B8E"/>
    <w:rsid w:val="00791B94"/>
    <w:rsid w:val="00791EC8"/>
    <w:rsid w:val="00792446"/>
    <w:rsid w:val="00792909"/>
    <w:rsid w:val="00792B38"/>
    <w:rsid w:val="00793408"/>
    <w:rsid w:val="0079370D"/>
    <w:rsid w:val="0079372F"/>
    <w:rsid w:val="00794373"/>
    <w:rsid w:val="00795C0D"/>
    <w:rsid w:val="00796376"/>
    <w:rsid w:val="00797677"/>
    <w:rsid w:val="007A0054"/>
    <w:rsid w:val="007A077D"/>
    <w:rsid w:val="007A20D6"/>
    <w:rsid w:val="007A2B73"/>
    <w:rsid w:val="007A409B"/>
    <w:rsid w:val="007A44A6"/>
    <w:rsid w:val="007A45F0"/>
    <w:rsid w:val="007A4AEE"/>
    <w:rsid w:val="007A5090"/>
    <w:rsid w:val="007A5353"/>
    <w:rsid w:val="007A6108"/>
    <w:rsid w:val="007A6428"/>
    <w:rsid w:val="007A672D"/>
    <w:rsid w:val="007A6764"/>
    <w:rsid w:val="007A6864"/>
    <w:rsid w:val="007A6CB8"/>
    <w:rsid w:val="007A7468"/>
    <w:rsid w:val="007A757D"/>
    <w:rsid w:val="007A7A36"/>
    <w:rsid w:val="007B0203"/>
    <w:rsid w:val="007B0D73"/>
    <w:rsid w:val="007B12F8"/>
    <w:rsid w:val="007B1466"/>
    <w:rsid w:val="007B147B"/>
    <w:rsid w:val="007B1FEC"/>
    <w:rsid w:val="007B2DA3"/>
    <w:rsid w:val="007B32D0"/>
    <w:rsid w:val="007B3C13"/>
    <w:rsid w:val="007B3CDE"/>
    <w:rsid w:val="007B3D63"/>
    <w:rsid w:val="007B405A"/>
    <w:rsid w:val="007B541F"/>
    <w:rsid w:val="007B5CBF"/>
    <w:rsid w:val="007B5DC2"/>
    <w:rsid w:val="007B6A81"/>
    <w:rsid w:val="007B7376"/>
    <w:rsid w:val="007C08C1"/>
    <w:rsid w:val="007C0966"/>
    <w:rsid w:val="007C0B3D"/>
    <w:rsid w:val="007C2725"/>
    <w:rsid w:val="007C43B2"/>
    <w:rsid w:val="007C4709"/>
    <w:rsid w:val="007C4A3E"/>
    <w:rsid w:val="007C4DC8"/>
    <w:rsid w:val="007C55D0"/>
    <w:rsid w:val="007C5E0F"/>
    <w:rsid w:val="007C612E"/>
    <w:rsid w:val="007C6EF8"/>
    <w:rsid w:val="007C7335"/>
    <w:rsid w:val="007D01D2"/>
    <w:rsid w:val="007D09DE"/>
    <w:rsid w:val="007D115D"/>
    <w:rsid w:val="007D11EA"/>
    <w:rsid w:val="007D1E4D"/>
    <w:rsid w:val="007D2F47"/>
    <w:rsid w:val="007D34BA"/>
    <w:rsid w:val="007D4F52"/>
    <w:rsid w:val="007D53A5"/>
    <w:rsid w:val="007D5469"/>
    <w:rsid w:val="007D5B83"/>
    <w:rsid w:val="007D5C63"/>
    <w:rsid w:val="007D68DC"/>
    <w:rsid w:val="007E1B27"/>
    <w:rsid w:val="007E1B42"/>
    <w:rsid w:val="007E25B3"/>
    <w:rsid w:val="007E2870"/>
    <w:rsid w:val="007E60EA"/>
    <w:rsid w:val="007E6963"/>
    <w:rsid w:val="007E759E"/>
    <w:rsid w:val="007E78D7"/>
    <w:rsid w:val="007E7F05"/>
    <w:rsid w:val="007F006F"/>
    <w:rsid w:val="007F0C6C"/>
    <w:rsid w:val="007F16B2"/>
    <w:rsid w:val="007F2CC1"/>
    <w:rsid w:val="007F2EA5"/>
    <w:rsid w:val="007F3300"/>
    <w:rsid w:val="007F3993"/>
    <w:rsid w:val="007F41BF"/>
    <w:rsid w:val="007F496D"/>
    <w:rsid w:val="007F4978"/>
    <w:rsid w:val="007F4A11"/>
    <w:rsid w:val="007F4A77"/>
    <w:rsid w:val="007F4CA0"/>
    <w:rsid w:val="007F51A5"/>
    <w:rsid w:val="007F5660"/>
    <w:rsid w:val="007F5788"/>
    <w:rsid w:val="007F5971"/>
    <w:rsid w:val="007F630B"/>
    <w:rsid w:val="007F6A71"/>
    <w:rsid w:val="007F6E8B"/>
    <w:rsid w:val="007F79D3"/>
    <w:rsid w:val="00800365"/>
    <w:rsid w:val="00800945"/>
    <w:rsid w:val="008016BA"/>
    <w:rsid w:val="008019CD"/>
    <w:rsid w:val="00801FF6"/>
    <w:rsid w:val="0080272F"/>
    <w:rsid w:val="00803B10"/>
    <w:rsid w:val="00803B58"/>
    <w:rsid w:val="00804011"/>
    <w:rsid w:val="008061F4"/>
    <w:rsid w:val="00807340"/>
    <w:rsid w:val="00807651"/>
    <w:rsid w:val="00807D3D"/>
    <w:rsid w:val="00811448"/>
    <w:rsid w:val="00811669"/>
    <w:rsid w:val="00811CC5"/>
    <w:rsid w:val="00812BB3"/>
    <w:rsid w:val="00813B26"/>
    <w:rsid w:val="00813BAC"/>
    <w:rsid w:val="00813CD4"/>
    <w:rsid w:val="00814F41"/>
    <w:rsid w:val="00815A1C"/>
    <w:rsid w:val="00815A92"/>
    <w:rsid w:val="00815D6F"/>
    <w:rsid w:val="008166F4"/>
    <w:rsid w:val="00816D5F"/>
    <w:rsid w:val="00817A99"/>
    <w:rsid w:val="00817B03"/>
    <w:rsid w:val="00817C12"/>
    <w:rsid w:val="00817C69"/>
    <w:rsid w:val="00817DFC"/>
    <w:rsid w:val="00820131"/>
    <w:rsid w:val="008202E9"/>
    <w:rsid w:val="008205C2"/>
    <w:rsid w:val="00820902"/>
    <w:rsid w:val="00820C88"/>
    <w:rsid w:val="0082160B"/>
    <w:rsid w:val="008217DE"/>
    <w:rsid w:val="00821A0D"/>
    <w:rsid w:val="00821B9D"/>
    <w:rsid w:val="008227C0"/>
    <w:rsid w:val="008229EC"/>
    <w:rsid w:val="00823540"/>
    <w:rsid w:val="0082368B"/>
    <w:rsid w:val="008241BF"/>
    <w:rsid w:val="008242F0"/>
    <w:rsid w:val="00826911"/>
    <w:rsid w:val="00827CED"/>
    <w:rsid w:val="00830DC6"/>
    <w:rsid w:val="008315A1"/>
    <w:rsid w:val="0083260C"/>
    <w:rsid w:val="008331A6"/>
    <w:rsid w:val="00833667"/>
    <w:rsid w:val="0083375F"/>
    <w:rsid w:val="0083391C"/>
    <w:rsid w:val="00833C8E"/>
    <w:rsid w:val="00833D81"/>
    <w:rsid w:val="00834316"/>
    <w:rsid w:val="008355C3"/>
    <w:rsid w:val="00835E8B"/>
    <w:rsid w:val="008362FE"/>
    <w:rsid w:val="00836A0D"/>
    <w:rsid w:val="0083706C"/>
    <w:rsid w:val="008372D8"/>
    <w:rsid w:val="0084026C"/>
    <w:rsid w:val="008404CE"/>
    <w:rsid w:val="00840B37"/>
    <w:rsid w:val="00840D42"/>
    <w:rsid w:val="00840EA4"/>
    <w:rsid w:val="00842C0C"/>
    <w:rsid w:val="00842E3A"/>
    <w:rsid w:val="008435A1"/>
    <w:rsid w:val="00843B11"/>
    <w:rsid w:val="00843C79"/>
    <w:rsid w:val="0084468C"/>
    <w:rsid w:val="008448A9"/>
    <w:rsid w:val="0084556D"/>
    <w:rsid w:val="00845BB0"/>
    <w:rsid w:val="00846281"/>
    <w:rsid w:val="00846FD1"/>
    <w:rsid w:val="00847035"/>
    <w:rsid w:val="0084703E"/>
    <w:rsid w:val="00847045"/>
    <w:rsid w:val="00847865"/>
    <w:rsid w:val="00847895"/>
    <w:rsid w:val="0085005F"/>
    <w:rsid w:val="00850226"/>
    <w:rsid w:val="00850C39"/>
    <w:rsid w:val="00850CB9"/>
    <w:rsid w:val="00850F48"/>
    <w:rsid w:val="0085243D"/>
    <w:rsid w:val="00852AF5"/>
    <w:rsid w:val="00853746"/>
    <w:rsid w:val="00853B5B"/>
    <w:rsid w:val="008549B9"/>
    <w:rsid w:val="00854CF5"/>
    <w:rsid w:val="008552A0"/>
    <w:rsid w:val="008557F7"/>
    <w:rsid w:val="00855941"/>
    <w:rsid w:val="008562CC"/>
    <w:rsid w:val="00857872"/>
    <w:rsid w:val="00857BD8"/>
    <w:rsid w:val="0086021D"/>
    <w:rsid w:val="00860620"/>
    <w:rsid w:val="008615BD"/>
    <w:rsid w:val="008621A2"/>
    <w:rsid w:val="00862372"/>
    <w:rsid w:val="00862590"/>
    <w:rsid w:val="00862D2B"/>
    <w:rsid w:val="00863749"/>
    <w:rsid w:val="008649DC"/>
    <w:rsid w:val="00865492"/>
    <w:rsid w:val="0086570B"/>
    <w:rsid w:val="0086607C"/>
    <w:rsid w:val="0086621B"/>
    <w:rsid w:val="0086639E"/>
    <w:rsid w:val="00866426"/>
    <w:rsid w:val="00866501"/>
    <w:rsid w:val="008666F3"/>
    <w:rsid w:val="00867365"/>
    <w:rsid w:val="0086745C"/>
    <w:rsid w:val="00867CB4"/>
    <w:rsid w:val="008708AB"/>
    <w:rsid w:val="00870BA5"/>
    <w:rsid w:val="00870C2E"/>
    <w:rsid w:val="00870DE6"/>
    <w:rsid w:val="00871964"/>
    <w:rsid w:val="00872A12"/>
    <w:rsid w:val="0087308C"/>
    <w:rsid w:val="0087415C"/>
    <w:rsid w:val="00874A09"/>
    <w:rsid w:val="00874ED5"/>
    <w:rsid w:val="008769E2"/>
    <w:rsid w:val="00876DF7"/>
    <w:rsid w:val="008805D0"/>
    <w:rsid w:val="00880CDF"/>
    <w:rsid w:val="00880F14"/>
    <w:rsid w:val="00881281"/>
    <w:rsid w:val="0088304F"/>
    <w:rsid w:val="00884493"/>
    <w:rsid w:val="0088483D"/>
    <w:rsid w:val="00884E12"/>
    <w:rsid w:val="008862EB"/>
    <w:rsid w:val="0088657E"/>
    <w:rsid w:val="008869AA"/>
    <w:rsid w:val="00886A5E"/>
    <w:rsid w:val="00886A79"/>
    <w:rsid w:val="00886D60"/>
    <w:rsid w:val="00886E5C"/>
    <w:rsid w:val="00887A5D"/>
    <w:rsid w:val="00887BFD"/>
    <w:rsid w:val="00887FCF"/>
    <w:rsid w:val="00890AE4"/>
    <w:rsid w:val="00890B98"/>
    <w:rsid w:val="00890C00"/>
    <w:rsid w:val="00890CE4"/>
    <w:rsid w:val="008926F1"/>
    <w:rsid w:val="00892D73"/>
    <w:rsid w:val="008943C9"/>
    <w:rsid w:val="00894CB5"/>
    <w:rsid w:val="00895477"/>
    <w:rsid w:val="00895DCB"/>
    <w:rsid w:val="008962B2"/>
    <w:rsid w:val="008A0562"/>
    <w:rsid w:val="008A0DDE"/>
    <w:rsid w:val="008A1AA6"/>
    <w:rsid w:val="008A1D8F"/>
    <w:rsid w:val="008A228A"/>
    <w:rsid w:val="008A25FA"/>
    <w:rsid w:val="008A2729"/>
    <w:rsid w:val="008A3251"/>
    <w:rsid w:val="008A4252"/>
    <w:rsid w:val="008A4CA3"/>
    <w:rsid w:val="008A51A4"/>
    <w:rsid w:val="008A559E"/>
    <w:rsid w:val="008A55CE"/>
    <w:rsid w:val="008A574B"/>
    <w:rsid w:val="008A57D9"/>
    <w:rsid w:val="008A671E"/>
    <w:rsid w:val="008A7F78"/>
    <w:rsid w:val="008B0617"/>
    <w:rsid w:val="008B1350"/>
    <w:rsid w:val="008B1AAA"/>
    <w:rsid w:val="008B1E02"/>
    <w:rsid w:val="008B2749"/>
    <w:rsid w:val="008B3A08"/>
    <w:rsid w:val="008B4994"/>
    <w:rsid w:val="008B5570"/>
    <w:rsid w:val="008B5671"/>
    <w:rsid w:val="008B5CA5"/>
    <w:rsid w:val="008B6447"/>
    <w:rsid w:val="008B7B0C"/>
    <w:rsid w:val="008C013A"/>
    <w:rsid w:val="008C0E22"/>
    <w:rsid w:val="008C14EE"/>
    <w:rsid w:val="008C1660"/>
    <w:rsid w:val="008C1933"/>
    <w:rsid w:val="008C1B6F"/>
    <w:rsid w:val="008C24C2"/>
    <w:rsid w:val="008C2BAE"/>
    <w:rsid w:val="008C40AB"/>
    <w:rsid w:val="008C41E9"/>
    <w:rsid w:val="008C420E"/>
    <w:rsid w:val="008C53EC"/>
    <w:rsid w:val="008C5B82"/>
    <w:rsid w:val="008C6F1C"/>
    <w:rsid w:val="008C77D5"/>
    <w:rsid w:val="008C7CCD"/>
    <w:rsid w:val="008D0214"/>
    <w:rsid w:val="008D07E6"/>
    <w:rsid w:val="008D0BA8"/>
    <w:rsid w:val="008D174D"/>
    <w:rsid w:val="008D2D20"/>
    <w:rsid w:val="008D453C"/>
    <w:rsid w:val="008D478C"/>
    <w:rsid w:val="008D7184"/>
    <w:rsid w:val="008D71DC"/>
    <w:rsid w:val="008D7FD3"/>
    <w:rsid w:val="008E0466"/>
    <w:rsid w:val="008E2B58"/>
    <w:rsid w:val="008E2F9C"/>
    <w:rsid w:val="008E3CD3"/>
    <w:rsid w:val="008E57B8"/>
    <w:rsid w:val="008E5893"/>
    <w:rsid w:val="008E5F06"/>
    <w:rsid w:val="008E6978"/>
    <w:rsid w:val="008E7437"/>
    <w:rsid w:val="008E7665"/>
    <w:rsid w:val="008E7967"/>
    <w:rsid w:val="008E7A17"/>
    <w:rsid w:val="008E7B50"/>
    <w:rsid w:val="008E7C42"/>
    <w:rsid w:val="008E7DFF"/>
    <w:rsid w:val="008F00C9"/>
    <w:rsid w:val="008F1E98"/>
    <w:rsid w:val="008F322D"/>
    <w:rsid w:val="008F3908"/>
    <w:rsid w:val="008F4063"/>
    <w:rsid w:val="008F48B5"/>
    <w:rsid w:val="008F593F"/>
    <w:rsid w:val="008F6656"/>
    <w:rsid w:val="008F7820"/>
    <w:rsid w:val="00900104"/>
    <w:rsid w:val="00900D9E"/>
    <w:rsid w:val="00900EAD"/>
    <w:rsid w:val="00900F2A"/>
    <w:rsid w:val="0090117F"/>
    <w:rsid w:val="009014B6"/>
    <w:rsid w:val="00902ACE"/>
    <w:rsid w:val="00902DE6"/>
    <w:rsid w:val="00904550"/>
    <w:rsid w:val="00904570"/>
    <w:rsid w:val="00905125"/>
    <w:rsid w:val="00905985"/>
    <w:rsid w:val="00905B20"/>
    <w:rsid w:val="00906046"/>
    <w:rsid w:val="00906D91"/>
    <w:rsid w:val="00907F2F"/>
    <w:rsid w:val="009105FE"/>
    <w:rsid w:val="009108AB"/>
    <w:rsid w:val="00910947"/>
    <w:rsid w:val="00911858"/>
    <w:rsid w:val="00912033"/>
    <w:rsid w:val="00912151"/>
    <w:rsid w:val="00912882"/>
    <w:rsid w:val="00912895"/>
    <w:rsid w:val="009128F7"/>
    <w:rsid w:val="00913299"/>
    <w:rsid w:val="009133BC"/>
    <w:rsid w:val="009138E4"/>
    <w:rsid w:val="00913ABD"/>
    <w:rsid w:val="0091497F"/>
    <w:rsid w:val="00915B92"/>
    <w:rsid w:val="00916B27"/>
    <w:rsid w:val="0091700C"/>
    <w:rsid w:val="00917712"/>
    <w:rsid w:val="00917BE2"/>
    <w:rsid w:val="00917EFE"/>
    <w:rsid w:val="009207F5"/>
    <w:rsid w:val="00920A98"/>
    <w:rsid w:val="00920C17"/>
    <w:rsid w:val="009210DE"/>
    <w:rsid w:val="009211D4"/>
    <w:rsid w:val="009214E9"/>
    <w:rsid w:val="00921859"/>
    <w:rsid w:val="0092267E"/>
    <w:rsid w:val="0092290F"/>
    <w:rsid w:val="00923A13"/>
    <w:rsid w:val="00923DE7"/>
    <w:rsid w:val="0092494F"/>
    <w:rsid w:val="00924CF0"/>
    <w:rsid w:val="00924FE4"/>
    <w:rsid w:val="0092510A"/>
    <w:rsid w:val="00925C38"/>
    <w:rsid w:val="00926553"/>
    <w:rsid w:val="00926985"/>
    <w:rsid w:val="009276B0"/>
    <w:rsid w:val="00930760"/>
    <w:rsid w:val="00930E1A"/>
    <w:rsid w:val="00931A3D"/>
    <w:rsid w:val="00931B77"/>
    <w:rsid w:val="00931C27"/>
    <w:rsid w:val="00931D99"/>
    <w:rsid w:val="00933147"/>
    <w:rsid w:val="00933163"/>
    <w:rsid w:val="0093428F"/>
    <w:rsid w:val="00937069"/>
    <w:rsid w:val="00937C46"/>
    <w:rsid w:val="00937D15"/>
    <w:rsid w:val="00937E3C"/>
    <w:rsid w:val="00940FF6"/>
    <w:rsid w:val="0094184B"/>
    <w:rsid w:val="0094228A"/>
    <w:rsid w:val="00942725"/>
    <w:rsid w:val="00943667"/>
    <w:rsid w:val="00943994"/>
    <w:rsid w:val="00943B87"/>
    <w:rsid w:val="0094424C"/>
    <w:rsid w:val="0094430B"/>
    <w:rsid w:val="00945C4D"/>
    <w:rsid w:val="00945F90"/>
    <w:rsid w:val="00950BC5"/>
    <w:rsid w:val="0095193C"/>
    <w:rsid w:val="00951D0B"/>
    <w:rsid w:val="009524AC"/>
    <w:rsid w:val="00953269"/>
    <w:rsid w:val="009532D5"/>
    <w:rsid w:val="0095331B"/>
    <w:rsid w:val="009534CE"/>
    <w:rsid w:val="009536CE"/>
    <w:rsid w:val="00953851"/>
    <w:rsid w:val="00953F8A"/>
    <w:rsid w:val="00954656"/>
    <w:rsid w:val="009546C4"/>
    <w:rsid w:val="00954C5A"/>
    <w:rsid w:val="00954D1B"/>
    <w:rsid w:val="00957308"/>
    <w:rsid w:val="00957946"/>
    <w:rsid w:val="0096033C"/>
    <w:rsid w:val="0096051F"/>
    <w:rsid w:val="009605B8"/>
    <w:rsid w:val="0096130C"/>
    <w:rsid w:val="00961432"/>
    <w:rsid w:val="0096160F"/>
    <w:rsid w:val="0096271F"/>
    <w:rsid w:val="00962926"/>
    <w:rsid w:val="00962C76"/>
    <w:rsid w:val="00962EE3"/>
    <w:rsid w:val="00963093"/>
    <w:rsid w:val="00963530"/>
    <w:rsid w:val="009639B1"/>
    <w:rsid w:val="0096456B"/>
    <w:rsid w:val="009646E4"/>
    <w:rsid w:val="009646F9"/>
    <w:rsid w:val="00964A2E"/>
    <w:rsid w:val="00965714"/>
    <w:rsid w:val="0096574F"/>
    <w:rsid w:val="009657F8"/>
    <w:rsid w:val="00965B80"/>
    <w:rsid w:val="00965C18"/>
    <w:rsid w:val="00966918"/>
    <w:rsid w:val="00966D50"/>
    <w:rsid w:val="00970346"/>
    <w:rsid w:val="00970546"/>
    <w:rsid w:val="00970AA1"/>
    <w:rsid w:val="0097180A"/>
    <w:rsid w:val="00971D34"/>
    <w:rsid w:val="00973F92"/>
    <w:rsid w:val="0097666C"/>
    <w:rsid w:val="00976E8B"/>
    <w:rsid w:val="00976F61"/>
    <w:rsid w:val="00976FF1"/>
    <w:rsid w:val="00977158"/>
    <w:rsid w:val="009772C3"/>
    <w:rsid w:val="00977CB0"/>
    <w:rsid w:val="00977F42"/>
    <w:rsid w:val="00980D2C"/>
    <w:rsid w:val="00981215"/>
    <w:rsid w:val="0098177A"/>
    <w:rsid w:val="009828B2"/>
    <w:rsid w:val="009829CE"/>
    <w:rsid w:val="00982FA3"/>
    <w:rsid w:val="009831D7"/>
    <w:rsid w:val="00983A53"/>
    <w:rsid w:val="00983AA2"/>
    <w:rsid w:val="009856D4"/>
    <w:rsid w:val="00986C57"/>
    <w:rsid w:val="0099020C"/>
    <w:rsid w:val="009903DA"/>
    <w:rsid w:val="009913AA"/>
    <w:rsid w:val="009914DF"/>
    <w:rsid w:val="00991C0E"/>
    <w:rsid w:val="00991CA7"/>
    <w:rsid w:val="0099285F"/>
    <w:rsid w:val="009934AF"/>
    <w:rsid w:val="00993AE4"/>
    <w:rsid w:val="00993D24"/>
    <w:rsid w:val="0099439B"/>
    <w:rsid w:val="009943EB"/>
    <w:rsid w:val="00994F4B"/>
    <w:rsid w:val="00994FD2"/>
    <w:rsid w:val="00995030"/>
    <w:rsid w:val="0099535A"/>
    <w:rsid w:val="009953C0"/>
    <w:rsid w:val="009963F5"/>
    <w:rsid w:val="00996625"/>
    <w:rsid w:val="00996A15"/>
    <w:rsid w:val="00996A85"/>
    <w:rsid w:val="009972F4"/>
    <w:rsid w:val="0099745D"/>
    <w:rsid w:val="009976FE"/>
    <w:rsid w:val="00997A6D"/>
    <w:rsid w:val="009A058D"/>
    <w:rsid w:val="009A1D2B"/>
    <w:rsid w:val="009A26B0"/>
    <w:rsid w:val="009A3912"/>
    <w:rsid w:val="009A4F50"/>
    <w:rsid w:val="009A7105"/>
    <w:rsid w:val="009A7548"/>
    <w:rsid w:val="009B0073"/>
    <w:rsid w:val="009B17BB"/>
    <w:rsid w:val="009B1F1F"/>
    <w:rsid w:val="009B2D99"/>
    <w:rsid w:val="009B2FB9"/>
    <w:rsid w:val="009B4FA9"/>
    <w:rsid w:val="009B58C3"/>
    <w:rsid w:val="009B631C"/>
    <w:rsid w:val="009B6AB8"/>
    <w:rsid w:val="009B777B"/>
    <w:rsid w:val="009B7B7F"/>
    <w:rsid w:val="009C12C9"/>
    <w:rsid w:val="009C1B91"/>
    <w:rsid w:val="009C1CE7"/>
    <w:rsid w:val="009C263A"/>
    <w:rsid w:val="009C3010"/>
    <w:rsid w:val="009C350B"/>
    <w:rsid w:val="009C460A"/>
    <w:rsid w:val="009C47A5"/>
    <w:rsid w:val="009C5170"/>
    <w:rsid w:val="009C54D1"/>
    <w:rsid w:val="009C593C"/>
    <w:rsid w:val="009C611E"/>
    <w:rsid w:val="009C7286"/>
    <w:rsid w:val="009C7504"/>
    <w:rsid w:val="009C78F6"/>
    <w:rsid w:val="009C7BF4"/>
    <w:rsid w:val="009D006C"/>
    <w:rsid w:val="009D0307"/>
    <w:rsid w:val="009D0AA1"/>
    <w:rsid w:val="009D0F0F"/>
    <w:rsid w:val="009D120D"/>
    <w:rsid w:val="009D128F"/>
    <w:rsid w:val="009D268D"/>
    <w:rsid w:val="009D3635"/>
    <w:rsid w:val="009D386B"/>
    <w:rsid w:val="009D55F7"/>
    <w:rsid w:val="009D59ED"/>
    <w:rsid w:val="009D5EE9"/>
    <w:rsid w:val="009D7491"/>
    <w:rsid w:val="009D7AF6"/>
    <w:rsid w:val="009D7B08"/>
    <w:rsid w:val="009D7BCA"/>
    <w:rsid w:val="009E0009"/>
    <w:rsid w:val="009E1B41"/>
    <w:rsid w:val="009E25E9"/>
    <w:rsid w:val="009E2E4F"/>
    <w:rsid w:val="009E381A"/>
    <w:rsid w:val="009E4B2E"/>
    <w:rsid w:val="009E4BA3"/>
    <w:rsid w:val="009E5760"/>
    <w:rsid w:val="009E72AA"/>
    <w:rsid w:val="009E76BE"/>
    <w:rsid w:val="009E784D"/>
    <w:rsid w:val="009E79BF"/>
    <w:rsid w:val="009F0FDF"/>
    <w:rsid w:val="009F10EB"/>
    <w:rsid w:val="009F17D0"/>
    <w:rsid w:val="009F2CC3"/>
    <w:rsid w:val="009F3E2A"/>
    <w:rsid w:val="009F3FE6"/>
    <w:rsid w:val="009F4441"/>
    <w:rsid w:val="009F4696"/>
    <w:rsid w:val="009F49F3"/>
    <w:rsid w:val="009F527E"/>
    <w:rsid w:val="009F53AF"/>
    <w:rsid w:val="009F59D3"/>
    <w:rsid w:val="009F6992"/>
    <w:rsid w:val="009F7BAA"/>
    <w:rsid w:val="00A006FB"/>
    <w:rsid w:val="00A00B1F"/>
    <w:rsid w:val="00A00B91"/>
    <w:rsid w:val="00A00E34"/>
    <w:rsid w:val="00A01D2D"/>
    <w:rsid w:val="00A01D46"/>
    <w:rsid w:val="00A01D92"/>
    <w:rsid w:val="00A02640"/>
    <w:rsid w:val="00A0282A"/>
    <w:rsid w:val="00A03819"/>
    <w:rsid w:val="00A04C64"/>
    <w:rsid w:val="00A04F33"/>
    <w:rsid w:val="00A053AB"/>
    <w:rsid w:val="00A0541E"/>
    <w:rsid w:val="00A06494"/>
    <w:rsid w:val="00A0682D"/>
    <w:rsid w:val="00A078C4"/>
    <w:rsid w:val="00A10257"/>
    <w:rsid w:val="00A104E3"/>
    <w:rsid w:val="00A10EF8"/>
    <w:rsid w:val="00A12027"/>
    <w:rsid w:val="00A120CC"/>
    <w:rsid w:val="00A1245D"/>
    <w:rsid w:val="00A12AC2"/>
    <w:rsid w:val="00A13635"/>
    <w:rsid w:val="00A13B09"/>
    <w:rsid w:val="00A13E1E"/>
    <w:rsid w:val="00A14332"/>
    <w:rsid w:val="00A164F4"/>
    <w:rsid w:val="00A16863"/>
    <w:rsid w:val="00A1687F"/>
    <w:rsid w:val="00A173A2"/>
    <w:rsid w:val="00A17FC4"/>
    <w:rsid w:val="00A20016"/>
    <w:rsid w:val="00A2093C"/>
    <w:rsid w:val="00A21157"/>
    <w:rsid w:val="00A223AA"/>
    <w:rsid w:val="00A229B4"/>
    <w:rsid w:val="00A22D9D"/>
    <w:rsid w:val="00A251FD"/>
    <w:rsid w:val="00A2542C"/>
    <w:rsid w:val="00A263C3"/>
    <w:rsid w:val="00A267C3"/>
    <w:rsid w:val="00A268F1"/>
    <w:rsid w:val="00A26923"/>
    <w:rsid w:val="00A27D88"/>
    <w:rsid w:val="00A304D0"/>
    <w:rsid w:val="00A30A41"/>
    <w:rsid w:val="00A30F32"/>
    <w:rsid w:val="00A319BD"/>
    <w:rsid w:val="00A31CB6"/>
    <w:rsid w:val="00A31DDF"/>
    <w:rsid w:val="00A32856"/>
    <w:rsid w:val="00A33820"/>
    <w:rsid w:val="00A33CDA"/>
    <w:rsid w:val="00A34536"/>
    <w:rsid w:val="00A355C0"/>
    <w:rsid w:val="00A35B8E"/>
    <w:rsid w:val="00A36EC2"/>
    <w:rsid w:val="00A37965"/>
    <w:rsid w:val="00A37C07"/>
    <w:rsid w:val="00A37D26"/>
    <w:rsid w:val="00A37E85"/>
    <w:rsid w:val="00A401F3"/>
    <w:rsid w:val="00A40872"/>
    <w:rsid w:val="00A40A8C"/>
    <w:rsid w:val="00A40D9C"/>
    <w:rsid w:val="00A41C28"/>
    <w:rsid w:val="00A42066"/>
    <w:rsid w:val="00A42559"/>
    <w:rsid w:val="00A42590"/>
    <w:rsid w:val="00A4287C"/>
    <w:rsid w:val="00A42978"/>
    <w:rsid w:val="00A42EC9"/>
    <w:rsid w:val="00A4320A"/>
    <w:rsid w:val="00A43C38"/>
    <w:rsid w:val="00A43DDD"/>
    <w:rsid w:val="00A44063"/>
    <w:rsid w:val="00A44382"/>
    <w:rsid w:val="00A44B2F"/>
    <w:rsid w:val="00A452D1"/>
    <w:rsid w:val="00A4607D"/>
    <w:rsid w:val="00A46497"/>
    <w:rsid w:val="00A4683A"/>
    <w:rsid w:val="00A478B1"/>
    <w:rsid w:val="00A5011C"/>
    <w:rsid w:val="00A50BF6"/>
    <w:rsid w:val="00A514B3"/>
    <w:rsid w:val="00A51913"/>
    <w:rsid w:val="00A5242D"/>
    <w:rsid w:val="00A52788"/>
    <w:rsid w:val="00A527D3"/>
    <w:rsid w:val="00A534C6"/>
    <w:rsid w:val="00A53D38"/>
    <w:rsid w:val="00A53EBC"/>
    <w:rsid w:val="00A53EC9"/>
    <w:rsid w:val="00A542C2"/>
    <w:rsid w:val="00A545DF"/>
    <w:rsid w:val="00A54893"/>
    <w:rsid w:val="00A558AF"/>
    <w:rsid w:val="00A56064"/>
    <w:rsid w:val="00A5745E"/>
    <w:rsid w:val="00A57557"/>
    <w:rsid w:val="00A57DF0"/>
    <w:rsid w:val="00A6017B"/>
    <w:rsid w:val="00A60293"/>
    <w:rsid w:val="00A60573"/>
    <w:rsid w:val="00A6174B"/>
    <w:rsid w:val="00A618A0"/>
    <w:rsid w:val="00A61C94"/>
    <w:rsid w:val="00A61DBC"/>
    <w:rsid w:val="00A62046"/>
    <w:rsid w:val="00A621B6"/>
    <w:rsid w:val="00A62870"/>
    <w:rsid w:val="00A6336F"/>
    <w:rsid w:val="00A641FE"/>
    <w:rsid w:val="00A64583"/>
    <w:rsid w:val="00A64E9F"/>
    <w:rsid w:val="00A64EFF"/>
    <w:rsid w:val="00A64FFD"/>
    <w:rsid w:val="00A6528C"/>
    <w:rsid w:val="00A66FA5"/>
    <w:rsid w:val="00A70269"/>
    <w:rsid w:val="00A71269"/>
    <w:rsid w:val="00A717E9"/>
    <w:rsid w:val="00A71A3E"/>
    <w:rsid w:val="00A72E76"/>
    <w:rsid w:val="00A730B4"/>
    <w:rsid w:val="00A73AA2"/>
    <w:rsid w:val="00A73D31"/>
    <w:rsid w:val="00A74AA3"/>
    <w:rsid w:val="00A755AB"/>
    <w:rsid w:val="00A7591B"/>
    <w:rsid w:val="00A75C6E"/>
    <w:rsid w:val="00A76581"/>
    <w:rsid w:val="00A77724"/>
    <w:rsid w:val="00A77773"/>
    <w:rsid w:val="00A77FEC"/>
    <w:rsid w:val="00A805B1"/>
    <w:rsid w:val="00A8173B"/>
    <w:rsid w:val="00A81C9D"/>
    <w:rsid w:val="00A82990"/>
    <w:rsid w:val="00A82BE1"/>
    <w:rsid w:val="00A83062"/>
    <w:rsid w:val="00A858E0"/>
    <w:rsid w:val="00A859BB"/>
    <w:rsid w:val="00A876EA"/>
    <w:rsid w:val="00A87A3B"/>
    <w:rsid w:val="00A90749"/>
    <w:rsid w:val="00A91215"/>
    <w:rsid w:val="00A914D3"/>
    <w:rsid w:val="00A91825"/>
    <w:rsid w:val="00A92266"/>
    <w:rsid w:val="00A92440"/>
    <w:rsid w:val="00A92CD4"/>
    <w:rsid w:val="00A92E6E"/>
    <w:rsid w:val="00A934C0"/>
    <w:rsid w:val="00A93AC1"/>
    <w:rsid w:val="00A94053"/>
    <w:rsid w:val="00A94CAB"/>
    <w:rsid w:val="00A95A64"/>
    <w:rsid w:val="00A960BC"/>
    <w:rsid w:val="00AA051A"/>
    <w:rsid w:val="00AA0A97"/>
    <w:rsid w:val="00AA0C51"/>
    <w:rsid w:val="00AA147D"/>
    <w:rsid w:val="00AA192F"/>
    <w:rsid w:val="00AA1ADD"/>
    <w:rsid w:val="00AA2376"/>
    <w:rsid w:val="00AA31B9"/>
    <w:rsid w:val="00AA57BB"/>
    <w:rsid w:val="00AA5935"/>
    <w:rsid w:val="00AA5B3C"/>
    <w:rsid w:val="00AA5E7B"/>
    <w:rsid w:val="00AA6C59"/>
    <w:rsid w:val="00AA6E79"/>
    <w:rsid w:val="00AA712C"/>
    <w:rsid w:val="00AA7AA2"/>
    <w:rsid w:val="00AA7DA9"/>
    <w:rsid w:val="00AB0B71"/>
    <w:rsid w:val="00AB0E00"/>
    <w:rsid w:val="00AB104D"/>
    <w:rsid w:val="00AB112B"/>
    <w:rsid w:val="00AB1572"/>
    <w:rsid w:val="00AB16FB"/>
    <w:rsid w:val="00AB18F8"/>
    <w:rsid w:val="00AB1F29"/>
    <w:rsid w:val="00AB2114"/>
    <w:rsid w:val="00AB253A"/>
    <w:rsid w:val="00AB3435"/>
    <w:rsid w:val="00AB55E7"/>
    <w:rsid w:val="00AB6058"/>
    <w:rsid w:val="00AB64F4"/>
    <w:rsid w:val="00AB672D"/>
    <w:rsid w:val="00AB6CF8"/>
    <w:rsid w:val="00AB7D84"/>
    <w:rsid w:val="00AC05DC"/>
    <w:rsid w:val="00AC0E53"/>
    <w:rsid w:val="00AC0EE4"/>
    <w:rsid w:val="00AC11CA"/>
    <w:rsid w:val="00AC1368"/>
    <w:rsid w:val="00AC1828"/>
    <w:rsid w:val="00AC1BCE"/>
    <w:rsid w:val="00AC1BF0"/>
    <w:rsid w:val="00AC1DFE"/>
    <w:rsid w:val="00AC261B"/>
    <w:rsid w:val="00AC262A"/>
    <w:rsid w:val="00AC27CE"/>
    <w:rsid w:val="00AC2E57"/>
    <w:rsid w:val="00AC2F5D"/>
    <w:rsid w:val="00AC35C7"/>
    <w:rsid w:val="00AC3EBC"/>
    <w:rsid w:val="00AC3FF0"/>
    <w:rsid w:val="00AC41C3"/>
    <w:rsid w:val="00AC4379"/>
    <w:rsid w:val="00AC4A15"/>
    <w:rsid w:val="00AC52E0"/>
    <w:rsid w:val="00AC5A81"/>
    <w:rsid w:val="00AC6E3E"/>
    <w:rsid w:val="00AC7101"/>
    <w:rsid w:val="00AC7371"/>
    <w:rsid w:val="00AC76FC"/>
    <w:rsid w:val="00AC7F28"/>
    <w:rsid w:val="00AD0C73"/>
    <w:rsid w:val="00AD238D"/>
    <w:rsid w:val="00AD23AD"/>
    <w:rsid w:val="00AD3363"/>
    <w:rsid w:val="00AD3372"/>
    <w:rsid w:val="00AD371C"/>
    <w:rsid w:val="00AD37CE"/>
    <w:rsid w:val="00AD4359"/>
    <w:rsid w:val="00AD4D44"/>
    <w:rsid w:val="00AD5A30"/>
    <w:rsid w:val="00AD5D06"/>
    <w:rsid w:val="00AD6116"/>
    <w:rsid w:val="00AD730A"/>
    <w:rsid w:val="00AD7AE5"/>
    <w:rsid w:val="00AD7FA8"/>
    <w:rsid w:val="00AE0A7F"/>
    <w:rsid w:val="00AE189B"/>
    <w:rsid w:val="00AE1A2D"/>
    <w:rsid w:val="00AE25CF"/>
    <w:rsid w:val="00AE27EB"/>
    <w:rsid w:val="00AE289F"/>
    <w:rsid w:val="00AE3752"/>
    <w:rsid w:val="00AE3D53"/>
    <w:rsid w:val="00AE5347"/>
    <w:rsid w:val="00AE5351"/>
    <w:rsid w:val="00AE54B4"/>
    <w:rsid w:val="00AE55F6"/>
    <w:rsid w:val="00AE56DB"/>
    <w:rsid w:val="00AE59A8"/>
    <w:rsid w:val="00AE5B9B"/>
    <w:rsid w:val="00AE5BC3"/>
    <w:rsid w:val="00AE643C"/>
    <w:rsid w:val="00AE6ACA"/>
    <w:rsid w:val="00AE7460"/>
    <w:rsid w:val="00AE753F"/>
    <w:rsid w:val="00AE7A6B"/>
    <w:rsid w:val="00AE7AD5"/>
    <w:rsid w:val="00AE7BDA"/>
    <w:rsid w:val="00AF03C3"/>
    <w:rsid w:val="00AF0A5A"/>
    <w:rsid w:val="00AF0B21"/>
    <w:rsid w:val="00AF11F7"/>
    <w:rsid w:val="00AF143D"/>
    <w:rsid w:val="00AF1B14"/>
    <w:rsid w:val="00AF2FE9"/>
    <w:rsid w:val="00AF61D4"/>
    <w:rsid w:val="00AF70CB"/>
    <w:rsid w:val="00AF70E6"/>
    <w:rsid w:val="00AF7FE7"/>
    <w:rsid w:val="00B015C7"/>
    <w:rsid w:val="00B02541"/>
    <w:rsid w:val="00B0291D"/>
    <w:rsid w:val="00B029B0"/>
    <w:rsid w:val="00B02CED"/>
    <w:rsid w:val="00B02E36"/>
    <w:rsid w:val="00B03ADC"/>
    <w:rsid w:val="00B03EDC"/>
    <w:rsid w:val="00B04692"/>
    <w:rsid w:val="00B04AB5"/>
    <w:rsid w:val="00B05337"/>
    <w:rsid w:val="00B05582"/>
    <w:rsid w:val="00B05A34"/>
    <w:rsid w:val="00B065F6"/>
    <w:rsid w:val="00B067C6"/>
    <w:rsid w:val="00B068C3"/>
    <w:rsid w:val="00B06BC7"/>
    <w:rsid w:val="00B077C4"/>
    <w:rsid w:val="00B1037C"/>
    <w:rsid w:val="00B10523"/>
    <w:rsid w:val="00B11F36"/>
    <w:rsid w:val="00B12B86"/>
    <w:rsid w:val="00B12F65"/>
    <w:rsid w:val="00B12F6A"/>
    <w:rsid w:val="00B13C87"/>
    <w:rsid w:val="00B14ED3"/>
    <w:rsid w:val="00B14ED8"/>
    <w:rsid w:val="00B15791"/>
    <w:rsid w:val="00B1663F"/>
    <w:rsid w:val="00B1710D"/>
    <w:rsid w:val="00B20620"/>
    <w:rsid w:val="00B2088E"/>
    <w:rsid w:val="00B20D26"/>
    <w:rsid w:val="00B20FB2"/>
    <w:rsid w:val="00B21ED0"/>
    <w:rsid w:val="00B22113"/>
    <w:rsid w:val="00B23D16"/>
    <w:rsid w:val="00B23D82"/>
    <w:rsid w:val="00B241E9"/>
    <w:rsid w:val="00B2467A"/>
    <w:rsid w:val="00B2531E"/>
    <w:rsid w:val="00B26C9D"/>
    <w:rsid w:val="00B306CC"/>
    <w:rsid w:val="00B318A9"/>
    <w:rsid w:val="00B31D85"/>
    <w:rsid w:val="00B32510"/>
    <w:rsid w:val="00B33526"/>
    <w:rsid w:val="00B34302"/>
    <w:rsid w:val="00B344AE"/>
    <w:rsid w:val="00B34BCD"/>
    <w:rsid w:val="00B34E5D"/>
    <w:rsid w:val="00B35143"/>
    <w:rsid w:val="00B35380"/>
    <w:rsid w:val="00B359B9"/>
    <w:rsid w:val="00B35D4D"/>
    <w:rsid w:val="00B35E98"/>
    <w:rsid w:val="00B35ECB"/>
    <w:rsid w:val="00B36200"/>
    <w:rsid w:val="00B36C61"/>
    <w:rsid w:val="00B36D5E"/>
    <w:rsid w:val="00B3704E"/>
    <w:rsid w:val="00B40470"/>
    <w:rsid w:val="00B40633"/>
    <w:rsid w:val="00B4090D"/>
    <w:rsid w:val="00B419D0"/>
    <w:rsid w:val="00B42892"/>
    <w:rsid w:val="00B42F89"/>
    <w:rsid w:val="00B45B08"/>
    <w:rsid w:val="00B46CBE"/>
    <w:rsid w:val="00B47282"/>
    <w:rsid w:val="00B47BF9"/>
    <w:rsid w:val="00B50471"/>
    <w:rsid w:val="00B5048E"/>
    <w:rsid w:val="00B5089D"/>
    <w:rsid w:val="00B50DB6"/>
    <w:rsid w:val="00B51DB0"/>
    <w:rsid w:val="00B52557"/>
    <w:rsid w:val="00B526A8"/>
    <w:rsid w:val="00B53FEE"/>
    <w:rsid w:val="00B54FD7"/>
    <w:rsid w:val="00B5539E"/>
    <w:rsid w:val="00B5570B"/>
    <w:rsid w:val="00B5584F"/>
    <w:rsid w:val="00B55FAB"/>
    <w:rsid w:val="00B56294"/>
    <w:rsid w:val="00B56FAB"/>
    <w:rsid w:val="00B56FBB"/>
    <w:rsid w:val="00B57075"/>
    <w:rsid w:val="00B57FA5"/>
    <w:rsid w:val="00B601FE"/>
    <w:rsid w:val="00B602C2"/>
    <w:rsid w:val="00B604AF"/>
    <w:rsid w:val="00B6103A"/>
    <w:rsid w:val="00B61D04"/>
    <w:rsid w:val="00B61DFF"/>
    <w:rsid w:val="00B62125"/>
    <w:rsid w:val="00B62DE0"/>
    <w:rsid w:val="00B648A4"/>
    <w:rsid w:val="00B649A0"/>
    <w:rsid w:val="00B64AA1"/>
    <w:rsid w:val="00B64D78"/>
    <w:rsid w:val="00B6680F"/>
    <w:rsid w:val="00B6702B"/>
    <w:rsid w:val="00B6734E"/>
    <w:rsid w:val="00B70891"/>
    <w:rsid w:val="00B70D8D"/>
    <w:rsid w:val="00B7201E"/>
    <w:rsid w:val="00B72132"/>
    <w:rsid w:val="00B7289E"/>
    <w:rsid w:val="00B72B8F"/>
    <w:rsid w:val="00B72BE5"/>
    <w:rsid w:val="00B72EB5"/>
    <w:rsid w:val="00B73BA9"/>
    <w:rsid w:val="00B73CDA"/>
    <w:rsid w:val="00B73F36"/>
    <w:rsid w:val="00B75681"/>
    <w:rsid w:val="00B75C8E"/>
    <w:rsid w:val="00B75CB3"/>
    <w:rsid w:val="00B76228"/>
    <w:rsid w:val="00B77063"/>
    <w:rsid w:val="00B80198"/>
    <w:rsid w:val="00B8088A"/>
    <w:rsid w:val="00B821E9"/>
    <w:rsid w:val="00B8257E"/>
    <w:rsid w:val="00B82FB8"/>
    <w:rsid w:val="00B83D9D"/>
    <w:rsid w:val="00B84504"/>
    <w:rsid w:val="00B84529"/>
    <w:rsid w:val="00B853CB"/>
    <w:rsid w:val="00B858D8"/>
    <w:rsid w:val="00B85945"/>
    <w:rsid w:val="00B85B34"/>
    <w:rsid w:val="00B85D0A"/>
    <w:rsid w:val="00B85FCB"/>
    <w:rsid w:val="00B865C9"/>
    <w:rsid w:val="00B869DE"/>
    <w:rsid w:val="00B86D1E"/>
    <w:rsid w:val="00B86E37"/>
    <w:rsid w:val="00B86EC2"/>
    <w:rsid w:val="00B8796A"/>
    <w:rsid w:val="00B87AF6"/>
    <w:rsid w:val="00B90331"/>
    <w:rsid w:val="00B90D7C"/>
    <w:rsid w:val="00B91051"/>
    <w:rsid w:val="00B91D9A"/>
    <w:rsid w:val="00B9338B"/>
    <w:rsid w:val="00B945F1"/>
    <w:rsid w:val="00B95A99"/>
    <w:rsid w:val="00B95FA3"/>
    <w:rsid w:val="00B96429"/>
    <w:rsid w:val="00B96CE8"/>
    <w:rsid w:val="00B96F79"/>
    <w:rsid w:val="00B96F7F"/>
    <w:rsid w:val="00B977EF"/>
    <w:rsid w:val="00B97CF1"/>
    <w:rsid w:val="00BA01B8"/>
    <w:rsid w:val="00BA01F1"/>
    <w:rsid w:val="00BA0246"/>
    <w:rsid w:val="00BA1759"/>
    <w:rsid w:val="00BA1AEB"/>
    <w:rsid w:val="00BA1D10"/>
    <w:rsid w:val="00BA25C9"/>
    <w:rsid w:val="00BA28F1"/>
    <w:rsid w:val="00BA2F17"/>
    <w:rsid w:val="00BA4169"/>
    <w:rsid w:val="00BA475C"/>
    <w:rsid w:val="00BA4B75"/>
    <w:rsid w:val="00BA5D03"/>
    <w:rsid w:val="00BA6392"/>
    <w:rsid w:val="00BB06BE"/>
    <w:rsid w:val="00BB136A"/>
    <w:rsid w:val="00BB1E7B"/>
    <w:rsid w:val="00BB2111"/>
    <w:rsid w:val="00BB28CF"/>
    <w:rsid w:val="00BB2E4D"/>
    <w:rsid w:val="00BB2EC5"/>
    <w:rsid w:val="00BB5948"/>
    <w:rsid w:val="00BB5D24"/>
    <w:rsid w:val="00BB61E4"/>
    <w:rsid w:val="00BB6253"/>
    <w:rsid w:val="00BB684B"/>
    <w:rsid w:val="00BB71BC"/>
    <w:rsid w:val="00BC015F"/>
    <w:rsid w:val="00BC0502"/>
    <w:rsid w:val="00BC1187"/>
    <w:rsid w:val="00BC1388"/>
    <w:rsid w:val="00BC2100"/>
    <w:rsid w:val="00BC3276"/>
    <w:rsid w:val="00BC3847"/>
    <w:rsid w:val="00BC409F"/>
    <w:rsid w:val="00BC66C7"/>
    <w:rsid w:val="00BC7470"/>
    <w:rsid w:val="00BC78B4"/>
    <w:rsid w:val="00BC7C37"/>
    <w:rsid w:val="00BC7FD2"/>
    <w:rsid w:val="00BD08C8"/>
    <w:rsid w:val="00BD0CA9"/>
    <w:rsid w:val="00BD101B"/>
    <w:rsid w:val="00BD1354"/>
    <w:rsid w:val="00BD16D5"/>
    <w:rsid w:val="00BD2067"/>
    <w:rsid w:val="00BD21C1"/>
    <w:rsid w:val="00BD3217"/>
    <w:rsid w:val="00BD355E"/>
    <w:rsid w:val="00BD3741"/>
    <w:rsid w:val="00BD4644"/>
    <w:rsid w:val="00BD4DCA"/>
    <w:rsid w:val="00BD5C78"/>
    <w:rsid w:val="00BD6753"/>
    <w:rsid w:val="00BD68FD"/>
    <w:rsid w:val="00BD6E24"/>
    <w:rsid w:val="00BD7D3D"/>
    <w:rsid w:val="00BE09B1"/>
    <w:rsid w:val="00BE0D0A"/>
    <w:rsid w:val="00BE0D61"/>
    <w:rsid w:val="00BE0E91"/>
    <w:rsid w:val="00BE1699"/>
    <w:rsid w:val="00BE1876"/>
    <w:rsid w:val="00BE1B13"/>
    <w:rsid w:val="00BE382D"/>
    <w:rsid w:val="00BE4313"/>
    <w:rsid w:val="00BE4760"/>
    <w:rsid w:val="00BE56C3"/>
    <w:rsid w:val="00BE6F9B"/>
    <w:rsid w:val="00BE7681"/>
    <w:rsid w:val="00BE7C8F"/>
    <w:rsid w:val="00BF0495"/>
    <w:rsid w:val="00BF0A62"/>
    <w:rsid w:val="00BF0C91"/>
    <w:rsid w:val="00BF15F3"/>
    <w:rsid w:val="00BF198A"/>
    <w:rsid w:val="00BF1F45"/>
    <w:rsid w:val="00BF2531"/>
    <w:rsid w:val="00BF3553"/>
    <w:rsid w:val="00BF3720"/>
    <w:rsid w:val="00BF3DEA"/>
    <w:rsid w:val="00BF3E29"/>
    <w:rsid w:val="00BF3E86"/>
    <w:rsid w:val="00BF4C66"/>
    <w:rsid w:val="00BF4CD6"/>
    <w:rsid w:val="00BF538D"/>
    <w:rsid w:val="00BF6478"/>
    <w:rsid w:val="00BF64EA"/>
    <w:rsid w:val="00BF688D"/>
    <w:rsid w:val="00BF6C32"/>
    <w:rsid w:val="00BF6C4A"/>
    <w:rsid w:val="00BF6E4D"/>
    <w:rsid w:val="00BF7605"/>
    <w:rsid w:val="00BF7BE7"/>
    <w:rsid w:val="00C00B10"/>
    <w:rsid w:val="00C00CB0"/>
    <w:rsid w:val="00C011CC"/>
    <w:rsid w:val="00C01A15"/>
    <w:rsid w:val="00C0215B"/>
    <w:rsid w:val="00C02A6B"/>
    <w:rsid w:val="00C035CC"/>
    <w:rsid w:val="00C03AE7"/>
    <w:rsid w:val="00C047A8"/>
    <w:rsid w:val="00C04CD1"/>
    <w:rsid w:val="00C0523B"/>
    <w:rsid w:val="00C054A8"/>
    <w:rsid w:val="00C05A6B"/>
    <w:rsid w:val="00C05D9D"/>
    <w:rsid w:val="00C0644B"/>
    <w:rsid w:val="00C06BB0"/>
    <w:rsid w:val="00C06C58"/>
    <w:rsid w:val="00C07048"/>
    <w:rsid w:val="00C07331"/>
    <w:rsid w:val="00C07654"/>
    <w:rsid w:val="00C078AF"/>
    <w:rsid w:val="00C07A73"/>
    <w:rsid w:val="00C07E87"/>
    <w:rsid w:val="00C10484"/>
    <w:rsid w:val="00C1088D"/>
    <w:rsid w:val="00C10FF5"/>
    <w:rsid w:val="00C128A0"/>
    <w:rsid w:val="00C13944"/>
    <w:rsid w:val="00C13B34"/>
    <w:rsid w:val="00C14213"/>
    <w:rsid w:val="00C14527"/>
    <w:rsid w:val="00C145C3"/>
    <w:rsid w:val="00C145EC"/>
    <w:rsid w:val="00C1507E"/>
    <w:rsid w:val="00C15903"/>
    <w:rsid w:val="00C1621D"/>
    <w:rsid w:val="00C164AF"/>
    <w:rsid w:val="00C16A93"/>
    <w:rsid w:val="00C17F9A"/>
    <w:rsid w:val="00C20303"/>
    <w:rsid w:val="00C2053A"/>
    <w:rsid w:val="00C2064A"/>
    <w:rsid w:val="00C20D62"/>
    <w:rsid w:val="00C226A1"/>
    <w:rsid w:val="00C246DF"/>
    <w:rsid w:val="00C2483D"/>
    <w:rsid w:val="00C25051"/>
    <w:rsid w:val="00C25451"/>
    <w:rsid w:val="00C256B7"/>
    <w:rsid w:val="00C26A01"/>
    <w:rsid w:val="00C300F5"/>
    <w:rsid w:val="00C30875"/>
    <w:rsid w:val="00C3145A"/>
    <w:rsid w:val="00C31A48"/>
    <w:rsid w:val="00C31DBE"/>
    <w:rsid w:val="00C329F0"/>
    <w:rsid w:val="00C32A41"/>
    <w:rsid w:val="00C32ABD"/>
    <w:rsid w:val="00C32EAE"/>
    <w:rsid w:val="00C33057"/>
    <w:rsid w:val="00C34940"/>
    <w:rsid w:val="00C34BDF"/>
    <w:rsid w:val="00C35592"/>
    <w:rsid w:val="00C356AF"/>
    <w:rsid w:val="00C370BC"/>
    <w:rsid w:val="00C402B3"/>
    <w:rsid w:val="00C4048E"/>
    <w:rsid w:val="00C40633"/>
    <w:rsid w:val="00C409EC"/>
    <w:rsid w:val="00C41665"/>
    <w:rsid w:val="00C41927"/>
    <w:rsid w:val="00C41E1D"/>
    <w:rsid w:val="00C42985"/>
    <w:rsid w:val="00C429E8"/>
    <w:rsid w:val="00C431AB"/>
    <w:rsid w:val="00C43588"/>
    <w:rsid w:val="00C4381F"/>
    <w:rsid w:val="00C439D6"/>
    <w:rsid w:val="00C43CF1"/>
    <w:rsid w:val="00C43FD9"/>
    <w:rsid w:val="00C4414C"/>
    <w:rsid w:val="00C442BF"/>
    <w:rsid w:val="00C4489D"/>
    <w:rsid w:val="00C44EB2"/>
    <w:rsid w:val="00C45010"/>
    <w:rsid w:val="00C4520A"/>
    <w:rsid w:val="00C4563E"/>
    <w:rsid w:val="00C45AE4"/>
    <w:rsid w:val="00C45E03"/>
    <w:rsid w:val="00C4634B"/>
    <w:rsid w:val="00C466DC"/>
    <w:rsid w:val="00C479F4"/>
    <w:rsid w:val="00C47BC1"/>
    <w:rsid w:val="00C47E8F"/>
    <w:rsid w:val="00C50203"/>
    <w:rsid w:val="00C50A4D"/>
    <w:rsid w:val="00C510FD"/>
    <w:rsid w:val="00C5132E"/>
    <w:rsid w:val="00C5135B"/>
    <w:rsid w:val="00C51F2A"/>
    <w:rsid w:val="00C52656"/>
    <w:rsid w:val="00C53824"/>
    <w:rsid w:val="00C53829"/>
    <w:rsid w:val="00C53A42"/>
    <w:rsid w:val="00C53D3E"/>
    <w:rsid w:val="00C54777"/>
    <w:rsid w:val="00C556CF"/>
    <w:rsid w:val="00C55A38"/>
    <w:rsid w:val="00C574CD"/>
    <w:rsid w:val="00C57F77"/>
    <w:rsid w:val="00C60915"/>
    <w:rsid w:val="00C61480"/>
    <w:rsid w:val="00C618FE"/>
    <w:rsid w:val="00C61F1D"/>
    <w:rsid w:val="00C62A07"/>
    <w:rsid w:val="00C62F5B"/>
    <w:rsid w:val="00C630EE"/>
    <w:rsid w:val="00C6358C"/>
    <w:rsid w:val="00C63DF2"/>
    <w:rsid w:val="00C6497D"/>
    <w:rsid w:val="00C651BF"/>
    <w:rsid w:val="00C655CD"/>
    <w:rsid w:val="00C65D9F"/>
    <w:rsid w:val="00C660FA"/>
    <w:rsid w:val="00C66201"/>
    <w:rsid w:val="00C666E1"/>
    <w:rsid w:val="00C66DD9"/>
    <w:rsid w:val="00C674F0"/>
    <w:rsid w:val="00C6784D"/>
    <w:rsid w:val="00C67FC0"/>
    <w:rsid w:val="00C70614"/>
    <w:rsid w:val="00C70D70"/>
    <w:rsid w:val="00C70DE4"/>
    <w:rsid w:val="00C7120A"/>
    <w:rsid w:val="00C71228"/>
    <w:rsid w:val="00C714B8"/>
    <w:rsid w:val="00C715A2"/>
    <w:rsid w:val="00C72981"/>
    <w:rsid w:val="00C72A13"/>
    <w:rsid w:val="00C732DB"/>
    <w:rsid w:val="00C738D7"/>
    <w:rsid w:val="00C74EB0"/>
    <w:rsid w:val="00C7529F"/>
    <w:rsid w:val="00C7532C"/>
    <w:rsid w:val="00C75D1D"/>
    <w:rsid w:val="00C76201"/>
    <w:rsid w:val="00C762FC"/>
    <w:rsid w:val="00C7759E"/>
    <w:rsid w:val="00C775F4"/>
    <w:rsid w:val="00C7765B"/>
    <w:rsid w:val="00C77B80"/>
    <w:rsid w:val="00C77D6D"/>
    <w:rsid w:val="00C80A54"/>
    <w:rsid w:val="00C80B49"/>
    <w:rsid w:val="00C80F08"/>
    <w:rsid w:val="00C81215"/>
    <w:rsid w:val="00C81781"/>
    <w:rsid w:val="00C817B7"/>
    <w:rsid w:val="00C818BD"/>
    <w:rsid w:val="00C82CDF"/>
    <w:rsid w:val="00C83592"/>
    <w:rsid w:val="00C837A0"/>
    <w:rsid w:val="00C84065"/>
    <w:rsid w:val="00C8474D"/>
    <w:rsid w:val="00C86DA4"/>
    <w:rsid w:val="00C87DA4"/>
    <w:rsid w:val="00C902EC"/>
    <w:rsid w:val="00C905E5"/>
    <w:rsid w:val="00C90908"/>
    <w:rsid w:val="00C91471"/>
    <w:rsid w:val="00C91DD1"/>
    <w:rsid w:val="00C92686"/>
    <w:rsid w:val="00C92A8B"/>
    <w:rsid w:val="00C92D46"/>
    <w:rsid w:val="00C9388E"/>
    <w:rsid w:val="00C94423"/>
    <w:rsid w:val="00C948B2"/>
    <w:rsid w:val="00C94DD2"/>
    <w:rsid w:val="00C9573C"/>
    <w:rsid w:val="00C95C66"/>
    <w:rsid w:val="00C9613D"/>
    <w:rsid w:val="00C964B8"/>
    <w:rsid w:val="00C96588"/>
    <w:rsid w:val="00C96909"/>
    <w:rsid w:val="00C974F9"/>
    <w:rsid w:val="00C979EB"/>
    <w:rsid w:val="00C97ECD"/>
    <w:rsid w:val="00CA066B"/>
    <w:rsid w:val="00CA1653"/>
    <w:rsid w:val="00CA282D"/>
    <w:rsid w:val="00CA2986"/>
    <w:rsid w:val="00CA3C49"/>
    <w:rsid w:val="00CA3CC6"/>
    <w:rsid w:val="00CA47D9"/>
    <w:rsid w:val="00CA4936"/>
    <w:rsid w:val="00CA49E4"/>
    <w:rsid w:val="00CA4FB9"/>
    <w:rsid w:val="00CA5487"/>
    <w:rsid w:val="00CA55CC"/>
    <w:rsid w:val="00CA6A07"/>
    <w:rsid w:val="00CA7044"/>
    <w:rsid w:val="00CA7198"/>
    <w:rsid w:val="00CA78AF"/>
    <w:rsid w:val="00CA7A80"/>
    <w:rsid w:val="00CB152E"/>
    <w:rsid w:val="00CB1770"/>
    <w:rsid w:val="00CB1CB9"/>
    <w:rsid w:val="00CB20B3"/>
    <w:rsid w:val="00CB24D3"/>
    <w:rsid w:val="00CB2FA7"/>
    <w:rsid w:val="00CB3330"/>
    <w:rsid w:val="00CB38F2"/>
    <w:rsid w:val="00CB409F"/>
    <w:rsid w:val="00CB434A"/>
    <w:rsid w:val="00CB4B6E"/>
    <w:rsid w:val="00CB53CB"/>
    <w:rsid w:val="00CB604C"/>
    <w:rsid w:val="00CB606D"/>
    <w:rsid w:val="00CB6146"/>
    <w:rsid w:val="00CB63DD"/>
    <w:rsid w:val="00CB64ED"/>
    <w:rsid w:val="00CB6FDD"/>
    <w:rsid w:val="00CB7090"/>
    <w:rsid w:val="00CB7B72"/>
    <w:rsid w:val="00CC07B6"/>
    <w:rsid w:val="00CC1215"/>
    <w:rsid w:val="00CC3796"/>
    <w:rsid w:val="00CC3991"/>
    <w:rsid w:val="00CC3CBB"/>
    <w:rsid w:val="00CC49DD"/>
    <w:rsid w:val="00CC5662"/>
    <w:rsid w:val="00CC5F40"/>
    <w:rsid w:val="00CC6C7F"/>
    <w:rsid w:val="00CC6FCB"/>
    <w:rsid w:val="00CC70A8"/>
    <w:rsid w:val="00CC74A7"/>
    <w:rsid w:val="00CC756A"/>
    <w:rsid w:val="00CD01E8"/>
    <w:rsid w:val="00CD0CFA"/>
    <w:rsid w:val="00CD1997"/>
    <w:rsid w:val="00CD21AE"/>
    <w:rsid w:val="00CD2956"/>
    <w:rsid w:val="00CD2994"/>
    <w:rsid w:val="00CD32BA"/>
    <w:rsid w:val="00CD3822"/>
    <w:rsid w:val="00CD49CB"/>
    <w:rsid w:val="00CD5101"/>
    <w:rsid w:val="00CD54BF"/>
    <w:rsid w:val="00CD5CEE"/>
    <w:rsid w:val="00CD65E6"/>
    <w:rsid w:val="00CD712A"/>
    <w:rsid w:val="00CE03F7"/>
    <w:rsid w:val="00CE0473"/>
    <w:rsid w:val="00CE16B6"/>
    <w:rsid w:val="00CE1702"/>
    <w:rsid w:val="00CE18A5"/>
    <w:rsid w:val="00CE1FF0"/>
    <w:rsid w:val="00CE251F"/>
    <w:rsid w:val="00CE2A6C"/>
    <w:rsid w:val="00CE3812"/>
    <w:rsid w:val="00CE3B06"/>
    <w:rsid w:val="00CE3B0D"/>
    <w:rsid w:val="00CE3D6C"/>
    <w:rsid w:val="00CE58A4"/>
    <w:rsid w:val="00CE6352"/>
    <w:rsid w:val="00CE6D77"/>
    <w:rsid w:val="00CE6EF4"/>
    <w:rsid w:val="00CE720D"/>
    <w:rsid w:val="00CE7E31"/>
    <w:rsid w:val="00CF0509"/>
    <w:rsid w:val="00CF0561"/>
    <w:rsid w:val="00CF0C65"/>
    <w:rsid w:val="00CF1BB6"/>
    <w:rsid w:val="00CF2D1D"/>
    <w:rsid w:val="00CF36DA"/>
    <w:rsid w:val="00CF37A1"/>
    <w:rsid w:val="00CF3C11"/>
    <w:rsid w:val="00CF42D7"/>
    <w:rsid w:val="00CF62E6"/>
    <w:rsid w:val="00CF6377"/>
    <w:rsid w:val="00CF70D0"/>
    <w:rsid w:val="00CF7638"/>
    <w:rsid w:val="00CF7C2A"/>
    <w:rsid w:val="00CF7FCF"/>
    <w:rsid w:val="00D01074"/>
    <w:rsid w:val="00D01670"/>
    <w:rsid w:val="00D01BDF"/>
    <w:rsid w:val="00D0235F"/>
    <w:rsid w:val="00D023D4"/>
    <w:rsid w:val="00D02912"/>
    <w:rsid w:val="00D03009"/>
    <w:rsid w:val="00D0500B"/>
    <w:rsid w:val="00D06672"/>
    <w:rsid w:val="00D066A3"/>
    <w:rsid w:val="00D06E39"/>
    <w:rsid w:val="00D071A8"/>
    <w:rsid w:val="00D07C3E"/>
    <w:rsid w:val="00D10F7C"/>
    <w:rsid w:val="00D11897"/>
    <w:rsid w:val="00D11A57"/>
    <w:rsid w:val="00D1280D"/>
    <w:rsid w:val="00D13400"/>
    <w:rsid w:val="00D152E7"/>
    <w:rsid w:val="00D15499"/>
    <w:rsid w:val="00D1561D"/>
    <w:rsid w:val="00D15784"/>
    <w:rsid w:val="00D15A43"/>
    <w:rsid w:val="00D16C94"/>
    <w:rsid w:val="00D16ECB"/>
    <w:rsid w:val="00D17CEF"/>
    <w:rsid w:val="00D17F15"/>
    <w:rsid w:val="00D20AA9"/>
    <w:rsid w:val="00D20E64"/>
    <w:rsid w:val="00D21073"/>
    <w:rsid w:val="00D216AB"/>
    <w:rsid w:val="00D21F91"/>
    <w:rsid w:val="00D221BC"/>
    <w:rsid w:val="00D22438"/>
    <w:rsid w:val="00D226B1"/>
    <w:rsid w:val="00D2368A"/>
    <w:rsid w:val="00D24735"/>
    <w:rsid w:val="00D2585D"/>
    <w:rsid w:val="00D26AE3"/>
    <w:rsid w:val="00D26B44"/>
    <w:rsid w:val="00D2782F"/>
    <w:rsid w:val="00D30230"/>
    <w:rsid w:val="00D30314"/>
    <w:rsid w:val="00D308BF"/>
    <w:rsid w:val="00D31C44"/>
    <w:rsid w:val="00D32155"/>
    <w:rsid w:val="00D32CB1"/>
    <w:rsid w:val="00D33088"/>
    <w:rsid w:val="00D330FF"/>
    <w:rsid w:val="00D3378A"/>
    <w:rsid w:val="00D340C3"/>
    <w:rsid w:val="00D34338"/>
    <w:rsid w:val="00D351AE"/>
    <w:rsid w:val="00D35412"/>
    <w:rsid w:val="00D35FC2"/>
    <w:rsid w:val="00D3615D"/>
    <w:rsid w:val="00D36713"/>
    <w:rsid w:val="00D36B40"/>
    <w:rsid w:val="00D370BD"/>
    <w:rsid w:val="00D37828"/>
    <w:rsid w:val="00D40270"/>
    <w:rsid w:val="00D4187A"/>
    <w:rsid w:val="00D41D25"/>
    <w:rsid w:val="00D423D3"/>
    <w:rsid w:val="00D424FA"/>
    <w:rsid w:val="00D4276C"/>
    <w:rsid w:val="00D42980"/>
    <w:rsid w:val="00D432F2"/>
    <w:rsid w:val="00D43DB9"/>
    <w:rsid w:val="00D44360"/>
    <w:rsid w:val="00D468D8"/>
    <w:rsid w:val="00D46B26"/>
    <w:rsid w:val="00D47B60"/>
    <w:rsid w:val="00D50740"/>
    <w:rsid w:val="00D50913"/>
    <w:rsid w:val="00D5191B"/>
    <w:rsid w:val="00D51932"/>
    <w:rsid w:val="00D535A3"/>
    <w:rsid w:val="00D53A16"/>
    <w:rsid w:val="00D53CA8"/>
    <w:rsid w:val="00D53E01"/>
    <w:rsid w:val="00D54455"/>
    <w:rsid w:val="00D54563"/>
    <w:rsid w:val="00D546B9"/>
    <w:rsid w:val="00D549B9"/>
    <w:rsid w:val="00D55102"/>
    <w:rsid w:val="00D557EE"/>
    <w:rsid w:val="00D56058"/>
    <w:rsid w:val="00D565D5"/>
    <w:rsid w:val="00D57174"/>
    <w:rsid w:val="00D57B8D"/>
    <w:rsid w:val="00D57C50"/>
    <w:rsid w:val="00D57F4B"/>
    <w:rsid w:val="00D60952"/>
    <w:rsid w:val="00D61591"/>
    <w:rsid w:val="00D61CFB"/>
    <w:rsid w:val="00D624B8"/>
    <w:rsid w:val="00D626D7"/>
    <w:rsid w:val="00D635E2"/>
    <w:rsid w:val="00D636DE"/>
    <w:rsid w:val="00D6411E"/>
    <w:rsid w:val="00D646AA"/>
    <w:rsid w:val="00D651E5"/>
    <w:rsid w:val="00D653F6"/>
    <w:rsid w:val="00D6566E"/>
    <w:rsid w:val="00D656AD"/>
    <w:rsid w:val="00D65A63"/>
    <w:rsid w:val="00D65B3A"/>
    <w:rsid w:val="00D65C1E"/>
    <w:rsid w:val="00D65F65"/>
    <w:rsid w:val="00D66984"/>
    <w:rsid w:val="00D672C9"/>
    <w:rsid w:val="00D700F5"/>
    <w:rsid w:val="00D70807"/>
    <w:rsid w:val="00D70F31"/>
    <w:rsid w:val="00D71850"/>
    <w:rsid w:val="00D71D0A"/>
    <w:rsid w:val="00D72340"/>
    <w:rsid w:val="00D72672"/>
    <w:rsid w:val="00D73C75"/>
    <w:rsid w:val="00D7419E"/>
    <w:rsid w:val="00D74D00"/>
    <w:rsid w:val="00D75369"/>
    <w:rsid w:val="00D7653E"/>
    <w:rsid w:val="00D766B3"/>
    <w:rsid w:val="00D76865"/>
    <w:rsid w:val="00D76E91"/>
    <w:rsid w:val="00D77863"/>
    <w:rsid w:val="00D77FEA"/>
    <w:rsid w:val="00D806A4"/>
    <w:rsid w:val="00D80B64"/>
    <w:rsid w:val="00D80C9A"/>
    <w:rsid w:val="00D8171F"/>
    <w:rsid w:val="00D823DC"/>
    <w:rsid w:val="00D82761"/>
    <w:rsid w:val="00D82BF7"/>
    <w:rsid w:val="00D82CBA"/>
    <w:rsid w:val="00D82E3C"/>
    <w:rsid w:val="00D83457"/>
    <w:rsid w:val="00D83DA4"/>
    <w:rsid w:val="00D850C9"/>
    <w:rsid w:val="00D8529D"/>
    <w:rsid w:val="00D859E8"/>
    <w:rsid w:val="00D8701A"/>
    <w:rsid w:val="00D87090"/>
    <w:rsid w:val="00D870CD"/>
    <w:rsid w:val="00D872D1"/>
    <w:rsid w:val="00D87401"/>
    <w:rsid w:val="00D87969"/>
    <w:rsid w:val="00D879A4"/>
    <w:rsid w:val="00D905AA"/>
    <w:rsid w:val="00D915DB"/>
    <w:rsid w:val="00D91B60"/>
    <w:rsid w:val="00D92A60"/>
    <w:rsid w:val="00D9363A"/>
    <w:rsid w:val="00D93737"/>
    <w:rsid w:val="00D93D62"/>
    <w:rsid w:val="00D9403B"/>
    <w:rsid w:val="00D94CC8"/>
    <w:rsid w:val="00D94FB9"/>
    <w:rsid w:val="00D9592E"/>
    <w:rsid w:val="00D959B6"/>
    <w:rsid w:val="00D9650B"/>
    <w:rsid w:val="00D97110"/>
    <w:rsid w:val="00DA0A14"/>
    <w:rsid w:val="00DA0B3F"/>
    <w:rsid w:val="00DA0D7C"/>
    <w:rsid w:val="00DA14E3"/>
    <w:rsid w:val="00DA1D92"/>
    <w:rsid w:val="00DA1F14"/>
    <w:rsid w:val="00DA2411"/>
    <w:rsid w:val="00DA2569"/>
    <w:rsid w:val="00DA2D81"/>
    <w:rsid w:val="00DA349D"/>
    <w:rsid w:val="00DA3DE6"/>
    <w:rsid w:val="00DA4203"/>
    <w:rsid w:val="00DA4346"/>
    <w:rsid w:val="00DA48FC"/>
    <w:rsid w:val="00DA5820"/>
    <w:rsid w:val="00DA63C8"/>
    <w:rsid w:val="00DA6421"/>
    <w:rsid w:val="00DA68F3"/>
    <w:rsid w:val="00DA736C"/>
    <w:rsid w:val="00DA7CC6"/>
    <w:rsid w:val="00DB0187"/>
    <w:rsid w:val="00DB11FC"/>
    <w:rsid w:val="00DB1788"/>
    <w:rsid w:val="00DB2327"/>
    <w:rsid w:val="00DB26E9"/>
    <w:rsid w:val="00DB3340"/>
    <w:rsid w:val="00DB4809"/>
    <w:rsid w:val="00DB4947"/>
    <w:rsid w:val="00DB570E"/>
    <w:rsid w:val="00DB5E28"/>
    <w:rsid w:val="00DB5E8F"/>
    <w:rsid w:val="00DB6918"/>
    <w:rsid w:val="00DB6D46"/>
    <w:rsid w:val="00DB7CEF"/>
    <w:rsid w:val="00DC0F44"/>
    <w:rsid w:val="00DC131D"/>
    <w:rsid w:val="00DC1CC3"/>
    <w:rsid w:val="00DC2937"/>
    <w:rsid w:val="00DC31DE"/>
    <w:rsid w:val="00DC3898"/>
    <w:rsid w:val="00DC5100"/>
    <w:rsid w:val="00DC66C1"/>
    <w:rsid w:val="00DC6B23"/>
    <w:rsid w:val="00DC7C3E"/>
    <w:rsid w:val="00DD081F"/>
    <w:rsid w:val="00DD090D"/>
    <w:rsid w:val="00DD0D7C"/>
    <w:rsid w:val="00DD1439"/>
    <w:rsid w:val="00DD14C8"/>
    <w:rsid w:val="00DD1CF8"/>
    <w:rsid w:val="00DD2530"/>
    <w:rsid w:val="00DD3711"/>
    <w:rsid w:val="00DD3804"/>
    <w:rsid w:val="00DD43B7"/>
    <w:rsid w:val="00DD4A0B"/>
    <w:rsid w:val="00DD5AC8"/>
    <w:rsid w:val="00DD5B6A"/>
    <w:rsid w:val="00DD74A4"/>
    <w:rsid w:val="00DE008E"/>
    <w:rsid w:val="00DE00D5"/>
    <w:rsid w:val="00DE064B"/>
    <w:rsid w:val="00DE0C1F"/>
    <w:rsid w:val="00DE0FEF"/>
    <w:rsid w:val="00DE126B"/>
    <w:rsid w:val="00DE12EC"/>
    <w:rsid w:val="00DE2F16"/>
    <w:rsid w:val="00DE30E0"/>
    <w:rsid w:val="00DE310C"/>
    <w:rsid w:val="00DE396D"/>
    <w:rsid w:val="00DE3ECB"/>
    <w:rsid w:val="00DE4ABA"/>
    <w:rsid w:val="00DE4C60"/>
    <w:rsid w:val="00DE4E78"/>
    <w:rsid w:val="00DE5616"/>
    <w:rsid w:val="00DE7968"/>
    <w:rsid w:val="00DF02B6"/>
    <w:rsid w:val="00DF124E"/>
    <w:rsid w:val="00DF20BD"/>
    <w:rsid w:val="00DF21C4"/>
    <w:rsid w:val="00DF2C4A"/>
    <w:rsid w:val="00DF3289"/>
    <w:rsid w:val="00DF3C7C"/>
    <w:rsid w:val="00DF4E8B"/>
    <w:rsid w:val="00DF6A40"/>
    <w:rsid w:val="00DF73D7"/>
    <w:rsid w:val="00DF7C4A"/>
    <w:rsid w:val="00E00C3F"/>
    <w:rsid w:val="00E019C3"/>
    <w:rsid w:val="00E01D7B"/>
    <w:rsid w:val="00E029AA"/>
    <w:rsid w:val="00E03E4F"/>
    <w:rsid w:val="00E0492A"/>
    <w:rsid w:val="00E0504A"/>
    <w:rsid w:val="00E065E0"/>
    <w:rsid w:val="00E06FB9"/>
    <w:rsid w:val="00E07790"/>
    <w:rsid w:val="00E10391"/>
    <w:rsid w:val="00E1181A"/>
    <w:rsid w:val="00E139C0"/>
    <w:rsid w:val="00E140CB"/>
    <w:rsid w:val="00E151F2"/>
    <w:rsid w:val="00E15246"/>
    <w:rsid w:val="00E152EE"/>
    <w:rsid w:val="00E16F55"/>
    <w:rsid w:val="00E170E9"/>
    <w:rsid w:val="00E1762F"/>
    <w:rsid w:val="00E17990"/>
    <w:rsid w:val="00E179E8"/>
    <w:rsid w:val="00E17B6B"/>
    <w:rsid w:val="00E20CF2"/>
    <w:rsid w:val="00E20DAD"/>
    <w:rsid w:val="00E20F5C"/>
    <w:rsid w:val="00E22BCE"/>
    <w:rsid w:val="00E22DB5"/>
    <w:rsid w:val="00E23900"/>
    <w:rsid w:val="00E25CEF"/>
    <w:rsid w:val="00E263CD"/>
    <w:rsid w:val="00E30CAB"/>
    <w:rsid w:val="00E30EBF"/>
    <w:rsid w:val="00E31D14"/>
    <w:rsid w:val="00E326FF"/>
    <w:rsid w:val="00E33438"/>
    <w:rsid w:val="00E33558"/>
    <w:rsid w:val="00E3394D"/>
    <w:rsid w:val="00E34346"/>
    <w:rsid w:val="00E35136"/>
    <w:rsid w:val="00E357F1"/>
    <w:rsid w:val="00E35FD2"/>
    <w:rsid w:val="00E361B0"/>
    <w:rsid w:val="00E3679C"/>
    <w:rsid w:val="00E36F05"/>
    <w:rsid w:val="00E4016B"/>
    <w:rsid w:val="00E401A4"/>
    <w:rsid w:val="00E4127A"/>
    <w:rsid w:val="00E4128D"/>
    <w:rsid w:val="00E42015"/>
    <w:rsid w:val="00E421E8"/>
    <w:rsid w:val="00E424B5"/>
    <w:rsid w:val="00E42853"/>
    <w:rsid w:val="00E42AD0"/>
    <w:rsid w:val="00E42D91"/>
    <w:rsid w:val="00E43005"/>
    <w:rsid w:val="00E44682"/>
    <w:rsid w:val="00E451F0"/>
    <w:rsid w:val="00E45811"/>
    <w:rsid w:val="00E45A27"/>
    <w:rsid w:val="00E45D8C"/>
    <w:rsid w:val="00E4647B"/>
    <w:rsid w:val="00E469EE"/>
    <w:rsid w:val="00E46E6F"/>
    <w:rsid w:val="00E4778A"/>
    <w:rsid w:val="00E47A45"/>
    <w:rsid w:val="00E47CC1"/>
    <w:rsid w:val="00E47E52"/>
    <w:rsid w:val="00E501BE"/>
    <w:rsid w:val="00E50965"/>
    <w:rsid w:val="00E50AB0"/>
    <w:rsid w:val="00E50B03"/>
    <w:rsid w:val="00E53D31"/>
    <w:rsid w:val="00E5412E"/>
    <w:rsid w:val="00E5482D"/>
    <w:rsid w:val="00E549A1"/>
    <w:rsid w:val="00E55C12"/>
    <w:rsid w:val="00E56CC1"/>
    <w:rsid w:val="00E57AEF"/>
    <w:rsid w:val="00E60844"/>
    <w:rsid w:val="00E618FC"/>
    <w:rsid w:val="00E62C44"/>
    <w:rsid w:val="00E62DB8"/>
    <w:rsid w:val="00E6465F"/>
    <w:rsid w:val="00E64821"/>
    <w:rsid w:val="00E64D19"/>
    <w:rsid w:val="00E6574F"/>
    <w:rsid w:val="00E66223"/>
    <w:rsid w:val="00E66C74"/>
    <w:rsid w:val="00E670EF"/>
    <w:rsid w:val="00E6743F"/>
    <w:rsid w:val="00E677EF"/>
    <w:rsid w:val="00E67838"/>
    <w:rsid w:val="00E700AA"/>
    <w:rsid w:val="00E70410"/>
    <w:rsid w:val="00E70670"/>
    <w:rsid w:val="00E706FD"/>
    <w:rsid w:val="00E70C57"/>
    <w:rsid w:val="00E71EA8"/>
    <w:rsid w:val="00E71F01"/>
    <w:rsid w:val="00E72776"/>
    <w:rsid w:val="00E72EA5"/>
    <w:rsid w:val="00E737CD"/>
    <w:rsid w:val="00E737D6"/>
    <w:rsid w:val="00E737DC"/>
    <w:rsid w:val="00E73DD8"/>
    <w:rsid w:val="00E73F41"/>
    <w:rsid w:val="00E746A1"/>
    <w:rsid w:val="00E748E7"/>
    <w:rsid w:val="00E749C7"/>
    <w:rsid w:val="00E74C80"/>
    <w:rsid w:val="00E74DAE"/>
    <w:rsid w:val="00E74EEC"/>
    <w:rsid w:val="00E75093"/>
    <w:rsid w:val="00E752BC"/>
    <w:rsid w:val="00E7613D"/>
    <w:rsid w:val="00E76AA3"/>
    <w:rsid w:val="00E77A08"/>
    <w:rsid w:val="00E77E9D"/>
    <w:rsid w:val="00E803AA"/>
    <w:rsid w:val="00E803DF"/>
    <w:rsid w:val="00E8053B"/>
    <w:rsid w:val="00E81001"/>
    <w:rsid w:val="00E811CE"/>
    <w:rsid w:val="00E822E1"/>
    <w:rsid w:val="00E83841"/>
    <w:rsid w:val="00E83A08"/>
    <w:rsid w:val="00E83A5A"/>
    <w:rsid w:val="00E85077"/>
    <w:rsid w:val="00E851C6"/>
    <w:rsid w:val="00E859DF"/>
    <w:rsid w:val="00E8683D"/>
    <w:rsid w:val="00E87041"/>
    <w:rsid w:val="00E87854"/>
    <w:rsid w:val="00E87A9C"/>
    <w:rsid w:val="00E914BD"/>
    <w:rsid w:val="00E917B4"/>
    <w:rsid w:val="00E91AD7"/>
    <w:rsid w:val="00E92A53"/>
    <w:rsid w:val="00E9369F"/>
    <w:rsid w:val="00E93707"/>
    <w:rsid w:val="00E9386E"/>
    <w:rsid w:val="00E93A0B"/>
    <w:rsid w:val="00E94463"/>
    <w:rsid w:val="00E94C8B"/>
    <w:rsid w:val="00E94D3D"/>
    <w:rsid w:val="00E95201"/>
    <w:rsid w:val="00E95770"/>
    <w:rsid w:val="00E95A7D"/>
    <w:rsid w:val="00E96886"/>
    <w:rsid w:val="00E96CA7"/>
    <w:rsid w:val="00E96E01"/>
    <w:rsid w:val="00E970AD"/>
    <w:rsid w:val="00EA0BD8"/>
    <w:rsid w:val="00EA0D58"/>
    <w:rsid w:val="00EA1807"/>
    <w:rsid w:val="00EA2BF8"/>
    <w:rsid w:val="00EA2FE0"/>
    <w:rsid w:val="00EA307E"/>
    <w:rsid w:val="00EA30F0"/>
    <w:rsid w:val="00EA357A"/>
    <w:rsid w:val="00EA3CB9"/>
    <w:rsid w:val="00EA427A"/>
    <w:rsid w:val="00EA46DC"/>
    <w:rsid w:val="00EA4947"/>
    <w:rsid w:val="00EA4F91"/>
    <w:rsid w:val="00EA557E"/>
    <w:rsid w:val="00EA6144"/>
    <w:rsid w:val="00EA6A78"/>
    <w:rsid w:val="00EA7563"/>
    <w:rsid w:val="00EA75C2"/>
    <w:rsid w:val="00EB0AF9"/>
    <w:rsid w:val="00EB0F73"/>
    <w:rsid w:val="00EB14ED"/>
    <w:rsid w:val="00EB1524"/>
    <w:rsid w:val="00EB17CB"/>
    <w:rsid w:val="00EB2173"/>
    <w:rsid w:val="00EB229A"/>
    <w:rsid w:val="00EB252D"/>
    <w:rsid w:val="00EB2B44"/>
    <w:rsid w:val="00EB31F5"/>
    <w:rsid w:val="00EB3E7D"/>
    <w:rsid w:val="00EB52B9"/>
    <w:rsid w:val="00EB6B0E"/>
    <w:rsid w:val="00EB7667"/>
    <w:rsid w:val="00EC023E"/>
    <w:rsid w:val="00EC0C41"/>
    <w:rsid w:val="00EC0EED"/>
    <w:rsid w:val="00EC13ED"/>
    <w:rsid w:val="00EC1551"/>
    <w:rsid w:val="00EC1594"/>
    <w:rsid w:val="00EC1BFE"/>
    <w:rsid w:val="00EC2511"/>
    <w:rsid w:val="00EC2DDD"/>
    <w:rsid w:val="00EC3242"/>
    <w:rsid w:val="00EC41A6"/>
    <w:rsid w:val="00EC47AD"/>
    <w:rsid w:val="00EC4ADF"/>
    <w:rsid w:val="00EC5352"/>
    <w:rsid w:val="00EC5BD5"/>
    <w:rsid w:val="00EC6695"/>
    <w:rsid w:val="00EC7429"/>
    <w:rsid w:val="00EC75AF"/>
    <w:rsid w:val="00EC7921"/>
    <w:rsid w:val="00ED017A"/>
    <w:rsid w:val="00ED2BF7"/>
    <w:rsid w:val="00ED32E7"/>
    <w:rsid w:val="00ED3A36"/>
    <w:rsid w:val="00ED4888"/>
    <w:rsid w:val="00ED4C0E"/>
    <w:rsid w:val="00ED51A5"/>
    <w:rsid w:val="00ED523A"/>
    <w:rsid w:val="00ED57FA"/>
    <w:rsid w:val="00ED673C"/>
    <w:rsid w:val="00ED6DC5"/>
    <w:rsid w:val="00ED788B"/>
    <w:rsid w:val="00EE02DC"/>
    <w:rsid w:val="00EE06D2"/>
    <w:rsid w:val="00EE0BB7"/>
    <w:rsid w:val="00EE0F7E"/>
    <w:rsid w:val="00EE1916"/>
    <w:rsid w:val="00EE2B6E"/>
    <w:rsid w:val="00EE456B"/>
    <w:rsid w:val="00EE4C6C"/>
    <w:rsid w:val="00EE4C72"/>
    <w:rsid w:val="00EE4EF2"/>
    <w:rsid w:val="00EE557C"/>
    <w:rsid w:val="00EE65AE"/>
    <w:rsid w:val="00EE65B3"/>
    <w:rsid w:val="00EE6633"/>
    <w:rsid w:val="00EE68B6"/>
    <w:rsid w:val="00EF062C"/>
    <w:rsid w:val="00EF174A"/>
    <w:rsid w:val="00EF1BF1"/>
    <w:rsid w:val="00EF25E0"/>
    <w:rsid w:val="00EF2656"/>
    <w:rsid w:val="00EF339B"/>
    <w:rsid w:val="00EF3628"/>
    <w:rsid w:val="00EF377E"/>
    <w:rsid w:val="00EF4A61"/>
    <w:rsid w:val="00EF4D0E"/>
    <w:rsid w:val="00EF550C"/>
    <w:rsid w:val="00EF592F"/>
    <w:rsid w:val="00EF6307"/>
    <w:rsid w:val="00EF6505"/>
    <w:rsid w:val="00EF6902"/>
    <w:rsid w:val="00EF6A7F"/>
    <w:rsid w:val="00EF7502"/>
    <w:rsid w:val="00EF7629"/>
    <w:rsid w:val="00EF7639"/>
    <w:rsid w:val="00F003FA"/>
    <w:rsid w:val="00F0073B"/>
    <w:rsid w:val="00F00C37"/>
    <w:rsid w:val="00F01664"/>
    <w:rsid w:val="00F01A33"/>
    <w:rsid w:val="00F028AE"/>
    <w:rsid w:val="00F02DE7"/>
    <w:rsid w:val="00F034AC"/>
    <w:rsid w:val="00F045E9"/>
    <w:rsid w:val="00F04A17"/>
    <w:rsid w:val="00F04EC5"/>
    <w:rsid w:val="00F0595F"/>
    <w:rsid w:val="00F0602F"/>
    <w:rsid w:val="00F062D3"/>
    <w:rsid w:val="00F07483"/>
    <w:rsid w:val="00F0796D"/>
    <w:rsid w:val="00F102FD"/>
    <w:rsid w:val="00F10434"/>
    <w:rsid w:val="00F10916"/>
    <w:rsid w:val="00F1266E"/>
    <w:rsid w:val="00F128A6"/>
    <w:rsid w:val="00F13CDC"/>
    <w:rsid w:val="00F13DBA"/>
    <w:rsid w:val="00F1402B"/>
    <w:rsid w:val="00F14A23"/>
    <w:rsid w:val="00F14BC6"/>
    <w:rsid w:val="00F14CB3"/>
    <w:rsid w:val="00F14CB4"/>
    <w:rsid w:val="00F1503D"/>
    <w:rsid w:val="00F15808"/>
    <w:rsid w:val="00F160D2"/>
    <w:rsid w:val="00F16404"/>
    <w:rsid w:val="00F16A1D"/>
    <w:rsid w:val="00F1718A"/>
    <w:rsid w:val="00F178F4"/>
    <w:rsid w:val="00F2037D"/>
    <w:rsid w:val="00F20A79"/>
    <w:rsid w:val="00F20DB0"/>
    <w:rsid w:val="00F215E4"/>
    <w:rsid w:val="00F22BE8"/>
    <w:rsid w:val="00F22C10"/>
    <w:rsid w:val="00F22F33"/>
    <w:rsid w:val="00F23268"/>
    <w:rsid w:val="00F23320"/>
    <w:rsid w:val="00F23E9C"/>
    <w:rsid w:val="00F23EDC"/>
    <w:rsid w:val="00F256C4"/>
    <w:rsid w:val="00F25BA6"/>
    <w:rsid w:val="00F26084"/>
    <w:rsid w:val="00F26BD9"/>
    <w:rsid w:val="00F30478"/>
    <w:rsid w:val="00F30C3E"/>
    <w:rsid w:val="00F313E0"/>
    <w:rsid w:val="00F317B8"/>
    <w:rsid w:val="00F319F5"/>
    <w:rsid w:val="00F326F5"/>
    <w:rsid w:val="00F3393A"/>
    <w:rsid w:val="00F36ADE"/>
    <w:rsid w:val="00F36E8D"/>
    <w:rsid w:val="00F371A1"/>
    <w:rsid w:val="00F37330"/>
    <w:rsid w:val="00F37666"/>
    <w:rsid w:val="00F4032A"/>
    <w:rsid w:val="00F40841"/>
    <w:rsid w:val="00F40986"/>
    <w:rsid w:val="00F42D0A"/>
    <w:rsid w:val="00F438EC"/>
    <w:rsid w:val="00F44887"/>
    <w:rsid w:val="00F44E8D"/>
    <w:rsid w:val="00F45F6D"/>
    <w:rsid w:val="00F46800"/>
    <w:rsid w:val="00F4685C"/>
    <w:rsid w:val="00F46A00"/>
    <w:rsid w:val="00F46E61"/>
    <w:rsid w:val="00F4748D"/>
    <w:rsid w:val="00F476BE"/>
    <w:rsid w:val="00F47E27"/>
    <w:rsid w:val="00F50522"/>
    <w:rsid w:val="00F51501"/>
    <w:rsid w:val="00F520A5"/>
    <w:rsid w:val="00F5257A"/>
    <w:rsid w:val="00F52643"/>
    <w:rsid w:val="00F526BB"/>
    <w:rsid w:val="00F5273A"/>
    <w:rsid w:val="00F54007"/>
    <w:rsid w:val="00F54879"/>
    <w:rsid w:val="00F550E1"/>
    <w:rsid w:val="00F55AF6"/>
    <w:rsid w:val="00F56462"/>
    <w:rsid w:val="00F56F8B"/>
    <w:rsid w:val="00F57AA7"/>
    <w:rsid w:val="00F612B3"/>
    <w:rsid w:val="00F612ED"/>
    <w:rsid w:val="00F6182A"/>
    <w:rsid w:val="00F61BC5"/>
    <w:rsid w:val="00F61D7E"/>
    <w:rsid w:val="00F63A04"/>
    <w:rsid w:val="00F640C6"/>
    <w:rsid w:val="00F642EC"/>
    <w:rsid w:val="00F64BA7"/>
    <w:rsid w:val="00F64D2C"/>
    <w:rsid w:val="00F65063"/>
    <w:rsid w:val="00F65187"/>
    <w:rsid w:val="00F651FB"/>
    <w:rsid w:val="00F65325"/>
    <w:rsid w:val="00F65612"/>
    <w:rsid w:val="00F6604E"/>
    <w:rsid w:val="00F66445"/>
    <w:rsid w:val="00F67408"/>
    <w:rsid w:val="00F6787E"/>
    <w:rsid w:val="00F7060A"/>
    <w:rsid w:val="00F7064A"/>
    <w:rsid w:val="00F7128E"/>
    <w:rsid w:val="00F729D0"/>
    <w:rsid w:val="00F73DFA"/>
    <w:rsid w:val="00F7440E"/>
    <w:rsid w:val="00F745BB"/>
    <w:rsid w:val="00F747AD"/>
    <w:rsid w:val="00F74C70"/>
    <w:rsid w:val="00F75649"/>
    <w:rsid w:val="00F76146"/>
    <w:rsid w:val="00F7732B"/>
    <w:rsid w:val="00F813BE"/>
    <w:rsid w:val="00F81922"/>
    <w:rsid w:val="00F8248A"/>
    <w:rsid w:val="00F828E4"/>
    <w:rsid w:val="00F82A87"/>
    <w:rsid w:val="00F83AA3"/>
    <w:rsid w:val="00F83DFC"/>
    <w:rsid w:val="00F84F6B"/>
    <w:rsid w:val="00F860BF"/>
    <w:rsid w:val="00F861E2"/>
    <w:rsid w:val="00F869CA"/>
    <w:rsid w:val="00F86A06"/>
    <w:rsid w:val="00F86CF8"/>
    <w:rsid w:val="00F86EAC"/>
    <w:rsid w:val="00F87549"/>
    <w:rsid w:val="00F87BBC"/>
    <w:rsid w:val="00F87DEE"/>
    <w:rsid w:val="00F90719"/>
    <w:rsid w:val="00F90C6D"/>
    <w:rsid w:val="00F91A43"/>
    <w:rsid w:val="00F91D82"/>
    <w:rsid w:val="00F92324"/>
    <w:rsid w:val="00F9263C"/>
    <w:rsid w:val="00F93DA0"/>
    <w:rsid w:val="00F93F6C"/>
    <w:rsid w:val="00F942CA"/>
    <w:rsid w:val="00F9452C"/>
    <w:rsid w:val="00F949C9"/>
    <w:rsid w:val="00F949EB"/>
    <w:rsid w:val="00F94B02"/>
    <w:rsid w:val="00F94B86"/>
    <w:rsid w:val="00F94B9B"/>
    <w:rsid w:val="00F95BD5"/>
    <w:rsid w:val="00F961E4"/>
    <w:rsid w:val="00F96450"/>
    <w:rsid w:val="00F96AA4"/>
    <w:rsid w:val="00F96ED4"/>
    <w:rsid w:val="00FA01B9"/>
    <w:rsid w:val="00FA0EAC"/>
    <w:rsid w:val="00FA16EF"/>
    <w:rsid w:val="00FA1803"/>
    <w:rsid w:val="00FA1B4A"/>
    <w:rsid w:val="00FA1E2D"/>
    <w:rsid w:val="00FA31C2"/>
    <w:rsid w:val="00FA52A8"/>
    <w:rsid w:val="00FA5807"/>
    <w:rsid w:val="00FA5A35"/>
    <w:rsid w:val="00FA5D85"/>
    <w:rsid w:val="00FA7755"/>
    <w:rsid w:val="00FB0187"/>
    <w:rsid w:val="00FB063A"/>
    <w:rsid w:val="00FB0AE5"/>
    <w:rsid w:val="00FB1009"/>
    <w:rsid w:val="00FB140A"/>
    <w:rsid w:val="00FB165E"/>
    <w:rsid w:val="00FB1BCE"/>
    <w:rsid w:val="00FB1FEC"/>
    <w:rsid w:val="00FB22E4"/>
    <w:rsid w:val="00FB2B25"/>
    <w:rsid w:val="00FB35DE"/>
    <w:rsid w:val="00FB3CE5"/>
    <w:rsid w:val="00FB41A2"/>
    <w:rsid w:val="00FB4477"/>
    <w:rsid w:val="00FB6752"/>
    <w:rsid w:val="00FB68FE"/>
    <w:rsid w:val="00FB6B0A"/>
    <w:rsid w:val="00FB7206"/>
    <w:rsid w:val="00FB79CB"/>
    <w:rsid w:val="00FB7E26"/>
    <w:rsid w:val="00FC1092"/>
    <w:rsid w:val="00FC142F"/>
    <w:rsid w:val="00FC1478"/>
    <w:rsid w:val="00FC1D72"/>
    <w:rsid w:val="00FC1D7E"/>
    <w:rsid w:val="00FC1FA2"/>
    <w:rsid w:val="00FC3947"/>
    <w:rsid w:val="00FC3A0D"/>
    <w:rsid w:val="00FC3BEA"/>
    <w:rsid w:val="00FC43F0"/>
    <w:rsid w:val="00FC5597"/>
    <w:rsid w:val="00FC62C2"/>
    <w:rsid w:val="00FC6A78"/>
    <w:rsid w:val="00FC6B24"/>
    <w:rsid w:val="00FC751E"/>
    <w:rsid w:val="00FC765C"/>
    <w:rsid w:val="00FC7F9C"/>
    <w:rsid w:val="00FD0E40"/>
    <w:rsid w:val="00FD1BD2"/>
    <w:rsid w:val="00FD2248"/>
    <w:rsid w:val="00FD2DF1"/>
    <w:rsid w:val="00FD3E9C"/>
    <w:rsid w:val="00FD4069"/>
    <w:rsid w:val="00FD5609"/>
    <w:rsid w:val="00FD6105"/>
    <w:rsid w:val="00FD6764"/>
    <w:rsid w:val="00FD6A8D"/>
    <w:rsid w:val="00FD6F6D"/>
    <w:rsid w:val="00FD7A26"/>
    <w:rsid w:val="00FE0693"/>
    <w:rsid w:val="00FE0FDD"/>
    <w:rsid w:val="00FE143B"/>
    <w:rsid w:val="00FE1CA9"/>
    <w:rsid w:val="00FE1EDF"/>
    <w:rsid w:val="00FE25B6"/>
    <w:rsid w:val="00FE3C4B"/>
    <w:rsid w:val="00FE4F30"/>
    <w:rsid w:val="00FE5002"/>
    <w:rsid w:val="00FE5248"/>
    <w:rsid w:val="00FE5289"/>
    <w:rsid w:val="00FE52DA"/>
    <w:rsid w:val="00FE5577"/>
    <w:rsid w:val="00FE7BB1"/>
    <w:rsid w:val="00FE7DE0"/>
    <w:rsid w:val="00FF016A"/>
    <w:rsid w:val="00FF0483"/>
    <w:rsid w:val="00FF04EF"/>
    <w:rsid w:val="00FF0539"/>
    <w:rsid w:val="00FF0D39"/>
    <w:rsid w:val="00FF1752"/>
    <w:rsid w:val="00FF2057"/>
    <w:rsid w:val="00FF244F"/>
    <w:rsid w:val="00FF34CA"/>
    <w:rsid w:val="00FF3A1F"/>
    <w:rsid w:val="00FF3EA6"/>
    <w:rsid w:val="00FF40B4"/>
    <w:rsid w:val="00FF5FA1"/>
    <w:rsid w:val="00FF7676"/>
    <w:rsid w:val="00FF7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4D51E"/>
  <w15:docId w15:val="{5F2058D4-F1BD-47FC-83D1-F9128554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5A"/>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link w:val="bodyChar"/>
    <w:qFormat/>
    <w:rsid w:val="00566EF3"/>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lang w:val="en-GB"/>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lang w:val="en-GB"/>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aliases w:val="EBA"/>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243D59"/>
    <w:pPr>
      <w:pBdr>
        <w:bottom w:val="single" w:sz="8" w:space="1" w:color="2F5773" w:themeColor="text2"/>
      </w:pBdr>
      <w:spacing w:before="360" w:after="600" w:line="560" w:lineRule="exact"/>
      <w:jc w:val="both"/>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EBA_Footnote Text,Footnote Text Char Char,Footnote,Fußnote,FSR footnote,lábléc Car Car Car,Fodnotetekst Tegn Tegn Tegn Tegn Tegn Tegn Tegn Char Char,Fodnotetekst Tegn Tegn Tegn Tegn Tegn Tegn Tegn Char Char Char Char,fn,lábléc,ft"/>
    <w:basedOn w:val="body"/>
    <w:link w:val="FootnoteTextChar"/>
    <w:autoRedefine/>
    <w:uiPriority w:val="99"/>
    <w:qFormat/>
    <w:rsid w:val="00D51932"/>
    <w:pPr>
      <w:spacing w:before="80" w:after="0" w:line="200" w:lineRule="exact"/>
    </w:pPr>
    <w:rPr>
      <w:sz w:val="18"/>
      <w:szCs w:val="18"/>
    </w:rPr>
  </w:style>
  <w:style w:type="character" w:customStyle="1" w:styleId="FootnoteTextChar">
    <w:name w:val="Footnote Text Char"/>
    <w:aliases w:val="EBA_Footnote Text Char,Footnote Text Char Char Char,Footnote Char,Fußnote Char,FSR footnote Char,lábléc Car Car Car Char,Fodnotetekst Tegn Tegn Tegn Tegn Tegn Tegn Tegn Char Char Char,fn Char,lábléc Char,ft Char"/>
    <w:basedOn w:val="DefaultParagraphFont"/>
    <w:link w:val="FootnoteText"/>
    <w:uiPriority w:val="99"/>
    <w:qFormat/>
    <w:rsid w:val="00D51932"/>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Címsor 5 Char1,fr"/>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29335B"/>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335B"/>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1E6385"/>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character" w:customStyle="1" w:styleId="numberedparagraphChar">
    <w:name w:val="numbered paragraph Char"/>
    <w:basedOn w:val="DefaultParagraphFont"/>
    <w:link w:val="numberedparagraph"/>
    <w:rsid w:val="00243D59"/>
    <w:rPr>
      <w:sz w:val="22"/>
    </w:rPr>
  </w:style>
  <w:style w:type="paragraph" w:styleId="ListParagraph">
    <w:name w:val="List Paragraph"/>
    <w:aliases w:val="Paragraphe EI,Paragraphe de liste1,EC,Dot pt,List Paragraph1,Colorful List - Accent 11,No Spacing1,List Paragraph Char Char Char,Indicator Text,Numbered Para 1,Bullet 1,F5 List Paragraph,Bullet Points,List Paragraph2,List Paragraph12,3,L"/>
    <w:basedOn w:val="Normal"/>
    <w:link w:val="ListParagraphChar"/>
    <w:uiPriority w:val="34"/>
    <w:qFormat/>
    <w:rsid w:val="00243D59"/>
    <w:pPr>
      <w:spacing w:after="240"/>
      <w:ind w:left="720"/>
    </w:pPr>
    <w:rPr>
      <w:rFonts w:ascii="Arial" w:eastAsia="Times New Roman" w:hAnsi="Arial" w:cs="Times New Roman"/>
      <w:szCs w:val="20"/>
      <w:lang w:eastAsia="en-GB"/>
    </w:rPr>
  </w:style>
  <w:style w:type="character" w:customStyle="1" w:styleId="bodyChar">
    <w:name w:val="body Char"/>
    <w:basedOn w:val="DefaultParagraphFont"/>
    <w:link w:val="body"/>
    <w:rsid w:val="00791EC8"/>
    <w:rPr>
      <w:sz w:val="22"/>
    </w:rPr>
  </w:style>
  <w:style w:type="paragraph" w:styleId="NormalWeb">
    <w:name w:val="Normal (Web)"/>
    <w:basedOn w:val="Normal"/>
    <w:uiPriority w:val="99"/>
    <w:semiHidden/>
    <w:unhideWhenUsed/>
    <w:rsid w:val="001257C7"/>
    <w:pPr>
      <w:spacing w:before="100" w:beforeAutospacing="1" w:after="100" w:afterAutospacing="1"/>
    </w:pPr>
    <w:rPr>
      <w:rFonts w:ascii="Times New Roman" w:eastAsia="Times New Roman" w:hAnsi="Times New Roman" w:cs="Times New Roman"/>
      <w:sz w:val="24"/>
      <w:lang w:eastAsia="en-GB"/>
    </w:rPr>
  </w:style>
  <w:style w:type="paragraph" w:customStyle="1" w:styleId="Body0">
    <w:name w:val="Body"/>
    <w:rsid w:val="00C52656"/>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paragraph" w:customStyle="1" w:styleId="BodyA">
    <w:name w:val="Body A"/>
    <w:rsid w:val="00C52656"/>
    <w:pPr>
      <w:pBdr>
        <w:top w:val="nil"/>
        <w:left w:val="nil"/>
        <w:bottom w:val="nil"/>
        <w:right w:val="nil"/>
        <w:between w:val="nil"/>
        <w:bar w:val="nil"/>
      </w:pBdr>
    </w:pPr>
    <w:rPr>
      <w:rFonts w:ascii="Calibri" w:eastAsia="Calibri" w:hAnsi="Calibri" w:cs="Calibri"/>
      <w:color w:val="000000"/>
      <w:sz w:val="22"/>
      <w:szCs w:val="22"/>
      <w:u w:color="000000"/>
      <w:bdr w:val="nil"/>
      <w:lang w:eastAsia="en-GB"/>
    </w:rPr>
  </w:style>
  <w:style w:type="numbering" w:customStyle="1" w:styleId="ImportedStyle5">
    <w:name w:val="Imported Style 5"/>
    <w:rsid w:val="00C52656"/>
    <w:pPr>
      <w:numPr>
        <w:numId w:val="10"/>
      </w:numPr>
    </w:pPr>
  </w:style>
  <w:style w:type="numbering" w:customStyle="1" w:styleId="ImportedStyle40">
    <w:name w:val="Imported Style 4.0"/>
    <w:rsid w:val="00C52656"/>
    <w:pPr>
      <w:numPr>
        <w:numId w:val="11"/>
      </w:numPr>
    </w:pPr>
  </w:style>
  <w:style w:type="numbering" w:customStyle="1" w:styleId="ImportedStyle50">
    <w:name w:val="Imported Style 5.0"/>
    <w:rsid w:val="00C52656"/>
    <w:pPr>
      <w:numPr>
        <w:numId w:val="13"/>
      </w:numPr>
    </w:pPr>
  </w:style>
  <w:style w:type="numbering" w:customStyle="1" w:styleId="ImportedStyle6">
    <w:name w:val="Imported Style 6"/>
    <w:rsid w:val="00C52656"/>
    <w:pPr>
      <w:numPr>
        <w:numId w:val="15"/>
      </w:numPr>
    </w:pPr>
  </w:style>
  <w:style w:type="character" w:styleId="CommentReference">
    <w:name w:val="annotation reference"/>
    <w:basedOn w:val="DefaultParagraphFont"/>
    <w:uiPriority w:val="99"/>
    <w:semiHidden/>
    <w:unhideWhenUsed/>
    <w:rsid w:val="00E746A1"/>
    <w:rPr>
      <w:sz w:val="16"/>
      <w:szCs w:val="16"/>
    </w:rPr>
  </w:style>
  <w:style w:type="paragraph" w:styleId="CommentText">
    <w:name w:val="annotation text"/>
    <w:basedOn w:val="Normal"/>
    <w:link w:val="CommentTextChar"/>
    <w:uiPriority w:val="99"/>
    <w:unhideWhenUsed/>
    <w:rsid w:val="00E746A1"/>
    <w:rPr>
      <w:sz w:val="20"/>
      <w:szCs w:val="20"/>
    </w:rPr>
  </w:style>
  <w:style w:type="character" w:customStyle="1" w:styleId="CommentTextChar">
    <w:name w:val="Comment Text Char"/>
    <w:basedOn w:val="DefaultParagraphFont"/>
    <w:link w:val="CommentText"/>
    <w:uiPriority w:val="99"/>
    <w:rsid w:val="00E746A1"/>
    <w:rPr>
      <w:noProof/>
      <w:sz w:val="20"/>
      <w:szCs w:val="20"/>
      <w:lang w:val="en-GB"/>
    </w:rPr>
  </w:style>
  <w:style w:type="paragraph" w:styleId="CommentSubject">
    <w:name w:val="annotation subject"/>
    <w:basedOn w:val="CommentText"/>
    <w:next w:val="CommentText"/>
    <w:link w:val="CommentSubjectChar"/>
    <w:uiPriority w:val="99"/>
    <w:semiHidden/>
    <w:unhideWhenUsed/>
    <w:rsid w:val="00E746A1"/>
    <w:rPr>
      <w:b/>
      <w:bCs/>
    </w:rPr>
  </w:style>
  <w:style w:type="character" w:customStyle="1" w:styleId="CommentSubjectChar">
    <w:name w:val="Comment Subject Char"/>
    <w:basedOn w:val="CommentTextChar"/>
    <w:link w:val="CommentSubject"/>
    <w:uiPriority w:val="99"/>
    <w:semiHidden/>
    <w:rsid w:val="00E746A1"/>
    <w:rPr>
      <w:b/>
      <w:bCs/>
      <w:noProof/>
      <w:sz w:val="20"/>
      <w:szCs w:val="20"/>
      <w:lang w:val="en-GB"/>
    </w:rPr>
  </w:style>
  <w:style w:type="paragraph" w:styleId="Revision">
    <w:name w:val="Revision"/>
    <w:hidden/>
    <w:uiPriority w:val="99"/>
    <w:semiHidden/>
    <w:rsid w:val="00E746A1"/>
    <w:rPr>
      <w:noProof/>
      <w:sz w:val="22"/>
      <w:lang w:val="en-GB"/>
    </w:rPr>
  </w:style>
  <w:style w:type="paragraph" w:customStyle="1" w:styleId="numberedparagraph0">
    <w:name w:val="numberedparagraph"/>
    <w:basedOn w:val="Normal"/>
    <w:rsid w:val="00E77A08"/>
    <w:pPr>
      <w:spacing w:before="240" w:after="120" w:line="276" w:lineRule="auto"/>
      <w:ind w:left="426" w:hanging="284"/>
      <w:jc w:val="both"/>
    </w:pPr>
    <w:rPr>
      <w:rFonts w:ascii="Calibri" w:eastAsiaTheme="minorHAnsi" w:hAnsi="Calibri" w:cs="Times New Roman"/>
      <w:szCs w:val="22"/>
      <w:lang w:eastAsia="en-GB"/>
    </w:rPr>
  </w:style>
  <w:style w:type="character" w:customStyle="1" w:styleId="ListParagraphChar">
    <w:name w:val="List Paragraph Char"/>
    <w:aliases w:val="Paragraphe EI Char,Paragraphe de liste1 Char,EC Char,Dot pt Char,List Paragraph1 Char,Colorful List - Accent 11 Char,No Spacing1 Char,List Paragraph Char Char Char Char,Indicator Text Char,Numbered Para 1 Char,Bullet 1 Char,3 Char"/>
    <w:link w:val="ListParagraph"/>
    <w:uiPriority w:val="34"/>
    <w:qFormat/>
    <w:locked/>
    <w:rsid w:val="00D4187A"/>
    <w:rPr>
      <w:rFonts w:ascii="Arial" w:eastAsia="Times New Roman" w:hAnsi="Arial" w:cs="Times New Roman"/>
      <w:sz w:val="22"/>
      <w:szCs w:val="20"/>
      <w:lang w:val="en-GB" w:eastAsia="en-GB"/>
    </w:rPr>
  </w:style>
  <w:style w:type="paragraph" w:customStyle="1" w:styleId="titlelevel30">
    <w:name w:val="titlelevel3"/>
    <w:basedOn w:val="Normal"/>
    <w:rsid w:val="00F50522"/>
    <w:pPr>
      <w:spacing w:before="100" w:beforeAutospacing="1" w:after="100" w:afterAutospacing="1"/>
    </w:pPr>
    <w:rPr>
      <w:rFonts w:ascii="Times New Roman" w:eastAsiaTheme="minorHAnsi" w:hAnsi="Times New Roman" w:cs="Times New Roman"/>
      <w:sz w:val="24"/>
      <w:lang w:eastAsia="en-GB"/>
    </w:rPr>
  </w:style>
  <w:style w:type="paragraph" w:styleId="EndnoteText">
    <w:name w:val="endnote text"/>
    <w:basedOn w:val="Normal"/>
    <w:link w:val="EndnoteTextChar"/>
    <w:uiPriority w:val="99"/>
    <w:semiHidden/>
    <w:unhideWhenUsed/>
    <w:rsid w:val="00D01074"/>
    <w:rPr>
      <w:sz w:val="20"/>
      <w:szCs w:val="20"/>
    </w:rPr>
  </w:style>
  <w:style w:type="character" w:customStyle="1" w:styleId="EndnoteTextChar">
    <w:name w:val="Endnote Text Char"/>
    <w:basedOn w:val="DefaultParagraphFont"/>
    <w:link w:val="EndnoteText"/>
    <w:uiPriority w:val="99"/>
    <w:semiHidden/>
    <w:rsid w:val="00D01074"/>
    <w:rPr>
      <w:sz w:val="20"/>
      <w:szCs w:val="20"/>
      <w:lang w:val="en-GB"/>
    </w:rPr>
  </w:style>
  <w:style w:type="character" w:styleId="EndnoteReference">
    <w:name w:val="endnote reference"/>
    <w:basedOn w:val="DefaultParagraphFont"/>
    <w:uiPriority w:val="99"/>
    <w:semiHidden/>
    <w:unhideWhenUsed/>
    <w:rsid w:val="00D01074"/>
    <w:rPr>
      <w:vertAlign w:val="superscript"/>
    </w:rPr>
  </w:style>
  <w:style w:type="paragraph" w:customStyle="1" w:styleId="odstavecseseznamem">
    <w:name w:val="odstavecseseznamem"/>
    <w:basedOn w:val="Normal"/>
    <w:rsid w:val="00076C23"/>
    <w:pPr>
      <w:ind w:left="720"/>
    </w:pPr>
    <w:rPr>
      <w:rFonts w:ascii="Courier" w:eastAsiaTheme="minorHAnsi" w:hAnsi="Courier" w:cs="Times New Roman"/>
      <w:sz w:val="24"/>
      <w:lang w:eastAsia="en-GB"/>
    </w:rPr>
  </w:style>
  <w:style w:type="paragraph" w:customStyle="1" w:styleId="Agendaitem">
    <w:name w:val="Agenda item"/>
    <w:next w:val="body"/>
    <w:qFormat/>
    <w:rsid w:val="00DE008E"/>
    <w:pPr>
      <w:numPr>
        <w:numId w:val="17"/>
      </w:numPr>
      <w:spacing w:before="120" w:after="80"/>
      <w:jc w:val="both"/>
    </w:pPr>
    <w:rPr>
      <w:b/>
      <w:color w:val="000000" w:themeColor="text1"/>
      <w:sz w:val="22"/>
      <w:szCs w:val="20"/>
      <w:lang w:val="en-GB" w:eastAsia="en-GB"/>
    </w:rPr>
  </w:style>
  <w:style w:type="paragraph" w:styleId="PlainText">
    <w:name w:val="Plain Text"/>
    <w:basedOn w:val="Normal"/>
    <w:link w:val="PlainTextChar"/>
    <w:uiPriority w:val="99"/>
    <w:unhideWhenUsed/>
    <w:rsid w:val="003E7D81"/>
    <w:rPr>
      <w:rFonts w:ascii="Calibri" w:eastAsiaTheme="minorHAnsi" w:hAnsi="Calibri"/>
      <w:szCs w:val="21"/>
    </w:rPr>
  </w:style>
  <w:style w:type="character" w:customStyle="1" w:styleId="PlainTextChar">
    <w:name w:val="Plain Text Char"/>
    <w:basedOn w:val="DefaultParagraphFont"/>
    <w:link w:val="PlainText"/>
    <w:uiPriority w:val="99"/>
    <w:rsid w:val="003E7D81"/>
    <w:rPr>
      <w:rFonts w:ascii="Calibri" w:eastAsiaTheme="minorHAnsi" w:hAnsi="Calibri"/>
      <w:sz w:val="22"/>
      <w:szCs w:val="21"/>
      <w:lang w:val="en-GB"/>
    </w:rPr>
  </w:style>
  <w:style w:type="paragraph" w:customStyle="1" w:styleId="bullet10">
    <w:name w:val="bullet1"/>
    <w:basedOn w:val="Normal"/>
    <w:rsid w:val="0024690E"/>
    <w:pPr>
      <w:spacing w:before="240" w:after="120" w:line="276" w:lineRule="auto"/>
      <w:ind w:left="340" w:hanging="340"/>
      <w:jc w:val="both"/>
    </w:pPr>
    <w:rPr>
      <w:rFonts w:ascii="Calibri" w:eastAsiaTheme="minorHAnsi" w:hAnsi="Calibri" w:cs="Calibri"/>
      <w:szCs w:val="22"/>
      <w:lang w:eastAsia="en-GB"/>
    </w:rPr>
  </w:style>
  <w:style w:type="paragraph" w:customStyle="1" w:styleId="Default">
    <w:name w:val="Default"/>
    <w:rsid w:val="00137588"/>
    <w:pPr>
      <w:autoSpaceDE w:val="0"/>
      <w:autoSpaceDN w:val="0"/>
      <w:adjustRightInd w:val="0"/>
    </w:pPr>
    <w:rPr>
      <w:rFonts w:ascii="Calibri" w:eastAsiaTheme="minorHAnsi" w:hAnsi="Calibri" w:cs="Calibri"/>
      <w:color w:val="000000"/>
      <w:lang w:val="en-GB"/>
    </w:rPr>
  </w:style>
  <w:style w:type="character" w:customStyle="1" w:styleId="normaltextrun">
    <w:name w:val="normaltextrun"/>
    <w:basedOn w:val="DefaultParagraphFont"/>
    <w:rsid w:val="00A91215"/>
  </w:style>
  <w:style w:type="character" w:customStyle="1" w:styleId="eop">
    <w:name w:val="eop"/>
    <w:basedOn w:val="DefaultParagraphFont"/>
    <w:rsid w:val="00A91215"/>
  </w:style>
  <w:style w:type="character" w:customStyle="1" w:styleId="apple-converted-space">
    <w:name w:val="apple-converted-space"/>
    <w:basedOn w:val="DefaultParagraphFont"/>
    <w:rsid w:val="00696282"/>
  </w:style>
  <w:style w:type="character" w:customStyle="1" w:styleId="ui-provider">
    <w:name w:val="ui-provider"/>
    <w:basedOn w:val="DefaultParagraphFont"/>
    <w:rsid w:val="00437113"/>
  </w:style>
  <w:style w:type="paragraph" w:customStyle="1" w:styleId="paragraph">
    <w:name w:val="paragraph"/>
    <w:basedOn w:val="Normal"/>
    <w:rsid w:val="00A478B1"/>
    <w:pPr>
      <w:spacing w:before="100" w:beforeAutospacing="1" w:after="100" w:afterAutospacing="1"/>
    </w:pPr>
    <w:rPr>
      <w:rFonts w:ascii="Times New Roman" w:eastAsia="Times New Roman" w:hAnsi="Times New Roman" w:cs="Times New Roman"/>
      <w:sz w:val="24"/>
      <w:lang w:eastAsia="en-GB"/>
    </w:rPr>
  </w:style>
  <w:style w:type="character" w:customStyle="1" w:styleId="contentcontrolboundarysink">
    <w:name w:val="contentcontrolboundarysink"/>
    <w:basedOn w:val="DefaultParagraphFont"/>
    <w:rsid w:val="00EC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71">
      <w:bodyDiv w:val="1"/>
      <w:marLeft w:val="0"/>
      <w:marRight w:val="0"/>
      <w:marTop w:val="0"/>
      <w:marBottom w:val="0"/>
      <w:divBdr>
        <w:top w:val="none" w:sz="0" w:space="0" w:color="auto"/>
        <w:left w:val="none" w:sz="0" w:space="0" w:color="auto"/>
        <w:bottom w:val="none" w:sz="0" w:space="0" w:color="auto"/>
        <w:right w:val="none" w:sz="0" w:space="0" w:color="auto"/>
      </w:divBdr>
    </w:div>
    <w:div w:id="6760649">
      <w:bodyDiv w:val="1"/>
      <w:marLeft w:val="0"/>
      <w:marRight w:val="0"/>
      <w:marTop w:val="0"/>
      <w:marBottom w:val="0"/>
      <w:divBdr>
        <w:top w:val="none" w:sz="0" w:space="0" w:color="auto"/>
        <w:left w:val="none" w:sz="0" w:space="0" w:color="auto"/>
        <w:bottom w:val="none" w:sz="0" w:space="0" w:color="auto"/>
        <w:right w:val="none" w:sz="0" w:space="0" w:color="auto"/>
      </w:divBdr>
      <w:divsChild>
        <w:div w:id="1301376985">
          <w:marLeft w:val="562"/>
          <w:marRight w:val="0"/>
          <w:marTop w:val="120"/>
          <w:marBottom w:val="120"/>
          <w:divBdr>
            <w:top w:val="none" w:sz="0" w:space="0" w:color="auto"/>
            <w:left w:val="none" w:sz="0" w:space="0" w:color="auto"/>
            <w:bottom w:val="none" w:sz="0" w:space="0" w:color="auto"/>
            <w:right w:val="none" w:sz="0" w:space="0" w:color="auto"/>
          </w:divBdr>
        </w:div>
      </w:divsChild>
    </w:div>
    <w:div w:id="8334656">
      <w:bodyDiv w:val="1"/>
      <w:marLeft w:val="0"/>
      <w:marRight w:val="0"/>
      <w:marTop w:val="0"/>
      <w:marBottom w:val="0"/>
      <w:divBdr>
        <w:top w:val="none" w:sz="0" w:space="0" w:color="auto"/>
        <w:left w:val="none" w:sz="0" w:space="0" w:color="auto"/>
        <w:bottom w:val="none" w:sz="0" w:space="0" w:color="auto"/>
        <w:right w:val="none" w:sz="0" w:space="0" w:color="auto"/>
      </w:divBdr>
    </w:div>
    <w:div w:id="10495133">
      <w:bodyDiv w:val="1"/>
      <w:marLeft w:val="0"/>
      <w:marRight w:val="0"/>
      <w:marTop w:val="0"/>
      <w:marBottom w:val="0"/>
      <w:divBdr>
        <w:top w:val="none" w:sz="0" w:space="0" w:color="auto"/>
        <w:left w:val="none" w:sz="0" w:space="0" w:color="auto"/>
        <w:bottom w:val="none" w:sz="0" w:space="0" w:color="auto"/>
        <w:right w:val="none" w:sz="0" w:space="0" w:color="auto"/>
      </w:divBdr>
    </w:div>
    <w:div w:id="11223349">
      <w:bodyDiv w:val="1"/>
      <w:marLeft w:val="0"/>
      <w:marRight w:val="0"/>
      <w:marTop w:val="0"/>
      <w:marBottom w:val="0"/>
      <w:divBdr>
        <w:top w:val="none" w:sz="0" w:space="0" w:color="auto"/>
        <w:left w:val="none" w:sz="0" w:space="0" w:color="auto"/>
        <w:bottom w:val="none" w:sz="0" w:space="0" w:color="auto"/>
        <w:right w:val="none" w:sz="0" w:space="0" w:color="auto"/>
      </w:divBdr>
    </w:div>
    <w:div w:id="20786104">
      <w:bodyDiv w:val="1"/>
      <w:marLeft w:val="0"/>
      <w:marRight w:val="0"/>
      <w:marTop w:val="0"/>
      <w:marBottom w:val="0"/>
      <w:divBdr>
        <w:top w:val="none" w:sz="0" w:space="0" w:color="auto"/>
        <w:left w:val="none" w:sz="0" w:space="0" w:color="auto"/>
        <w:bottom w:val="none" w:sz="0" w:space="0" w:color="auto"/>
        <w:right w:val="none" w:sz="0" w:space="0" w:color="auto"/>
      </w:divBdr>
    </w:div>
    <w:div w:id="22756591">
      <w:bodyDiv w:val="1"/>
      <w:marLeft w:val="0"/>
      <w:marRight w:val="0"/>
      <w:marTop w:val="0"/>
      <w:marBottom w:val="0"/>
      <w:divBdr>
        <w:top w:val="none" w:sz="0" w:space="0" w:color="auto"/>
        <w:left w:val="none" w:sz="0" w:space="0" w:color="auto"/>
        <w:bottom w:val="none" w:sz="0" w:space="0" w:color="auto"/>
        <w:right w:val="none" w:sz="0" w:space="0" w:color="auto"/>
      </w:divBdr>
    </w:div>
    <w:div w:id="25256886">
      <w:bodyDiv w:val="1"/>
      <w:marLeft w:val="0"/>
      <w:marRight w:val="0"/>
      <w:marTop w:val="0"/>
      <w:marBottom w:val="0"/>
      <w:divBdr>
        <w:top w:val="none" w:sz="0" w:space="0" w:color="auto"/>
        <w:left w:val="none" w:sz="0" w:space="0" w:color="auto"/>
        <w:bottom w:val="none" w:sz="0" w:space="0" w:color="auto"/>
        <w:right w:val="none" w:sz="0" w:space="0" w:color="auto"/>
      </w:divBdr>
    </w:div>
    <w:div w:id="38667824">
      <w:bodyDiv w:val="1"/>
      <w:marLeft w:val="0"/>
      <w:marRight w:val="0"/>
      <w:marTop w:val="0"/>
      <w:marBottom w:val="0"/>
      <w:divBdr>
        <w:top w:val="none" w:sz="0" w:space="0" w:color="auto"/>
        <w:left w:val="none" w:sz="0" w:space="0" w:color="auto"/>
        <w:bottom w:val="none" w:sz="0" w:space="0" w:color="auto"/>
        <w:right w:val="none" w:sz="0" w:space="0" w:color="auto"/>
      </w:divBdr>
    </w:div>
    <w:div w:id="43987123">
      <w:bodyDiv w:val="1"/>
      <w:marLeft w:val="0"/>
      <w:marRight w:val="0"/>
      <w:marTop w:val="0"/>
      <w:marBottom w:val="0"/>
      <w:divBdr>
        <w:top w:val="none" w:sz="0" w:space="0" w:color="auto"/>
        <w:left w:val="none" w:sz="0" w:space="0" w:color="auto"/>
        <w:bottom w:val="none" w:sz="0" w:space="0" w:color="auto"/>
        <w:right w:val="none" w:sz="0" w:space="0" w:color="auto"/>
      </w:divBdr>
    </w:div>
    <w:div w:id="47264106">
      <w:bodyDiv w:val="1"/>
      <w:marLeft w:val="0"/>
      <w:marRight w:val="0"/>
      <w:marTop w:val="0"/>
      <w:marBottom w:val="0"/>
      <w:divBdr>
        <w:top w:val="none" w:sz="0" w:space="0" w:color="auto"/>
        <w:left w:val="none" w:sz="0" w:space="0" w:color="auto"/>
        <w:bottom w:val="none" w:sz="0" w:space="0" w:color="auto"/>
        <w:right w:val="none" w:sz="0" w:space="0" w:color="auto"/>
      </w:divBdr>
    </w:div>
    <w:div w:id="60443119">
      <w:bodyDiv w:val="1"/>
      <w:marLeft w:val="0"/>
      <w:marRight w:val="0"/>
      <w:marTop w:val="0"/>
      <w:marBottom w:val="0"/>
      <w:divBdr>
        <w:top w:val="none" w:sz="0" w:space="0" w:color="auto"/>
        <w:left w:val="none" w:sz="0" w:space="0" w:color="auto"/>
        <w:bottom w:val="none" w:sz="0" w:space="0" w:color="auto"/>
        <w:right w:val="none" w:sz="0" w:space="0" w:color="auto"/>
      </w:divBdr>
    </w:div>
    <w:div w:id="71129236">
      <w:bodyDiv w:val="1"/>
      <w:marLeft w:val="0"/>
      <w:marRight w:val="0"/>
      <w:marTop w:val="0"/>
      <w:marBottom w:val="0"/>
      <w:divBdr>
        <w:top w:val="none" w:sz="0" w:space="0" w:color="auto"/>
        <w:left w:val="none" w:sz="0" w:space="0" w:color="auto"/>
        <w:bottom w:val="none" w:sz="0" w:space="0" w:color="auto"/>
        <w:right w:val="none" w:sz="0" w:space="0" w:color="auto"/>
      </w:divBdr>
    </w:div>
    <w:div w:id="72044807">
      <w:bodyDiv w:val="1"/>
      <w:marLeft w:val="0"/>
      <w:marRight w:val="0"/>
      <w:marTop w:val="0"/>
      <w:marBottom w:val="0"/>
      <w:divBdr>
        <w:top w:val="none" w:sz="0" w:space="0" w:color="auto"/>
        <w:left w:val="none" w:sz="0" w:space="0" w:color="auto"/>
        <w:bottom w:val="none" w:sz="0" w:space="0" w:color="auto"/>
        <w:right w:val="none" w:sz="0" w:space="0" w:color="auto"/>
      </w:divBdr>
    </w:div>
    <w:div w:id="76487391">
      <w:bodyDiv w:val="1"/>
      <w:marLeft w:val="0"/>
      <w:marRight w:val="0"/>
      <w:marTop w:val="0"/>
      <w:marBottom w:val="0"/>
      <w:divBdr>
        <w:top w:val="none" w:sz="0" w:space="0" w:color="auto"/>
        <w:left w:val="none" w:sz="0" w:space="0" w:color="auto"/>
        <w:bottom w:val="none" w:sz="0" w:space="0" w:color="auto"/>
        <w:right w:val="none" w:sz="0" w:space="0" w:color="auto"/>
      </w:divBdr>
    </w:div>
    <w:div w:id="76947870">
      <w:bodyDiv w:val="1"/>
      <w:marLeft w:val="0"/>
      <w:marRight w:val="0"/>
      <w:marTop w:val="0"/>
      <w:marBottom w:val="0"/>
      <w:divBdr>
        <w:top w:val="none" w:sz="0" w:space="0" w:color="auto"/>
        <w:left w:val="none" w:sz="0" w:space="0" w:color="auto"/>
        <w:bottom w:val="none" w:sz="0" w:space="0" w:color="auto"/>
        <w:right w:val="none" w:sz="0" w:space="0" w:color="auto"/>
      </w:divBdr>
    </w:div>
    <w:div w:id="82841120">
      <w:bodyDiv w:val="1"/>
      <w:marLeft w:val="0"/>
      <w:marRight w:val="0"/>
      <w:marTop w:val="0"/>
      <w:marBottom w:val="0"/>
      <w:divBdr>
        <w:top w:val="none" w:sz="0" w:space="0" w:color="auto"/>
        <w:left w:val="none" w:sz="0" w:space="0" w:color="auto"/>
        <w:bottom w:val="none" w:sz="0" w:space="0" w:color="auto"/>
        <w:right w:val="none" w:sz="0" w:space="0" w:color="auto"/>
      </w:divBdr>
    </w:div>
    <w:div w:id="83646724">
      <w:bodyDiv w:val="1"/>
      <w:marLeft w:val="0"/>
      <w:marRight w:val="0"/>
      <w:marTop w:val="0"/>
      <w:marBottom w:val="0"/>
      <w:divBdr>
        <w:top w:val="none" w:sz="0" w:space="0" w:color="auto"/>
        <w:left w:val="none" w:sz="0" w:space="0" w:color="auto"/>
        <w:bottom w:val="none" w:sz="0" w:space="0" w:color="auto"/>
        <w:right w:val="none" w:sz="0" w:space="0" w:color="auto"/>
      </w:divBdr>
    </w:div>
    <w:div w:id="93015321">
      <w:bodyDiv w:val="1"/>
      <w:marLeft w:val="0"/>
      <w:marRight w:val="0"/>
      <w:marTop w:val="0"/>
      <w:marBottom w:val="0"/>
      <w:divBdr>
        <w:top w:val="none" w:sz="0" w:space="0" w:color="auto"/>
        <w:left w:val="none" w:sz="0" w:space="0" w:color="auto"/>
        <w:bottom w:val="none" w:sz="0" w:space="0" w:color="auto"/>
        <w:right w:val="none" w:sz="0" w:space="0" w:color="auto"/>
      </w:divBdr>
    </w:div>
    <w:div w:id="115368761">
      <w:bodyDiv w:val="1"/>
      <w:marLeft w:val="0"/>
      <w:marRight w:val="0"/>
      <w:marTop w:val="0"/>
      <w:marBottom w:val="0"/>
      <w:divBdr>
        <w:top w:val="none" w:sz="0" w:space="0" w:color="auto"/>
        <w:left w:val="none" w:sz="0" w:space="0" w:color="auto"/>
        <w:bottom w:val="none" w:sz="0" w:space="0" w:color="auto"/>
        <w:right w:val="none" w:sz="0" w:space="0" w:color="auto"/>
      </w:divBdr>
    </w:div>
    <w:div w:id="116262269">
      <w:bodyDiv w:val="1"/>
      <w:marLeft w:val="0"/>
      <w:marRight w:val="0"/>
      <w:marTop w:val="0"/>
      <w:marBottom w:val="0"/>
      <w:divBdr>
        <w:top w:val="none" w:sz="0" w:space="0" w:color="auto"/>
        <w:left w:val="none" w:sz="0" w:space="0" w:color="auto"/>
        <w:bottom w:val="none" w:sz="0" w:space="0" w:color="auto"/>
        <w:right w:val="none" w:sz="0" w:space="0" w:color="auto"/>
      </w:divBdr>
    </w:div>
    <w:div w:id="119766441">
      <w:bodyDiv w:val="1"/>
      <w:marLeft w:val="0"/>
      <w:marRight w:val="0"/>
      <w:marTop w:val="0"/>
      <w:marBottom w:val="0"/>
      <w:divBdr>
        <w:top w:val="none" w:sz="0" w:space="0" w:color="auto"/>
        <w:left w:val="none" w:sz="0" w:space="0" w:color="auto"/>
        <w:bottom w:val="none" w:sz="0" w:space="0" w:color="auto"/>
        <w:right w:val="none" w:sz="0" w:space="0" w:color="auto"/>
      </w:divBdr>
      <w:divsChild>
        <w:div w:id="1594511986">
          <w:marLeft w:val="446"/>
          <w:marRight w:val="0"/>
          <w:marTop w:val="0"/>
          <w:marBottom w:val="120"/>
          <w:divBdr>
            <w:top w:val="none" w:sz="0" w:space="0" w:color="auto"/>
            <w:left w:val="none" w:sz="0" w:space="0" w:color="auto"/>
            <w:bottom w:val="none" w:sz="0" w:space="0" w:color="auto"/>
            <w:right w:val="none" w:sz="0" w:space="0" w:color="auto"/>
          </w:divBdr>
        </w:div>
      </w:divsChild>
    </w:div>
    <w:div w:id="126508700">
      <w:bodyDiv w:val="1"/>
      <w:marLeft w:val="0"/>
      <w:marRight w:val="0"/>
      <w:marTop w:val="0"/>
      <w:marBottom w:val="0"/>
      <w:divBdr>
        <w:top w:val="none" w:sz="0" w:space="0" w:color="auto"/>
        <w:left w:val="none" w:sz="0" w:space="0" w:color="auto"/>
        <w:bottom w:val="none" w:sz="0" w:space="0" w:color="auto"/>
        <w:right w:val="none" w:sz="0" w:space="0" w:color="auto"/>
      </w:divBdr>
    </w:div>
    <w:div w:id="127094711">
      <w:bodyDiv w:val="1"/>
      <w:marLeft w:val="0"/>
      <w:marRight w:val="0"/>
      <w:marTop w:val="0"/>
      <w:marBottom w:val="0"/>
      <w:divBdr>
        <w:top w:val="none" w:sz="0" w:space="0" w:color="auto"/>
        <w:left w:val="none" w:sz="0" w:space="0" w:color="auto"/>
        <w:bottom w:val="none" w:sz="0" w:space="0" w:color="auto"/>
        <w:right w:val="none" w:sz="0" w:space="0" w:color="auto"/>
      </w:divBdr>
    </w:div>
    <w:div w:id="136731361">
      <w:bodyDiv w:val="1"/>
      <w:marLeft w:val="0"/>
      <w:marRight w:val="0"/>
      <w:marTop w:val="0"/>
      <w:marBottom w:val="0"/>
      <w:divBdr>
        <w:top w:val="none" w:sz="0" w:space="0" w:color="auto"/>
        <w:left w:val="none" w:sz="0" w:space="0" w:color="auto"/>
        <w:bottom w:val="none" w:sz="0" w:space="0" w:color="auto"/>
        <w:right w:val="none" w:sz="0" w:space="0" w:color="auto"/>
      </w:divBdr>
    </w:div>
    <w:div w:id="142888539">
      <w:bodyDiv w:val="1"/>
      <w:marLeft w:val="0"/>
      <w:marRight w:val="0"/>
      <w:marTop w:val="0"/>
      <w:marBottom w:val="0"/>
      <w:divBdr>
        <w:top w:val="none" w:sz="0" w:space="0" w:color="auto"/>
        <w:left w:val="none" w:sz="0" w:space="0" w:color="auto"/>
        <w:bottom w:val="none" w:sz="0" w:space="0" w:color="auto"/>
        <w:right w:val="none" w:sz="0" w:space="0" w:color="auto"/>
      </w:divBdr>
    </w:div>
    <w:div w:id="152768822">
      <w:bodyDiv w:val="1"/>
      <w:marLeft w:val="0"/>
      <w:marRight w:val="0"/>
      <w:marTop w:val="0"/>
      <w:marBottom w:val="0"/>
      <w:divBdr>
        <w:top w:val="none" w:sz="0" w:space="0" w:color="auto"/>
        <w:left w:val="none" w:sz="0" w:space="0" w:color="auto"/>
        <w:bottom w:val="none" w:sz="0" w:space="0" w:color="auto"/>
        <w:right w:val="none" w:sz="0" w:space="0" w:color="auto"/>
      </w:divBdr>
    </w:div>
    <w:div w:id="178588030">
      <w:bodyDiv w:val="1"/>
      <w:marLeft w:val="0"/>
      <w:marRight w:val="0"/>
      <w:marTop w:val="0"/>
      <w:marBottom w:val="0"/>
      <w:divBdr>
        <w:top w:val="none" w:sz="0" w:space="0" w:color="auto"/>
        <w:left w:val="none" w:sz="0" w:space="0" w:color="auto"/>
        <w:bottom w:val="none" w:sz="0" w:space="0" w:color="auto"/>
        <w:right w:val="none" w:sz="0" w:space="0" w:color="auto"/>
      </w:divBdr>
    </w:div>
    <w:div w:id="187305519">
      <w:bodyDiv w:val="1"/>
      <w:marLeft w:val="0"/>
      <w:marRight w:val="0"/>
      <w:marTop w:val="0"/>
      <w:marBottom w:val="0"/>
      <w:divBdr>
        <w:top w:val="none" w:sz="0" w:space="0" w:color="auto"/>
        <w:left w:val="none" w:sz="0" w:space="0" w:color="auto"/>
        <w:bottom w:val="none" w:sz="0" w:space="0" w:color="auto"/>
        <w:right w:val="none" w:sz="0" w:space="0" w:color="auto"/>
      </w:divBdr>
    </w:div>
    <w:div w:id="189614460">
      <w:bodyDiv w:val="1"/>
      <w:marLeft w:val="0"/>
      <w:marRight w:val="0"/>
      <w:marTop w:val="0"/>
      <w:marBottom w:val="0"/>
      <w:divBdr>
        <w:top w:val="none" w:sz="0" w:space="0" w:color="auto"/>
        <w:left w:val="none" w:sz="0" w:space="0" w:color="auto"/>
        <w:bottom w:val="none" w:sz="0" w:space="0" w:color="auto"/>
        <w:right w:val="none" w:sz="0" w:space="0" w:color="auto"/>
      </w:divBdr>
    </w:div>
    <w:div w:id="192888710">
      <w:bodyDiv w:val="1"/>
      <w:marLeft w:val="0"/>
      <w:marRight w:val="0"/>
      <w:marTop w:val="0"/>
      <w:marBottom w:val="0"/>
      <w:divBdr>
        <w:top w:val="none" w:sz="0" w:space="0" w:color="auto"/>
        <w:left w:val="none" w:sz="0" w:space="0" w:color="auto"/>
        <w:bottom w:val="none" w:sz="0" w:space="0" w:color="auto"/>
        <w:right w:val="none" w:sz="0" w:space="0" w:color="auto"/>
      </w:divBdr>
      <w:divsChild>
        <w:div w:id="2018925388">
          <w:marLeft w:val="360"/>
          <w:marRight w:val="0"/>
          <w:marTop w:val="120"/>
          <w:marBottom w:val="0"/>
          <w:divBdr>
            <w:top w:val="none" w:sz="0" w:space="0" w:color="auto"/>
            <w:left w:val="none" w:sz="0" w:space="0" w:color="auto"/>
            <w:bottom w:val="none" w:sz="0" w:space="0" w:color="auto"/>
            <w:right w:val="none" w:sz="0" w:space="0" w:color="auto"/>
          </w:divBdr>
        </w:div>
        <w:div w:id="1931354449">
          <w:marLeft w:val="360"/>
          <w:marRight w:val="0"/>
          <w:marTop w:val="120"/>
          <w:marBottom w:val="0"/>
          <w:divBdr>
            <w:top w:val="none" w:sz="0" w:space="0" w:color="auto"/>
            <w:left w:val="none" w:sz="0" w:space="0" w:color="auto"/>
            <w:bottom w:val="none" w:sz="0" w:space="0" w:color="auto"/>
            <w:right w:val="none" w:sz="0" w:space="0" w:color="auto"/>
          </w:divBdr>
        </w:div>
        <w:div w:id="746730410">
          <w:marLeft w:val="360"/>
          <w:marRight w:val="0"/>
          <w:marTop w:val="120"/>
          <w:marBottom w:val="0"/>
          <w:divBdr>
            <w:top w:val="none" w:sz="0" w:space="0" w:color="auto"/>
            <w:left w:val="none" w:sz="0" w:space="0" w:color="auto"/>
            <w:bottom w:val="none" w:sz="0" w:space="0" w:color="auto"/>
            <w:right w:val="none" w:sz="0" w:space="0" w:color="auto"/>
          </w:divBdr>
        </w:div>
      </w:divsChild>
    </w:div>
    <w:div w:id="198124459">
      <w:bodyDiv w:val="1"/>
      <w:marLeft w:val="0"/>
      <w:marRight w:val="0"/>
      <w:marTop w:val="0"/>
      <w:marBottom w:val="0"/>
      <w:divBdr>
        <w:top w:val="none" w:sz="0" w:space="0" w:color="auto"/>
        <w:left w:val="none" w:sz="0" w:space="0" w:color="auto"/>
        <w:bottom w:val="none" w:sz="0" w:space="0" w:color="auto"/>
        <w:right w:val="none" w:sz="0" w:space="0" w:color="auto"/>
      </w:divBdr>
    </w:div>
    <w:div w:id="208953987">
      <w:bodyDiv w:val="1"/>
      <w:marLeft w:val="0"/>
      <w:marRight w:val="0"/>
      <w:marTop w:val="0"/>
      <w:marBottom w:val="0"/>
      <w:divBdr>
        <w:top w:val="none" w:sz="0" w:space="0" w:color="auto"/>
        <w:left w:val="none" w:sz="0" w:space="0" w:color="auto"/>
        <w:bottom w:val="none" w:sz="0" w:space="0" w:color="auto"/>
        <w:right w:val="none" w:sz="0" w:space="0" w:color="auto"/>
      </w:divBdr>
    </w:div>
    <w:div w:id="211238050">
      <w:bodyDiv w:val="1"/>
      <w:marLeft w:val="0"/>
      <w:marRight w:val="0"/>
      <w:marTop w:val="0"/>
      <w:marBottom w:val="0"/>
      <w:divBdr>
        <w:top w:val="none" w:sz="0" w:space="0" w:color="auto"/>
        <w:left w:val="none" w:sz="0" w:space="0" w:color="auto"/>
        <w:bottom w:val="none" w:sz="0" w:space="0" w:color="auto"/>
        <w:right w:val="none" w:sz="0" w:space="0" w:color="auto"/>
      </w:divBdr>
    </w:div>
    <w:div w:id="222061908">
      <w:bodyDiv w:val="1"/>
      <w:marLeft w:val="0"/>
      <w:marRight w:val="0"/>
      <w:marTop w:val="0"/>
      <w:marBottom w:val="0"/>
      <w:divBdr>
        <w:top w:val="none" w:sz="0" w:space="0" w:color="auto"/>
        <w:left w:val="none" w:sz="0" w:space="0" w:color="auto"/>
        <w:bottom w:val="none" w:sz="0" w:space="0" w:color="auto"/>
        <w:right w:val="none" w:sz="0" w:space="0" w:color="auto"/>
      </w:divBdr>
    </w:div>
    <w:div w:id="222256252">
      <w:bodyDiv w:val="1"/>
      <w:marLeft w:val="0"/>
      <w:marRight w:val="0"/>
      <w:marTop w:val="0"/>
      <w:marBottom w:val="0"/>
      <w:divBdr>
        <w:top w:val="none" w:sz="0" w:space="0" w:color="auto"/>
        <w:left w:val="none" w:sz="0" w:space="0" w:color="auto"/>
        <w:bottom w:val="none" w:sz="0" w:space="0" w:color="auto"/>
        <w:right w:val="none" w:sz="0" w:space="0" w:color="auto"/>
      </w:divBdr>
    </w:div>
    <w:div w:id="231701187">
      <w:bodyDiv w:val="1"/>
      <w:marLeft w:val="0"/>
      <w:marRight w:val="0"/>
      <w:marTop w:val="0"/>
      <w:marBottom w:val="0"/>
      <w:divBdr>
        <w:top w:val="none" w:sz="0" w:space="0" w:color="auto"/>
        <w:left w:val="none" w:sz="0" w:space="0" w:color="auto"/>
        <w:bottom w:val="none" w:sz="0" w:space="0" w:color="auto"/>
        <w:right w:val="none" w:sz="0" w:space="0" w:color="auto"/>
      </w:divBdr>
      <w:divsChild>
        <w:div w:id="1601256759">
          <w:marLeft w:val="547"/>
          <w:marRight w:val="0"/>
          <w:marTop w:val="106"/>
          <w:marBottom w:val="0"/>
          <w:divBdr>
            <w:top w:val="none" w:sz="0" w:space="0" w:color="auto"/>
            <w:left w:val="none" w:sz="0" w:space="0" w:color="auto"/>
            <w:bottom w:val="none" w:sz="0" w:space="0" w:color="auto"/>
            <w:right w:val="none" w:sz="0" w:space="0" w:color="auto"/>
          </w:divBdr>
        </w:div>
      </w:divsChild>
    </w:div>
    <w:div w:id="242683119">
      <w:bodyDiv w:val="1"/>
      <w:marLeft w:val="0"/>
      <w:marRight w:val="0"/>
      <w:marTop w:val="0"/>
      <w:marBottom w:val="0"/>
      <w:divBdr>
        <w:top w:val="none" w:sz="0" w:space="0" w:color="auto"/>
        <w:left w:val="none" w:sz="0" w:space="0" w:color="auto"/>
        <w:bottom w:val="none" w:sz="0" w:space="0" w:color="auto"/>
        <w:right w:val="none" w:sz="0" w:space="0" w:color="auto"/>
      </w:divBdr>
    </w:div>
    <w:div w:id="243497173">
      <w:bodyDiv w:val="1"/>
      <w:marLeft w:val="0"/>
      <w:marRight w:val="0"/>
      <w:marTop w:val="0"/>
      <w:marBottom w:val="0"/>
      <w:divBdr>
        <w:top w:val="none" w:sz="0" w:space="0" w:color="auto"/>
        <w:left w:val="none" w:sz="0" w:space="0" w:color="auto"/>
        <w:bottom w:val="none" w:sz="0" w:space="0" w:color="auto"/>
        <w:right w:val="none" w:sz="0" w:space="0" w:color="auto"/>
      </w:divBdr>
    </w:div>
    <w:div w:id="245383267">
      <w:bodyDiv w:val="1"/>
      <w:marLeft w:val="0"/>
      <w:marRight w:val="0"/>
      <w:marTop w:val="0"/>
      <w:marBottom w:val="0"/>
      <w:divBdr>
        <w:top w:val="none" w:sz="0" w:space="0" w:color="auto"/>
        <w:left w:val="none" w:sz="0" w:space="0" w:color="auto"/>
        <w:bottom w:val="none" w:sz="0" w:space="0" w:color="auto"/>
        <w:right w:val="none" w:sz="0" w:space="0" w:color="auto"/>
      </w:divBdr>
    </w:div>
    <w:div w:id="249243080">
      <w:bodyDiv w:val="1"/>
      <w:marLeft w:val="0"/>
      <w:marRight w:val="0"/>
      <w:marTop w:val="0"/>
      <w:marBottom w:val="0"/>
      <w:divBdr>
        <w:top w:val="none" w:sz="0" w:space="0" w:color="auto"/>
        <w:left w:val="none" w:sz="0" w:space="0" w:color="auto"/>
        <w:bottom w:val="none" w:sz="0" w:space="0" w:color="auto"/>
        <w:right w:val="none" w:sz="0" w:space="0" w:color="auto"/>
      </w:divBdr>
      <w:divsChild>
        <w:div w:id="1329362913">
          <w:marLeft w:val="1080"/>
          <w:marRight w:val="0"/>
          <w:marTop w:val="120"/>
          <w:marBottom w:val="0"/>
          <w:divBdr>
            <w:top w:val="none" w:sz="0" w:space="0" w:color="auto"/>
            <w:left w:val="none" w:sz="0" w:space="0" w:color="auto"/>
            <w:bottom w:val="none" w:sz="0" w:space="0" w:color="auto"/>
            <w:right w:val="none" w:sz="0" w:space="0" w:color="auto"/>
          </w:divBdr>
        </w:div>
        <w:div w:id="1136991361">
          <w:marLeft w:val="1080"/>
          <w:marRight w:val="0"/>
          <w:marTop w:val="120"/>
          <w:marBottom w:val="0"/>
          <w:divBdr>
            <w:top w:val="none" w:sz="0" w:space="0" w:color="auto"/>
            <w:left w:val="none" w:sz="0" w:space="0" w:color="auto"/>
            <w:bottom w:val="none" w:sz="0" w:space="0" w:color="auto"/>
            <w:right w:val="none" w:sz="0" w:space="0" w:color="auto"/>
          </w:divBdr>
        </w:div>
        <w:div w:id="1297416728">
          <w:marLeft w:val="1080"/>
          <w:marRight w:val="0"/>
          <w:marTop w:val="120"/>
          <w:marBottom w:val="0"/>
          <w:divBdr>
            <w:top w:val="none" w:sz="0" w:space="0" w:color="auto"/>
            <w:left w:val="none" w:sz="0" w:space="0" w:color="auto"/>
            <w:bottom w:val="none" w:sz="0" w:space="0" w:color="auto"/>
            <w:right w:val="none" w:sz="0" w:space="0" w:color="auto"/>
          </w:divBdr>
        </w:div>
        <w:div w:id="2044938755">
          <w:marLeft w:val="1080"/>
          <w:marRight w:val="0"/>
          <w:marTop w:val="120"/>
          <w:marBottom w:val="0"/>
          <w:divBdr>
            <w:top w:val="none" w:sz="0" w:space="0" w:color="auto"/>
            <w:left w:val="none" w:sz="0" w:space="0" w:color="auto"/>
            <w:bottom w:val="none" w:sz="0" w:space="0" w:color="auto"/>
            <w:right w:val="none" w:sz="0" w:space="0" w:color="auto"/>
          </w:divBdr>
        </w:div>
        <w:div w:id="1221475282">
          <w:marLeft w:val="1080"/>
          <w:marRight w:val="0"/>
          <w:marTop w:val="120"/>
          <w:marBottom w:val="0"/>
          <w:divBdr>
            <w:top w:val="none" w:sz="0" w:space="0" w:color="auto"/>
            <w:left w:val="none" w:sz="0" w:space="0" w:color="auto"/>
            <w:bottom w:val="none" w:sz="0" w:space="0" w:color="auto"/>
            <w:right w:val="none" w:sz="0" w:space="0" w:color="auto"/>
          </w:divBdr>
        </w:div>
      </w:divsChild>
    </w:div>
    <w:div w:id="269439776">
      <w:bodyDiv w:val="1"/>
      <w:marLeft w:val="0"/>
      <w:marRight w:val="0"/>
      <w:marTop w:val="0"/>
      <w:marBottom w:val="0"/>
      <w:divBdr>
        <w:top w:val="none" w:sz="0" w:space="0" w:color="auto"/>
        <w:left w:val="none" w:sz="0" w:space="0" w:color="auto"/>
        <w:bottom w:val="none" w:sz="0" w:space="0" w:color="auto"/>
        <w:right w:val="none" w:sz="0" w:space="0" w:color="auto"/>
      </w:divBdr>
    </w:div>
    <w:div w:id="277874965">
      <w:bodyDiv w:val="1"/>
      <w:marLeft w:val="0"/>
      <w:marRight w:val="0"/>
      <w:marTop w:val="0"/>
      <w:marBottom w:val="0"/>
      <w:divBdr>
        <w:top w:val="none" w:sz="0" w:space="0" w:color="auto"/>
        <w:left w:val="none" w:sz="0" w:space="0" w:color="auto"/>
        <w:bottom w:val="none" w:sz="0" w:space="0" w:color="auto"/>
        <w:right w:val="none" w:sz="0" w:space="0" w:color="auto"/>
      </w:divBdr>
    </w:div>
    <w:div w:id="279383018">
      <w:bodyDiv w:val="1"/>
      <w:marLeft w:val="0"/>
      <w:marRight w:val="0"/>
      <w:marTop w:val="0"/>
      <w:marBottom w:val="0"/>
      <w:divBdr>
        <w:top w:val="none" w:sz="0" w:space="0" w:color="auto"/>
        <w:left w:val="none" w:sz="0" w:space="0" w:color="auto"/>
        <w:bottom w:val="none" w:sz="0" w:space="0" w:color="auto"/>
        <w:right w:val="none" w:sz="0" w:space="0" w:color="auto"/>
      </w:divBdr>
    </w:div>
    <w:div w:id="293409241">
      <w:bodyDiv w:val="1"/>
      <w:marLeft w:val="0"/>
      <w:marRight w:val="0"/>
      <w:marTop w:val="0"/>
      <w:marBottom w:val="0"/>
      <w:divBdr>
        <w:top w:val="none" w:sz="0" w:space="0" w:color="auto"/>
        <w:left w:val="none" w:sz="0" w:space="0" w:color="auto"/>
        <w:bottom w:val="none" w:sz="0" w:space="0" w:color="auto"/>
        <w:right w:val="none" w:sz="0" w:space="0" w:color="auto"/>
      </w:divBdr>
    </w:div>
    <w:div w:id="294066649">
      <w:bodyDiv w:val="1"/>
      <w:marLeft w:val="0"/>
      <w:marRight w:val="0"/>
      <w:marTop w:val="0"/>
      <w:marBottom w:val="0"/>
      <w:divBdr>
        <w:top w:val="none" w:sz="0" w:space="0" w:color="auto"/>
        <w:left w:val="none" w:sz="0" w:space="0" w:color="auto"/>
        <w:bottom w:val="none" w:sz="0" w:space="0" w:color="auto"/>
        <w:right w:val="none" w:sz="0" w:space="0" w:color="auto"/>
      </w:divBdr>
    </w:div>
    <w:div w:id="296759211">
      <w:bodyDiv w:val="1"/>
      <w:marLeft w:val="0"/>
      <w:marRight w:val="0"/>
      <w:marTop w:val="0"/>
      <w:marBottom w:val="0"/>
      <w:divBdr>
        <w:top w:val="none" w:sz="0" w:space="0" w:color="auto"/>
        <w:left w:val="none" w:sz="0" w:space="0" w:color="auto"/>
        <w:bottom w:val="none" w:sz="0" w:space="0" w:color="auto"/>
        <w:right w:val="none" w:sz="0" w:space="0" w:color="auto"/>
      </w:divBdr>
      <w:divsChild>
        <w:div w:id="325981077">
          <w:marLeft w:val="360"/>
          <w:marRight w:val="0"/>
          <w:marTop w:val="120"/>
          <w:marBottom w:val="0"/>
          <w:divBdr>
            <w:top w:val="none" w:sz="0" w:space="0" w:color="auto"/>
            <w:left w:val="none" w:sz="0" w:space="0" w:color="auto"/>
            <w:bottom w:val="none" w:sz="0" w:space="0" w:color="auto"/>
            <w:right w:val="none" w:sz="0" w:space="0" w:color="auto"/>
          </w:divBdr>
        </w:div>
        <w:div w:id="1101296242">
          <w:marLeft w:val="360"/>
          <w:marRight w:val="0"/>
          <w:marTop w:val="120"/>
          <w:marBottom w:val="0"/>
          <w:divBdr>
            <w:top w:val="none" w:sz="0" w:space="0" w:color="auto"/>
            <w:left w:val="none" w:sz="0" w:space="0" w:color="auto"/>
            <w:bottom w:val="none" w:sz="0" w:space="0" w:color="auto"/>
            <w:right w:val="none" w:sz="0" w:space="0" w:color="auto"/>
          </w:divBdr>
        </w:div>
        <w:div w:id="606616944">
          <w:marLeft w:val="360"/>
          <w:marRight w:val="0"/>
          <w:marTop w:val="120"/>
          <w:marBottom w:val="0"/>
          <w:divBdr>
            <w:top w:val="none" w:sz="0" w:space="0" w:color="auto"/>
            <w:left w:val="none" w:sz="0" w:space="0" w:color="auto"/>
            <w:bottom w:val="none" w:sz="0" w:space="0" w:color="auto"/>
            <w:right w:val="none" w:sz="0" w:space="0" w:color="auto"/>
          </w:divBdr>
        </w:div>
      </w:divsChild>
    </w:div>
    <w:div w:id="307512530">
      <w:bodyDiv w:val="1"/>
      <w:marLeft w:val="0"/>
      <w:marRight w:val="0"/>
      <w:marTop w:val="0"/>
      <w:marBottom w:val="0"/>
      <w:divBdr>
        <w:top w:val="none" w:sz="0" w:space="0" w:color="auto"/>
        <w:left w:val="none" w:sz="0" w:space="0" w:color="auto"/>
        <w:bottom w:val="none" w:sz="0" w:space="0" w:color="auto"/>
        <w:right w:val="none" w:sz="0" w:space="0" w:color="auto"/>
      </w:divBdr>
      <w:divsChild>
        <w:div w:id="1226138571">
          <w:marLeft w:val="446"/>
          <w:marRight w:val="0"/>
          <w:marTop w:val="200"/>
          <w:marBottom w:val="0"/>
          <w:divBdr>
            <w:top w:val="none" w:sz="0" w:space="0" w:color="auto"/>
            <w:left w:val="none" w:sz="0" w:space="0" w:color="auto"/>
            <w:bottom w:val="none" w:sz="0" w:space="0" w:color="auto"/>
            <w:right w:val="none" w:sz="0" w:space="0" w:color="auto"/>
          </w:divBdr>
        </w:div>
      </w:divsChild>
    </w:div>
    <w:div w:id="310334555">
      <w:bodyDiv w:val="1"/>
      <w:marLeft w:val="0"/>
      <w:marRight w:val="0"/>
      <w:marTop w:val="0"/>
      <w:marBottom w:val="0"/>
      <w:divBdr>
        <w:top w:val="none" w:sz="0" w:space="0" w:color="auto"/>
        <w:left w:val="none" w:sz="0" w:space="0" w:color="auto"/>
        <w:bottom w:val="none" w:sz="0" w:space="0" w:color="auto"/>
        <w:right w:val="none" w:sz="0" w:space="0" w:color="auto"/>
      </w:divBdr>
    </w:div>
    <w:div w:id="311059249">
      <w:bodyDiv w:val="1"/>
      <w:marLeft w:val="0"/>
      <w:marRight w:val="0"/>
      <w:marTop w:val="0"/>
      <w:marBottom w:val="0"/>
      <w:divBdr>
        <w:top w:val="none" w:sz="0" w:space="0" w:color="auto"/>
        <w:left w:val="none" w:sz="0" w:space="0" w:color="auto"/>
        <w:bottom w:val="none" w:sz="0" w:space="0" w:color="auto"/>
        <w:right w:val="none" w:sz="0" w:space="0" w:color="auto"/>
      </w:divBdr>
      <w:divsChild>
        <w:div w:id="40062996">
          <w:marLeft w:val="446"/>
          <w:marRight w:val="0"/>
          <w:marTop w:val="0"/>
          <w:marBottom w:val="0"/>
          <w:divBdr>
            <w:top w:val="none" w:sz="0" w:space="0" w:color="auto"/>
            <w:left w:val="none" w:sz="0" w:space="0" w:color="auto"/>
            <w:bottom w:val="none" w:sz="0" w:space="0" w:color="auto"/>
            <w:right w:val="none" w:sz="0" w:space="0" w:color="auto"/>
          </w:divBdr>
        </w:div>
        <w:div w:id="129635804">
          <w:marLeft w:val="446"/>
          <w:marRight w:val="0"/>
          <w:marTop w:val="0"/>
          <w:marBottom w:val="0"/>
          <w:divBdr>
            <w:top w:val="none" w:sz="0" w:space="0" w:color="auto"/>
            <w:left w:val="none" w:sz="0" w:space="0" w:color="auto"/>
            <w:bottom w:val="none" w:sz="0" w:space="0" w:color="auto"/>
            <w:right w:val="none" w:sz="0" w:space="0" w:color="auto"/>
          </w:divBdr>
        </w:div>
        <w:div w:id="1611468868">
          <w:marLeft w:val="446"/>
          <w:marRight w:val="0"/>
          <w:marTop w:val="0"/>
          <w:marBottom w:val="0"/>
          <w:divBdr>
            <w:top w:val="none" w:sz="0" w:space="0" w:color="auto"/>
            <w:left w:val="none" w:sz="0" w:space="0" w:color="auto"/>
            <w:bottom w:val="none" w:sz="0" w:space="0" w:color="auto"/>
            <w:right w:val="none" w:sz="0" w:space="0" w:color="auto"/>
          </w:divBdr>
        </w:div>
        <w:div w:id="321274974">
          <w:marLeft w:val="446"/>
          <w:marRight w:val="0"/>
          <w:marTop w:val="0"/>
          <w:marBottom w:val="0"/>
          <w:divBdr>
            <w:top w:val="none" w:sz="0" w:space="0" w:color="auto"/>
            <w:left w:val="none" w:sz="0" w:space="0" w:color="auto"/>
            <w:bottom w:val="none" w:sz="0" w:space="0" w:color="auto"/>
            <w:right w:val="none" w:sz="0" w:space="0" w:color="auto"/>
          </w:divBdr>
        </w:div>
        <w:div w:id="1663196100">
          <w:marLeft w:val="446"/>
          <w:marRight w:val="0"/>
          <w:marTop w:val="0"/>
          <w:marBottom w:val="0"/>
          <w:divBdr>
            <w:top w:val="none" w:sz="0" w:space="0" w:color="auto"/>
            <w:left w:val="none" w:sz="0" w:space="0" w:color="auto"/>
            <w:bottom w:val="none" w:sz="0" w:space="0" w:color="auto"/>
            <w:right w:val="none" w:sz="0" w:space="0" w:color="auto"/>
          </w:divBdr>
        </w:div>
      </w:divsChild>
    </w:div>
    <w:div w:id="318731581">
      <w:bodyDiv w:val="1"/>
      <w:marLeft w:val="0"/>
      <w:marRight w:val="0"/>
      <w:marTop w:val="0"/>
      <w:marBottom w:val="0"/>
      <w:divBdr>
        <w:top w:val="none" w:sz="0" w:space="0" w:color="auto"/>
        <w:left w:val="none" w:sz="0" w:space="0" w:color="auto"/>
        <w:bottom w:val="none" w:sz="0" w:space="0" w:color="auto"/>
        <w:right w:val="none" w:sz="0" w:space="0" w:color="auto"/>
      </w:divBdr>
    </w:div>
    <w:div w:id="318923020">
      <w:bodyDiv w:val="1"/>
      <w:marLeft w:val="0"/>
      <w:marRight w:val="0"/>
      <w:marTop w:val="0"/>
      <w:marBottom w:val="0"/>
      <w:divBdr>
        <w:top w:val="none" w:sz="0" w:space="0" w:color="auto"/>
        <w:left w:val="none" w:sz="0" w:space="0" w:color="auto"/>
        <w:bottom w:val="none" w:sz="0" w:space="0" w:color="auto"/>
        <w:right w:val="none" w:sz="0" w:space="0" w:color="auto"/>
      </w:divBdr>
    </w:div>
    <w:div w:id="331840213">
      <w:bodyDiv w:val="1"/>
      <w:marLeft w:val="0"/>
      <w:marRight w:val="0"/>
      <w:marTop w:val="0"/>
      <w:marBottom w:val="0"/>
      <w:divBdr>
        <w:top w:val="none" w:sz="0" w:space="0" w:color="auto"/>
        <w:left w:val="none" w:sz="0" w:space="0" w:color="auto"/>
        <w:bottom w:val="none" w:sz="0" w:space="0" w:color="auto"/>
        <w:right w:val="none" w:sz="0" w:space="0" w:color="auto"/>
      </w:divBdr>
    </w:div>
    <w:div w:id="334769807">
      <w:bodyDiv w:val="1"/>
      <w:marLeft w:val="0"/>
      <w:marRight w:val="0"/>
      <w:marTop w:val="0"/>
      <w:marBottom w:val="0"/>
      <w:divBdr>
        <w:top w:val="none" w:sz="0" w:space="0" w:color="auto"/>
        <w:left w:val="none" w:sz="0" w:space="0" w:color="auto"/>
        <w:bottom w:val="none" w:sz="0" w:space="0" w:color="auto"/>
        <w:right w:val="none" w:sz="0" w:space="0" w:color="auto"/>
      </w:divBdr>
      <w:divsChild>
        <w:div w:id="1122073596">
          <w:marLeft w:val="547"/>
          <w:marRight w:val="0"/>
          <w:marTop w:val="0"/>
          <w:marBottom w:val="0"/>
          <w:divBdr>
            <w:top w:val="none" w:sz="0" w:space="0" w:color="auto"/>
            <w:left w:val="none" w:sz="0" w:space="0" w:color="auto"/>
            <w:bottom w:val="none" w:sz="0" w:space="0" w:color="auto"/>
            <w:right w:val="none" w:sz="0" w:space="0" w:color="auto"/>
          </w:divBdr>
        </w:div>
      </w:divsChild>
    </w:div>
    <w:div w:id="341007644">
      <w:bodyDiv w:val="1"/>
      <w:marLeft w:val="0"/>
      <w:marRight w:val="0"/>
      <w:marTop w:val="0"/>
      <w:marBottom w:val="0"/>
      <w:divBdr>
        <w:top w:val="none" w:sz="0" w:space="0" w:color="auto"/>
        <w:left w:val="none" w:sz="0" w:space="0" w:color="auto"/>
        <w:bottom w:val="none" w:sz="0" w:space="0" w:color="auto"/>
        <w:right w:val="none" w:sz="0" w:space="0" w:color="auto"/>
      </w:divBdr>
    </w:div>
    <w:div w:id="354579061">
      <w:bodyDiv w:val="1"/>
      <w:marLeft w:val="0"/>
      <w:marRight w:val="0"/>
      <w:marTop w:val="0"/>
      <w:marBottom w:val="0"/>
      <w:divBdr>
        <w:top w:val="none" w:sz="0" w:space="0" w:color="auto"/>
        <w:left w:val="none" w:sz="0" w:space="0" w:color="auto"/>
        <w:bottom w:val="none" w:sz="0" w:space="0" w:color="auto"/>
        <w:right w:val="none" w:sz="0" w:space="0" w:color="auto"/>
      </w:divBdr>
    </w:div>
    <w:div w:id="367682859">
      <w:bodyDiv w:val="1"/>
      <w:marLeft w:val="0"/>
      <w:marRight w:val="0"/>
      <w:marTop w:val="0"/>
      <w:marBottom w:val="0"/>
      <w:divBdr>
        <w:top w:val="none" w:sz="0" w:space="0" w:color="auto"/>
        <w:left w:val="none" w:sz="0" w:space="0" w:color="auto"/>
        <w:bottom w:val="none" w:sz="0" w:space="0" w:color="auto"/>
        <w:right w:val="none" w:sz="0" w:space="0" w:color="auto"/>
      </w:divBdr>
    </w:div>
    <w:div w:id="372004449">
      <w:bodyDiv w:val="1"/>
      <w:marLeft w:val="0"/>
      <w:marRight w:val="0"/>
      <w:marTop w:val="0"/>
      <w:marBottom w:val="0"/>
      <w:divBdr>
        <w:top w:val="none" w:sz="0" w:space="0" w:color="auto"/>
        <w:left w:val="none" w:sz="0" w:space="0" w:color="auto"/>
        <w:bottom w:val="none" w:sz="0" w:space="0" w:color="auto"/>
        <w:right w:val="none" w:sz="0" w:space="0" w:color="auto"/>
      </w:divBdr>
    </w:div>
    <w:div w:id="376198178">
      <w:bodyDiv w:val="1"/>
      <w:marLeft w:val="0"/>
      <w:marRight w:val="0"/>
      <w:marTop w:val="0"/>
      <w:marBottom w:val="0"/>
      <w:divBdr>
        <w:top w:val="none" w:sz="0" w:space="0" w:color="auto"/>
        <w:left w:val="none" w:sz="0" w:space="0" w:color="auto"/>
        <w:bottom w:val="none" w:sz="0" w:space="0" w:color="auto"/>
        <w:right w:val="none" w:sz="0" w:space="0" w:color="auto"/>
      </w:divBdr>
      <w:divsChild>
        <w:div w:id="1592083218">
          <w:marLeft w:val="360"/>
          <w:marRight w:val="0"/>
          <w:marTop w:val="240"/>
          <w:marBottom w:val="0"/>
          <w:divBdr>
            <w:top w:val="none" w:sz="0" w:space="0" w:color="auto"/>
            <w:left w:val="none" w:sz="0" w:space="0" w:color="auto"/>
            <w:bottom w:val="none" w:sz="0" w:space="0" w:color="auto"/>
            <w:right w:val="none" w:sz="0" w:space="0" w:color="auto"/>
          </w:divBdr>
        </w:div>
      </w:divsChild>
    </w:div>
    <w:div w:id="380710277">
      <w:bodyDiv w:val="1"/>
      <w:marLeft w:val="0"/>
      <w:marRight w:val="0"/>
      <w:marTop w:val="0"/>
      <w:marBottom w:val="0"/>
      <w:divBdr>
        <w:top w:val="none" w:sz="0" w:space="0" w:color="auto"/>
        <w:left w:val="none" w:sz="0" w:space="0" w:color="auto"/>
        <w:bottom w:val="none" w:sz="0" w:space="0" w:color="auto"/>
        <w:right w:val="none" w:sz="0" w:space="0" w:color="auto"/>
      </w:divBdr>
    </w:div>
    <w:div w:id="382102021">
      <w:bodyDiv w:val="1"/>
      <w:marLeft w:val="0"/>
      <w:marRight w:val="0"/>
      <w:marTop w:val="0"/>
      <w:marBottom w:val="0"/>
      <w:divBdr>
        <w:top w:val="none" w:sz="0" w:space="0" w:color="auto"/>
        <w:left w:val="none" w:sz="0" w:space="0" w:color="auto"/>
        <w:bottom w:val="none" w:sz="0" w:space="0" w:color="auto"/>
        <w:right w:val="none" w:sz="0" w:space="0" w:color="auto"/>
      </w:divBdr>
    </w:div>
    <w:div w:id="394008935">
      <w:bodyDiv w:val="1"/>
      <w:marLeft w:val="0"/>
      <w:marRight w:val="0"/>
      <w:marTop w:val="0"/>
      <w:marBottom w:val="0"/>
      <w:divBdr>
        <w:top w:val="none" w:sz="0" w:space="0" w:color="auto"/>
        <w:left w:val="none" w:sz="0" w:space="0" w:color="auto"/>
        <w:bottom w:val="none" w:sz="0" w:space="0" w:color="auto"/>
        <w:right w:val="none" w:sz="0" w:space="0" w:color="auto"/>
      </w:divBdr>
    </w:div>
    <w:div w:id="396515183">
      <w:bodyDiv w:val="1"/>
      <w:marLeft w:val="0"/>
      <w:marRight w:val="0"/>
      <w:marTop w:val="0"/>
      <w:marBottom w:val="0"/>
      <w:divBdr>
        <w:top w:val="none" w:sz="0" w:space="0" w:color="auto"/>
        <w:left w:val="none" w:sz="0" w:space="0" w:color="auto"/>
        <w:bottom w:val="none" w:sz="0" w:space="0" w:color="auto"/>
        <w:right w:val="none" w:sz="0" w:space="0" w:color="auto"/>
      </w:divBdr>
    </w:div>
    <w:div w:id="399402521">
      <w:bodyDiv w:val="1"/>
      <w:marLeft w:val="0"/>
      <w:marRight w:val="0"/>
      <w:marTop w:val="0"/>
      <w:marBottom w:val="0"/>
      <w:divBdr>
        <w:top w:val="none" w:sz="0" w:space="0" w:color="auto"/>
        <w:left w:val="none" w:sz="0" w:space="0" w:color="auto"/>
        <w:bottom w:val="none" w:sz="0" w:space="0" w:color="auto"/>
        <w:right w:val="none" w:sz="0" w:space="0" w:color="auto"/>
      </w:divBdr>
    </w:div>
    <w:div w:id="401559476">
      <w:bodyDiv w:val="1"/>
      <w:marLeft w:val="0"/>
      <w:marRight w:val="0"/>
      <w:marTop w:val="0"/>
      <w:marBottom w:val="0"/>
      <w:divBdr>
        <w:top w:val="none" w:sz="0" w:space="0" w:color="auto"/>
        <w:left w:val="none" w:sz="0" w:space="0" w:color="auto"/>
        <w:bottom w:val="none" w:sz="0" w:space="0" w:color="auto"/>
        <w:right w:val="none" w:sz="0" w:space="0" w:color="auto"/>
      </w:divBdr>
    </w:div>
    <w:div w:id="406071566">
      <w:bodyDiv w:val="1"/>
      <w:marLeft w:val="0"/>
      <w:marRight w:val="0"/>
      <w:marTop w:val="0"/>
      <w:marBottom w:val="0"/>
      <w:divBdr>
        <w:top w:val="none" w:sz="0" w:space="0" w:color="auto"/>
        <w:left w:val="none" w:sz="0" w:space="0" w:color="auto"/>
        <w:bottom w:val="none" w:sz="0" w:space="0" w:color="auto"/>
        <w:right w:val="none" w:sz="0" w:space="0" w:color="auto"/>
      </w:divBdr>
    </w:div>
    <w:div w:id="406268771">
      <w:bodyDiv w:val="1"/>
      <w:marLeft w:val="0"/>
      <w:marRight w:val="0"/>
      <w:marTop w:val="0"/>
      <w:marBottom w:val="0"/>
      <w:divBdr>
        <w:top w:val="none" w:sz="0" w:space="0" w:color="auto"/>
        <w:left w:val="none" w:sz="0" w:space="0" w:color="auto"/>
        <w:bottom w:val="none" w:sz="0" w:space="0" w:color="auto"/>
        <w:right w:val="none" w:sz="0" w:space="0" w:color="auto"/>
      </w:divBdr>
    </w:div>
    <w:div w:id="412746219">
      <w:bodyDiv w:val="1"/>
      <w:marLeft w:val="0"/>
      <w:marRight w:val="0"/>
      <w:marTop w:val="0"/>
      <w:marBottom w:val="0"/>
      <w:divBdr>
        <w:top w:val="none" w:sz="0" w:space="0" w:color="auto"/>
        <w:left w:val="none" w:sz="0" w:space="0" w:color="auto"/>
        <w:bottom w:val="none" w:sz="0" w:space="0" w:color="auto"/>
        <w:right w:val="none" w:sz="0" w:space="0" w:color="auto"/>
      </w:divBdr>
    </w:div>
    <w:div w:id="418215531">
      <w:bodyDiv w:val="1"/>
      <w:marLeft w:val="0"/>
      <w:marRight w:val="0"/>
      <w:marTop w:val="0"/>
      <w:marBottom w:val="0"/>
      <w:divBdr>
        <w:top w:val="none" w:sz="0" w:space="0" w:color="auto"/>
        <w:left w:val="none" w:sz="0" w:space="0" w:color="auto"/>
        <w:bottom w:val="none" w:sz="0" w:space="0" w:color="auto"/>
        <w:right w:val="none" w:sz="0" w:space="0" w:color="auto"/>
      </w:divBdr>
    </w:div>
    <w:div w:id="420419213">
      <w:bodyDiv w:val="1"/>
      <w:marLeft w:val="0"/>
      <w:marRight w:val="0"/>
      <w:marTop w:val="0"/>
      <w:marBottom w:val="0"/>
      <w:divBdr>
        <w:top w:val="none" w:sz="0" w:space="0" w:color="auto"/>
        <w:left w:val="none" w:sz="0" w:space="0" w:color="auto"/>
        <w:bottom w:val="none" w:sz="0" w:space="0" w:color="auto"/>
        <w:right w:val="none" w:sz="0" w:space="0" w:color="auto"/>
      </w:divBdr>
    </w:div>
    <w:div w:id="420838346">
      <w:bodyDiv w:val="1"/>
      <w:marLeft w:val="0"/>
      <w:marRight w:val="0"/>
      <w:marTop w:val="0"/>
      <w:marBottom w:val="0"/>
      <w:divBdr>
        <w:top w:val="none" w:sz="0" w:space="0" w:color="auto"/>
        <w:left w:val="none" w:sz="0" w:space="0" w:color="auto"/>
        <w:bottom w:val="none" w:sz="0" w:space="0" w:color="auto"/>
        <w:right w:val="none" w:sz="0" w:space="0" w:color="auto"/>
      </w:divBdr>
    </w:div>
    <w:div w:id="426734085">
      <w:bodyDiv w:val="1"/>
      <w:marLeft w:val="0"/>
      <w:marRight w:val="0"/>
      <w:marTop w:val="0"/>
      <w:marBottom w:val="0"/>
      <w:divBdr>
        <w:top w:val="none" w:sz="0" w:space="0" w:color="auto"/>
        <w:left w:val="none" w:sz="0" w:space="0" w:color="auto"/>
        <w:bottom w:val="none" w:sz="0" w:space="0" w:color="auto"/>
        <w:right w:val="none" w:sz="0" w:space="0" w:color="auto"/>
      </w:divBdr>
    </w:div>
    <w:div w:id="429467636">
      <w:bodyDiv w:val="1"/>
      <w:marLeft w:val="0"/>
      <w:marRight w:val="0"/>
      <w:marTop w:val="0"/>
      <w:marBottom w:val="0"/>
      <w:divBdr>
        <w:top w:val="none" w:sz="0" w:space="0" w:color="auto"/>
        <w:left w:val="none" w:sz="0" w:space="0" w:color="auto"/>
        <w:bottom w:val="none" w:sz="0" w:space="0" w:color="auto"/>
        <w:right w:val="none" w:sz="0" w:space="0" w:color="auto"/>
      </w:divBdr>
    </w:div>
    <w:div w:id="430130511">
      <w:bodyDiv w:val="1"/>
      <w:marLeft w:val="0"/>
      <w:marRight w:val="0"/>
      <w:marTop w:val="0"/>
      <w:marBottom w:val="0"/>
      <w:divBdr>
        <w:top w:val="none" w:sz="0" w:space="0" w:color="auto"/>
        <w:left w:val="none" w:sz="0" w:space="0" w:color="auto"/>
        <w:bottom w:val="none" w:sz="0" w:space="0" w:color="auto"/>
        <w:right w:val="none" w:sz="0" w:space="0" w:color="auto"/>
      </w:divBdr>
    </w:div>
    <w:div w:id="431626907">
      <w:bodyDiv w:val="1"/>
      <w:marLeft w:val="0"/>
      <w:marRight w:val="0"/>
      <w:marTop w:val="0"/>
      <w:marBottom w:val="0"/>
      <w:divBdr>
        <w:top w:val="none" w:sz="0" w:space="0" w:color="auto"/>
        <w:left w:val="none" w:sz="0" w:space="0" w:color="auto"/>
        <w:bottom w:val="none" w:sz="0" w:space="0" w:color="auto"/>
        <w:right w:val="none" w:sz="0" w:space="0" w:color="auto"/>
      </w:divBdr>
    </w:div>
    <w:div w:id="442892463">
      <w:bodyDiv w:val="1"/>
      <w:marLeft w:val="0"/>
      <w:marRight w:val="0"/>
      <w:marTop w:val="0"/>
      <w:marBottom w:val="0"/>
      <w:divBdr>
        <w:top w:val="none" w:sz="0" w:space="0" w:color="auto"/>
        <w:left w:val="none" w:sz="0" w:space="0" w:color="auto"/>
        <w:bottom w:val="none" w:sz="0" w:space="0" w:color="auto"/>
        <w:right w:val="none" w:sz="0" w:space="0" w:color="auto"/>
      </w:divBdr>
    </w:div>
    <w:div w:id="457798365">
      <w:bodyDiv w:val="1"/>
      <w:marLeft w:val="0"/>
      <w:marRight w:val="0"/>
      <w:marTop w:val="0"/>
      <w:marBottom w:val="0"/>
      <w:divBdr>
        <w:top w:val="none" w:sz="0" w:space="0" w:color="auto"/>
        <w:left w:val="none" w:sz="0" w:space="0" w:color="auto"/>
        <w:bottom w:val="none" w:sz="0" w:space="0" w:color="auto"/>
        <w:right w:val="none" w:sz="0" w:space="0" w:color="auto"/>
      </w:divBdr>
    </w:div>
    <w:div w:id="463042625">
      <w:bodyDiv w:val="1"/>
      <w:marLeft w:val="0"/>
      <w:marRight w:val="0"/>
      <w:marTop w:val="0"/>
      <w:marBottom w:val="0"/>
      <w:divBdr>
        <w:top w:val="none" w:sz="0" w:space="0" w:color="auto"/>
        <w:left w:val="none" w:sz="0" w:space="0" w:color="auto"/>
        <w:bottom w:val="none" w:sz="0" w:space="0" w:color="auto"/>
        <w:right w:val="none" w:sz="0" w:space="0" w:color="auto"/>
      </w:divBdr>
    </w:div>
    <w:div w:id="477309781">
      <w:bodyDiv w:val="1"/>
      <w:marLeft w:val="0"/>
      <w:marRight w:val="0"/>
      <w:marTop w:val="0"/>
      <w:marBottom w:val="0"/>
      <w:divBdr>
        <w:top w:val="none" w:sz="0" w:space="0" w:color="auto"/>
        <w:left w:val="none" w:sz="0" w:space="0" w:color="auto"/>
        <w:bottom w:val="none" w:sz="0" w:space="0" w:color="auto"/>
        <w:right w:val="none" w:sz="0" w:space="0" w:color="auto"/>
      </w:divBdr>
    </w:div>
    <w:div w:id="490413047">
      <w:bodyDiv w:val="1"/>
      <w:marLeft w:val="0"/>
      <w:marRight w:val="0"/>
      <w:marTop w:val="0"/>
      <w:marBottom w:val="0"/>
      <w:divBdr>
        <w:top w:val="none" w:sz="0" w:space="0" w:color="auto"/>
        <w:left w:val="none" w:sz="0" w:space="0" w:color="auto"/>
        <w:bottom w:val="none" w:sz="0" w:space="0" w:color="auto"/>
        <w:right w:val="none" w:sz="0" w:space="0" w:color="auto"/>
      </w:divBdr>
    </w:div>
    <w:div w:id="504563840">
      <w:bodyDiv w:val="1"/>
      <w:marLeft w:val="0"/>
      <w:marRight w:val="0"/>
      <w:marTop w:val="0"/>
      <w:marBottom w:val="0"/>
      <w:divBdr>
        <w:top w:val="none" w:sz="0" w:space="0" w:color="auto"/>
        <w:left w:val="none" w:sz="0" w:space="0" w:color="auto"/>
        <w:bottom w:val="none" w:sz="0" w:space="0" w:color="auto"/>
        <w:right w:val="none" w:sz="0" w:space="0" w:color="auto"/>
      </w:divBdr>
    </w:div>
    <w:div w:id="505678060">
      <w:bodyDiv w:val="1"/>
      <w:marLeft w:val="0"/>
      <w:marRight w:val="0"/>
      <w:marTop w:val="0"/>
      <w:marBottom w:val="0"/>
      <w:divBdr>
        <w:top w:val="none" w:sz="0" w:space="0" w:color="auto"/>
        <w:left w:val="none" w:sz="0" w:space="0" w:color="auto"/>
        <w:bottom w:val="none" w:sz="0" w:space="0" w:color="auto"/>
        <w:right w:val="none" w:sz="0" w:space="0" w:color="auto"/>
      </w:divBdr>
    </w:div>
    <w:div w:id="522863217">
      <w:bodyDiv w:val="1"/>
      <w:marLeft w:val="0"/>
      <w:marRight w:val="0"/>
      <w:marTop w:val="0"/>
      <w:marBottom w:val="0"/>
      <w:divBdr>
        <w:top w:val="none" w:sz="0" w:space="0" w:color="auto"/>
        <w:left w:val="none" w:sz="0" w:space="0" w:color="auto"/>
        <w:bottom w:val="none" w:sz="0" w:space="0" w:color="auto"/>
        <w:right w:val="none" w:sz="0" w:space="0" w:color="auto"/>
      </w:divBdr>
    </w:div>
    <w:div w:id="527454192">
      <w:bodyDiv w:val="1"/>
      <w:marLeft w:val="0"/>
      <w:marRight w:val="0"/>
      <w:marTop w:val="0"/>
      <w:marBottom w:val="0"/>
      <w:divBdr>
        <w:top w:val="none" w:sz="0" w:space="0" w:color="auto"/>
        <w:left w:val="none" w:sz="0" w:space="0" w:color="auto"/>
        <w:bottom w:val="none" w:sz="0" w:space="0" w:color="auto"/>
        <w:right w:val="none" w:sz="0" w:space="0" w:color="auto"/>
      </w:divBdr>
    </w:div>
    <w:div w:id="533463487">
      <w:bodyDiv w:val="1"/>
      <w:marLeft w:val="0"/>
      <w:marRight w:val="0"/>
      <w:marTop w:val="0"/>
      <w:marBottom w:val="0"/>
      <w:divBdr>
        <w:top w:val="none" w:sz="0" w:space="0" w:color="auto"/>
        <w:left w:val="none" w:sz="0" w:space="0" w:color="auto"/>
        <w:bottom w:val="none" w:sz="0" w:space="0" w:color="auto"/>
        <w:right w:val="none" w:sz="0" w:space="0" w:color="auto"/>
      </w:divBdr>
      <w:divsChild>
        <w:div w:id="1603101762">
          <w:marLeft w:val="1584"/>
          <w:marRight w:val="0"/>
          <w:marTop w:val="100"/>
          <w:marBottom w:val="0"/>
          <w:divBdr>
            <w:top w:val="none" w:sz="0" w:space="0" w:color="auto"/>
            <w:left w:val="none" w:sz="0" w:space="0" w:color="auto"/>
            <w:bottom w:val="none" w:sz="0" w:space="0" w:color="auto"/>
            <w:right w:val="none" w:sz="0" w:space="0" w:color="auto"/>
          </w:divBdr>
        </w:div>
        <w:div w:id="1368480665">
          <w:marLeft w:val="1584"/>
          <w:marRight w:val="0"/>
          <w:marTop w:val="100"/>
          <w:marBottom w:val="0"/>
          <w:divBdr>
            <w:top w:val="none" w:sz="0" w:space="0" w:color="auto"/>
            <w:left w:val="none" w:sz="0" w:space="0" w:color="auto"/>
            <w:bottom w:val="none" w:sz="0" w:space="0" w:color="auto"/>
            <w:right w:val="none" w:sz="0" w:space="0" w:color="auto"/>
          </w:divBdr>
        </w:div>
      </w:divsChild>
    </w:div>
    <w:div w:id="533857504">
      <w:bodyDiv w:val="1"/>
      <w:marLeft w:val="0"/>
      <w:marRight w:val="0"/>
      <w:marTop w:val="0"/>
      <w:marBottom w:val="0"/>
      <w:divBdr>
        <w:top w:val="none" w:sz="0" w:space="0" w:color="auto"/>
        <w:left w:val="none" w:sz="0" w:space="0" w:color="auto"/>
        <w:bottom w:val="none" w:sz="0" w:space="0" w:color="auto"/>
        <w:right w:val="none" w:sz="0" w:space="0" w:color="auto"/>
      </w:divBdr>
    </w:div>
    <w:div w:id="551384020">
      <w:bodyDiv w:val="1"/>
      <w:marLeft w:val="0"/>
      <w:marRight w:val="0"/>
      <w:marTop w:val="0"/>
      <w:marBottom w:val="0"/>
      <w:divBdr>
        <w:top w:val="none" w:sz="0" w:space="0" w:color="auto"/>
        <w:left w:val="none" w:sz="0" w:space="0" w:color="auto"/>
        <w:bottom w:val="none" w:sz="0" w:space="0" w:color="auto"/>
        <w:right w:val="none" w:sz="0" w:space="0" w:color="auto"/>
      </w:divBdr>
      <w:divsChild>
        <w:div w:id="2074965468">
          <w:marLeft w:val="547"/>
          <w:marRight w:val="0"/>
          <w:marTop w:val="120"/>
          <w:marBottom w:val="120"/>
          <w:divBdr>
            <w:top w:val="none" w:sz="0" w:space="0" w:color="auto"/>
            <w:left w:val="none" w:sz="0" w:space="0" w:color="auto"/>
            <w:bottom w:val="none" w:sz="0" w:space="0" w:color="auto"/>
            <w:right w:val="none" w:sz="0" w:space="0" w:color="auto"/>
          </w:divBdr>
        </w:div>
      </w:divsChild>
    </w:div>
    <w:div w:id="551768774">
      <w:bodyDiv w:val="1"/>
      <w:marLeft w:val="0"/>
      <w:marRight w:val="0"/>
      <w:marTop w:val="0"/>
      <w:marBottom w:val="0"/>
      <w:divBdr>
        <w:top w:val="none" w:sz="0" w:space="0" w:color="auto"/>
        <w:left w:val="none" w:sz="0" w:space="0" w:color="auto"/>
        <w:bottom w:val="none" w:sz="0" w:space="0" w:color="auto"/>
        <w:right w:val="none" w:sz="0" w:space="0" w:color="auto"/>
      </w:divBdr>
    </w:div>
    <w:div w:id="555776222">
      <w:bodyDiv w:val="1"/>
      <w:marLeft w:val="0"/>
      <w:marRight w:val="0"/>
      <w:marTop w:val="0"/>
      <w:marBottom w:val="0"/>
      <w:divBdr>
        <w:top w:val="none" w:sz="0" w:space="0" w:color="auto"/>
        <w:left w:val="none" w:sz="0" w:space="0" w:color="auto"/>
        <w:bottom w:val="none" w:sz="0" w:space="0" w:color="auto"/>
        <w:right w:val="none" w:sz="0" w:space="0" w:color="auto"/>
      </w:divBdr>
    </w:div>
    <w:div w:id="558134874">
      <w:bodyDiv w:val="1"/>
      <w:marLeft w:val="0"/>
      <w:marRight w:val="0"/>
      <w:marTop w:val="0"/>
      <w:marBottom w:val="0"/>
      <w:divBdr>
        <w:top w:val="none" w:sz="0" w:space="0" w:color="auto"/>
        <w:left w:val="none" w:sz="0" w:space="0" w:color="auto"/>
        <w:bottom w:val="none" w:sz="0" w:space="0" w:color="auto"/>
        <w:right w:val="none" w:sz="0" w:space="0" w:color="auto"/>
      </w:divBdr>
    </w:div>
    <w:div w:id="558983634">
      <w:bodyDiv w:val="1"/>
      <w:marLeft w:val="0"/>
      <w:marRight w:val="0"/>
      <w:marTop w:val="0"/>
      <w:marBottom w:val="0"/>
      <w:divBdr>
        <w:top w:val="none" w:sz="0" w:space="0" w:color="auto"/>
        <w:left w:val="none" w:sz="0" w:space="0" w:color="auto"/>
        <w:bottom w:val="none" w:sz="0" w:space="0" w:color="auto"/>
        <w:right w:val="none" w:sz="0" w:space="0" w:color="auto"/>
      </w:divBdr>
      <w:divsChild>
        <w:div w:id="618613555">
          <w:marLeft w:val="547"/>
          <w:marRight w:val="0"/>
          <w:marTop w:val="86"/>
          <w:marBottom w:val="0"/>
          <w:divBdr>
            <w:top w:val="none" w:sz="0" w:space="0" w:color="auto"/>
            <w:left w:val="none" w:sz="0" w:space="0" w:color="auto"/>
            <w:bottom w:val="none" w:sz="0" w:space="0" w:color="auto"/>
            <w:right w:val="none" w:sz="0" w:space="0" w:color="auto"/>
          </w:divBdr>
        </w:div>
        <w:div w:id="825901853">
          <w:marLeft w:val="547"/>
          <w:marRight w:val="0"/>
          <w:marTop w:val="86"/>
          <w:marBottom w:val="0"/>
          <w:divBdr>
            <w:top w:val="none" w:sz="0" w:space="0" w:color="auto"/>
            <w:left w:val="none" w:sz="0" w:space="0" w:color="auto"/>
            <w:bottom w:val="none" w:sz="0" w:space="0" w:color="auto"/>
            <w:right w:val="none" w:sz="0" w:space="0" w:color="auto"/>
          </w:divBdr>
        </w:div>
        <w:div w:id="937448999">
          <w:marLeft w:val="547"/>
          <w:marRight w:val="0"/>
          <w:marTop w:val="86"/>
          <w:marBottom w:val="0"/>
          <w:divBdr>
            <w:top w:val="none" w:sz="0" w:space="0" w:color="auto"/>
            <w:left w:val="none" w:sz="0" w:space="0" w:color="auto"/>
            <w:bottom w:val="none" w:sz="0" w:space="0" w:color="auto"/>
            <w:right w:val="none" w:sz="0" w:space="0" w:color="auto"/>
          </w:divBdr>
        </w:div>
        <w:div w:id="1464539049">
          <w:marLeft w:val="547"/>
          <w:marRight w:val="0"/>
          <w:marTop w:val="86"/>
          <w:marBottom w:val="0"/>
          <w:divBdr>
            <w:top w:val="none" w:sz="0" w:space="0" w:color="auto"/>
            <w:left w:val="none" w:sz="0" w:space="0" w:color="auto"/>
            <w:bottom w:val="none" w:sz="0" w:space="0" w:color="auto"/>
            <w:right w:val="none" w:sz="0" w:space="0" w:color="auto"/>
          </w:divBdr>
        </w:div>
        <w:div w:id="1394548859">
          <w:marLeft w:val="547"/>
          <w:marRight w:val="0"/>
          <w:marTop w:val="86"/>
          <w:marBottom w:val="0"/>
          <w:divBdr>
            <w:top w:val="none" w:sz="0" w:space="0" w:color="auto"/>
            <w:left w:val="none" w:sz="0" w:space="0" w:color="auto"/>
            <w:bottom w:val="none" w:sz="0" w:space="0" w:color="auto"/>
            <w:right w:val="none" w:sz="0" w:space="0" w:color="auto"/>
          </w:divBdr>
        </w:div>
        <w:div w:id="1182626675">
          <w:marLeft w:val="1166"/>
          <w:marRight w:val="0"/>
          <w:marTop w:val="77"/>
          <w:marBottom w:val="0"/>
          <w:divBdr>
            <w:top w:val="none" w:sz="0" w:space="0" w:color="auto"/>
            <w:left w:val="none" w:sz="0" w:space="0" w:color="auto"/>
            <w:bottom w:val="none" w:sz="0" w:space="0" w:color="auto"/>
            <w:right w:val="none" w:sz="0" w:space="0" w:color="auto"/>
          </w:divBdr>
        </w:div>
      </w:divsChild>
    </w:div>
    <w:div w:id="559287683">
      <w:bodyDiv w:val="1"/>
      <w:marLeft w:val="0"/>
      <w:marRight w:val="0"/>
      <w:marTop w:val="0"/>
      <w:marBottom w:val="0"/>
      <w:divBdr>
        <w:top w:val="none" w:sz="0" w:space="0" w:color="auto"/>
        <w:left w:val="none" w:sz="0" w:space="0" w:color="auto"/>
        <w:bottom w:val="none" w:sz="0" w:space="0" w:color="auto"/>
        <w:right w:val="none" w:sz="0" w:space="0" w:color="auto"/>
      </w:divBdr>
    </w:div>
    <w:div w:id="588464700">
      <w:bodyDiv w:val="1"/>
      <w:marLeft w:val="0"/>
      <w:marRight w:val="0"/>
      <w:marTop w:val="0"/>
      <w:marBottom w:val="0"/>
      <w:divBdr>
        <w:top w:val="none" w:sz="0" w:space="0" w:color="auto"/>
        <w:left w:val="none" w:sz="0" w:space="0" w:color="auto"/>
        <w:bottom w:val="none" w:sz="0" w:space="0" w:color="auto"/>
        <w:right w:val="none" w:sz="0" w:space="0" w:color="auto"/>
      </w:divBdr>
    </w:div>
    <w:div w:id="594363660">
      <w:bodyDiv w:val="1"/>
      <w:marLeft w:val="0"/>
      <w:marRight w:val="0"/>
      <w:marTop w:val="0"/>
      <w:marBottom w:val="0"/>
      <w:divBdr>
        <w:top w:val="none" w:sz="0" w:space="0" w:color="auto"/>
        <w:left w:val="none" w:sz="0" w:space="0" w:color="auto"/>
        <w:bottom w:val="none" w:sz="0" w:space="0" w:color="auto"/>
        <w:right w:val="none" w:sz="0" w:space="0" w:color="auto"/>
      </w:divBdr>
    </w:div>
    <w:div w:id="603803436">
      <w:bodyDiv w:val="1"/>
      <w:marLeft w:val="0"/>
      <w:marRight w:val="0"/>
      <w:marTop w:val="0"/>
      <w:marBottom w:val="0"/>
      <w:divBdr>
        <w:top w:val="none" w:sz="0" w:space="0" w:color="auto"/>
        <w:left w:val="none" w:sz="0" w:space="0" w:color="auto"/>
        <w:bottom w:val="none" w:sz="0" w:space="0" w:color="auto"/>
        <w:right w:val="none" w:sz="0" w:space="0" w:color="auto"/>
      </w:divBdr>
      <w:divsChild>
        <w:div w:id="242187367">
          <w:marLeft w:val="562"/>
          <w:marRight w:val="0"/>
          <w:marTop w:val="120"/>
          <w:marBottom w:val="120"/>
          <w:divBdr>
            <w:top w:val="none" w:sz="0" w:space="0" w:color="auto"/>
            <w:left w:val="none" w:sz="0" w:space="0" w:color="auto"/>
            <w:bottom w:val="none" w:sz="0" w:space="0" w:color="auto"/>
            <w:right w:val="none" w:sz="0" w:space="0" w:color="auto"/>
          </w:divBdr>
        </w:div>
      </w:divsChild>
    </w:div>
    <w:div w:id="628511837">
      <w:bodyDiv w:val="1"/>
      <w:marLeft w:val="0"/>
      <w:marRight w:val="0"/>
      <w:marTop w:val="0"/>
      <w:marBottom w:val="0"/>
      <w:divBdr>
        <w:top w:val="none" w:sz="0" w:space="0" w:color="auto"/>
        <w:left w:val="none" w:sz="0" w:space="0" w:color="auto"/>
        <w:bottom w:val="none" w:sz="0" w:space="0" w:color="auto"/>
        <w:right w:val="none" w:sz="0" w:space="0" w:color="auto"/>
      </w:divBdr>
      <w:divsChild>
        <w:div w:id="1823109766">
          <w:marLeft w:val="274"/>
          <w:marRight w:val="0"/>
          <w:marTop w:val="0"/>
          <w:marBottom w:val="0"/>
          <w:divBdr>
            <w:top w:val="none" w:sz="0" w:space="0" w:color="auto"/>
            <w:left w:val="none" w:sz="0" w:space="0" w:color="auto"/>
            <w:bottom w:val="none" w:sz="0" w:space="0" w:color="auto"/>
            <w:right w:val="none" w:sz="0" w:space="0" w:color="auto"/>
          </w:divBdr>
        </w:div>
        <w:div w:id="2108575363">
          <w:marLeft w:val="274"/>
          <w:marRight w:val="0"/>
          <w:marTop w:val="0"/>
          <w:marBottom w:val="0"/>
          <w:divBdr>
            <w:top w:val="none" w:sz="0" w:space="0" w:color="auto"/>
            <w:left w:val="none" w:sz="0" w:space="0" w:color="auto"/>
            <w:bottom w:val="none" w:sz="0" w:space="0" w:color="auto"/>
            <w:right w:val="none" w:sz="0" w:space="0" w:color="auto"/>
          </w:divBdr>
        </w:div>
      </w:divsChild>
    </w:div>
    <w:div w:id="636837650">
      <w:bodyDiv w:val="1"/>
      <w:marLeft w:val="0"/>
      <w:marRight w:val="0"/>
      <w:marTop w:val="0"/>
      <w:marBottom w:val="0"/>
      <w:divBdr>
        <w:top w:val="none" w:sz="0" w:space="0" w:color="auto"/>
        <w:left w:val="none" w:sz="0" w:space="0" w:color="auto"/>
        <w:bottom w:val="none" w:sz="0" w:space="0" w:color="auto"/>
        <w:right w:val="none" w:sz="0" w:space="0" w:color="auto"/>
      </w:divBdr>
      <w:divsChild>
        <w:div w:id="1402829304">
          <w:marLeft w:val="0"/>
          <w:marRight w:val="0"/>
          <w:marTop w:val="0"/>
          <w:marBottom w:val="0"/>
          <w:divBdr>
            <w:top w:val="none" w:sz="0" w:space="0" w:color="auto"/>
            <w:left w:val="none" w:sz="0" w:space="0" w:color="auto"/>
            <w:bottom w:val="none" w:sz="0" w:space="0" w:color="auto"/>
            <w:right w:val="none" w:sz="0" w:space="0" w:color="auto"/>
          </w:divBdr>
        </w:div>
        <w:div w:id="1985618457">
          <w:marLeft w:val="0"/>
          <w:marRight w:val="0"/>
          <w:marTop w:val="0"/>
          <w:marBottom w:val="0"/>
          <w:divBdr>
            <w:top w:val="none" w:sz="0" w:space="0" w:color="auto"/>
            <w:left w:val="none" w:sz="0" w:space="0" w:color="auto"/>
            <w:bottom w:val="none" w:sz="0" w:space="0" w:color="auto"/>
            <w:right w:val="none" w:sz="0" w:space="0" w:color="auto"/>
          </w:divBdr>
        </w:div>
        <w:div w:id="652951005">
          <w:marLeft w:val="0"/>
          <w:marRight w:val="0"/>
          <w:marTop w:val="0"/>
          <w:marBottom w:val="0"/>
          <w:divBdr>
            <w:top w:val="none" w:sz="0" w:space="0" w:color="auto"/>
            <w:left w:val="none" w:sz="0" w:space="0" w:color="auto"/>
            <w:bottom w:val="none" w:sz="0" w:space="0" w:color="auto"/>
            <w:right w:val="none" w:sz="0" w:space="0" w:color="auto"/>
          </w:divBdr>
        </w:div>
        <w:div w:id="1912764547">
          <w:marLeft w:val="0"/>
          <w:marRight w:val="0"/>
          <w:marTop w:val="0"/>
          <w:marBottom w:val="0"/>
          <w:divBdr>
            <w:top w:val="none" w:sz="0" w:space="0" w:color="auto"/>
            <w:left w:val="none" w:sz="0" w:space="0" w:color="auto"/>
            <w:bottom w:val="none" w:sz="0" w:space="0" w:color="auto"/>
            <w:right w:val="none" w:sz="0" w:space="0" w:color="auto"/>
          </w:divBdr>
        </w:div>
        <w:div w:id="2071346407">
          <w:marLeft w:val="0"/>
          <w:marRight w:val="0"/>
          <w:marTop w:val="0"/>
          <w:marBottom w:val="0"/>
          <w:divBdr>
            <w:top w:val="none" w:sz="0" w:space="0" w:color="auto"/>
            <w:left w:val="none" w:sz="0" w:space="0" w:color="auto"/>
            <w:bottom w:val="none" w:sz="0" w:space="0" w:color="auto"/>
            <w:right w:val="none" w:sz="0" w:space="0" w:color="auto"/>
          </w:divBdr>
        </w:div>
        <w:div w:id="1937979574">
          <w:marLeft w:val="0"/>
          <w:marRight w:val="0"/>
          <w:marTop w:val="0"/>
          <w:marBottom w:val="0"/>
          <w:divBdr>
            <w:top w:val="none" w:sz="0" w:space="0" w:color="auto"/>
            <w:left w:val="none" w:sz="0" w:space="0" w:color="auto"/>
            <w:bottom w:val="none" w:sz="0" w:space="0" w:color="auto"/>
            <w:right w:val="none" w:sz="0" w:space="0" w:color="auto"/>
          </w:divBdr>
        </w:div>
      </w:divsChild>
    </w:div>
    <w:div w:id="641425246">
      <w:bodyDiv w:val="1"/>
      <w:marLeft w:val="0"/>
      <w:marRight w:val="0"/>
      <w:marTop w:val="0"/>
      <w:marBottom w:val="0"/>
      <w:divBdr>
        <w:top w:val="none" w:sz="0" w:space="0" w:color="auto"/>
        <w:left w:val="none" w:sz="0" w:space="0" w:color="auto"/>
        <w:bottom w:val="none" w:sz="0" w:space="0" w:color="auto"/>
        <w:right w:val="none" w:sz="0" w:space="0" w:color="auto"/>
      </w:divBdr>
      <w:divsChild>
        <w:div w:id="1729304261">
          <w:marLeft w:val="1138"/>
          <w:marRight w:val="0"/>
          <w:marTop w:val="100"/>
          <w:marBottom w:val="0"/>
          <w:divBdr>
            <w:top w:val="none" w:sz="0" w:space="0" w:color="auto"/>
            <w:left w:val="none" w:sz="0" w:space="0" w:color="auto"/>
            <w:bottom w:val="none" w:sz="0" w:space="0" w:color="auto"/>
            <w:right w:val="none" w:sz="0" w:space="0" w:color="auto"/>
          </w:divBdr>
        </w:div>
        <w:div w:id="1474255923">
          <w:marLeft w:val="1138"/>
          <w:marRight w:val="0"/>
          <w:marTop w:val="100"/>
          <w:marBottom w:val="0"/>
          <w:divBdr>
            <w:top w:val="none" w:sz="0" w:space="0" w:color="auto"/>
            <w:left w:val="none" w:sz="0" w:space="0" w:color="auto"/>
            <w:bottom w:val="none" w:sz="0" w:space="0" w:color="auto"/>
            <w:right w:val="none" w:sz="0" w:space="0" w:color="auto"/>
          </w:divBdr>
        </w:div>
      </w:divsChild>
    </w:div>
    <w:div w:id="650446971">
      <w:bodyDiv w:val="1"/>
      <w:marLeft w:val="0"/>
      <w:marRight w:val="0"/>
      <w:marTop w:val="0"/>
      <w:marBottom w:val="0"/>
      <w:divBdr>
        <w:top w:val="none" w:sz="0" w:space="0" w:color="auto"/>
        <w:left w:val="none" w:sz="0" w:space="0" w:color="auto"/>
        <w:bottom w:val="none" w:sz="0" w:space="0" w:color="auto"/>
        <w:right w:val="none" w:sz="0" w:space="0" w:color="auto"/>
      </w:divBdr>
    </w:div>
    <w:div w:id="651449511">
      <w:bodyDiv w:val="1"/>
      <w:marLeft w:val="0"/>
      <w:marRight w:val="0"/>
      <w:marTop w:val="0"/>
      <w:marBottom w:val="0"/>
      <w:divBdr>
        <w:top w:val="none" w:sz="0" w:space="0" w:color="auto"/>
        <w:left w:val="none" w:sz="0" w:space="0" w:color="auto"/>
        <w:bottom w:val="none" w:sz="0" w:space="0" w:color="auto"/>
        <w:right w:val="none" w:sz="0" w:space="0" w:color="auto"/>
      </w:divBdr>
    </w:div>
    <w:div w:id="660163646">
      <w:bodyDiv w:val="1"/>
      <w:marLeft w:val="0"/>
      <w:marRight w:val="0"/>
      <w:marTop w:val="0"/>
      <w:marBottom w:val="0"/>
      <w:divBdr>
        <w:top w:val="none" w:sz="0" w:space="0" w:color="auto"/>
        <w:left w:val="none" w:sz="0" w:space="0" w:color="auto"/>
        <w:bottom w:val="none" w:sz="0" w:space="0" w:color="auto"/>
        <w:right w:val="none" w:sz="0" w:space="0" w:color="auto"/>
      </w:divBdr>
    </w:div>
    <w:div w:id="664209002">
      <w:bodyDiv w:val="1"/>
      <w:marLeft w:val="0"/>
      <w:marRight w:val="0"/>
      <w:marTop w:val="0"/>
      <w:marBottom w:val="0"/>
      <w:divBdr>
        <w:top w:val="none" w:sz="0" w:space="0" w:color="auto"/>
        <w:left w:val="none" w:sz="0" w:space="0" w:color="auto"/>
        <w:bottom w:val="none" w:sz="0" w:space="0" w:color="auto"/>
        <w:right w:val="none" w:sz="0" w:space="0" w:color="auto"/>
      </w:divBdr>
    </w:div>
    <w:div w:id="665674642">
      <w:bodyDiv w:val="1"/>
      <w:marLeft w:val="0"/>
      <w:marRight w:val="0"/>
      <w:marTop w:val="0"/>
      <w:marBottom w:val="0"/>
      <w:divBdr>
        <w:top w:val="none" w:sz="0" w:space="0" w:color="auto"/>
        <w:left w:val="none" w:sz="0" w:space="0" w:color="auto"/>
        <w:bottom w:val="none" w:sz="0" w:space="0" w:color="auto"/>
        <w:right w:val="none" w:sz="0" w:space="0" w:color="auto"/>
      </w:divBdr>
    </w:div>
    <w:div w:id="671371725">
      <w:bodyDiv w:val="1"/>
      <w:marLeft w:val="0"/>
      <w:marRight w:val="0"/>
      <w:marTop w:val="0"/>
      <w:marBottom w:val="0"/>
      <w:divBdr>
        <w:top w:val="none" w:sz="0" w:space="0" w:color="auto"/>
        <w:left w:val="none" w:sz="0" w:space="0" w:color="auto"/>
        <w:bottom w:val="none" w:sz="0" w:space="0" w:color="auto"/>
        <w:right w:val="none" w:sz="0" w:space="0" w:color="auto"/>
      </w:divBdr>
    </w:div>
    <w:div w:id="673873918">
      <w:bodyDiv w:val="1"/>
      <w:marLeft w:val="0"/>
      <w:marRight w:val="0"/>
      <w:marTop w:val="0"/>
      <w:marBottom w:val="0"/>
      <w:divBdr>
        <w:top w:val="none" w:sz="0" w:space="0" w:color="auto"/>
        <w:left w:val="none" w:sz="0" w:space="0" w:color="auto"/>
        <w:bottom w:val="none" w:sz="0" w:space="0" w:color="auto"/>
        <w:right w:val="none" w:sz="0" w:space="0" w:color="auto"/>
      </w:divBdr>
    </w:div>
    <w:div w:id="699597439">
      <w:bodyDiv w:val="1"/>
      <w:marLeft w:val="0"/>
      <w:marRight w:val="0"/>
      <w:marTop w:val="0"/>
      <w:marBottom w:val="0"/>
      <w:divBdr>
        <w:top w:val="none" w:sz="0" w:space="0" w:color="auto"/>
        <w:left w:val="none" w:sz="0" w:space="0" w:color="auto"/>
        <w:bottom w:val="none" w:sz="0" w:space="0" w:color="auto"/>
        <w:right w:val="none" w:sz="0" w:space="0" w:color="auto"/>
      </w:divBdr>
    </w:div>
    <w:div w:id="701171198">
      <w:bodyDiv w:val="1"/>
      <w:marLeft w:val="0"/>
      <w:marRight w:val="0"/>
      <w:marTop w:val="0"/>
      <w:marBottom w:val="0"/>
      <w:divBdr>
        <w:top w:val="none" w:sz="0" w:space="0" w:color="auto"/>
        <w:left w:val="none" w:sz="0" w:space="0" w:color="auto"/>
        <w:bottom w:val="none" w:sz="0" w:space="0" w:color="auto"/>
        <w:right w:val="none" w:sz="0" w:space="0" w:color="auto"/>
      </w:divBdr>
    </w:div>
    <w:div w:id="701591262">
      <w:bodyDiv w:val="1"/>
      <w:marLeft w:val="0"/>
      <w:marRight w:val="0"/>
      <w:marTop w:val="0"/>
      <w:marBottom w:val="0"/>
      <w:divBdr>
        <w:top w:val="none" w:sz="0" w:space="0" w:color="auto"/>
        <w:left w:val="none" w:sz="0" w:space="0" w:color="auto"/>
        <w:bottom w:val="none" w:sz="0" w:space="0" w:color="auto"/>
        <w:right w:val="none" w:sz="0" w:space="0" w:color="auto"/>
      </w:divBdr>
    </w:div>
    <w:div w:id="703552899">
      <w:bodyDiv w:val="1"/>
      <w:marLeft w:val="0"/>
      <w:marRight w:val="0"/>
      <w:marTop w:val="0"/>
      <w:marBottom w:val="0"/>
      <w:divBdr>
        <w:top w:val="none" w:sz="0" w:space="0" w:color="auto"/>
        <w:left w:val="none" w:sz="0" w:space="0" w:color="auto"/>
        <w:bottom w:val="none" w:sz="0" w:space="0" w:color="auto"/>
        <w:right w:val="none" w:sz="0" w:space="0" w:color="auto"/>
      </w:divBdr>
    </w:div>
    <w:div w:id="706181097">
      <w:bodyDiv w:val="1"/>
      <w:marLeft w:val="0"/>
      <w:marRight w:val="0"/>
      <w:marTop w:val="0"/>
      <w:marBottom w:val="0"/>
      <w:divBdr>
        <w:top w:val="none" w:sz="0" w:space="0" w:color="auto"/>
        <w:left w:val="none" w:sz="0" w:space="0" w:color="auto"/>
        <w:bottom w:val="none" w:sz="0" w:space="0" w:color="auto"/>
        <w:right w:val="none" w:sz="0" w:space="0" w:color="auto"/>
      </w:divBdr>
    </w:div>
    <w:div w:id="709455253">
      <w:bodyDiv w:val="1"/>
      <w:marLeft w:val="0"/>
      <w:marRight w:val="0"/>
      <w:marTop w:val="0"/>
      <w:marBottom w:val="0"/>
      <w:divBdr>
        <w:top w:val="none" w:sz="0" w:space="0" w:color="auto"/>
        <w:left w:val="none" w:sz="0" w:space="0" w:color="auto"/>
        <w:bottom w:val="none" w:sz="0" w:space="0" w:color="auto"/>
        <w:right w:val="none" w:sz="0" w:space="0" w:color="auto"/>
      </w:divBdr>
    </w:div>
    <w:div w:id="717168261">
      <w:bodyDiv w:val="1"/>
      <w:marLeft w:val="0"/>
      <w:marRight w:val="0"/>
      <w:marTop w:val="0"/>
      <w:marBottom w:val="0"/>
      <w:divBdr>
        <w:top w:val="none" w:sz="0" w:space="0" w:color="auto"/>
        <w:left w:val="none" w:sz="0" w:space="0" w:color="auto"/>
        <w:bottom w:val="none" w:sz="0" w:space="0" w:color="auto"/>
        <w:right w:val="none" w:sz="0" w:space="0" w:color="auto"/>
      </w:divBdr>
    </w:div>
    <w:div w:id="718239129">
      <w:bodyDiv w:val="1"/>
      <w:marLeft w:val="0"/>
      <w:marRight w:val="0"/>
      <w:marTop w:val="0"/>
      <w:marBottom w:val="0"/>
      <w:divBdr>
        <w:top w:val="none" w:sz="0" w:space="0" w:color="auto"/>
        <w:left w:val="none" w:sz="0" w:space="0" w:color="auto"/>
        <w:bottom w:val="none" w:sz="0" w:space="0" w:color="auto"/>
        <w:right w:val="none" w:sz="0" w:space="0" w:color="auto"/>
      </w:divBdr>
    </w:div>
    <w:div w:id="723913447">
      <w:bodyDiv w:val="1"/>
      <w:marLeft w:val="0"/>
      <w:marRight w:val="0"/>
      <w:marTop w:val="0"/>
      <w:marBottom w:val="0"/>
      <w:divBdr>
        <w:top w:val="none" w:sz="0" w:space="0" w:color="auto"/>
        <w:left w:val="none" w:sz="0" w:space="0" w:color="auto"/>
        <w:bottom w:val="none" w:sz="0" w:space="0" w:color="auto"/>
        <w:right w:val="none" w:sz="0" w:space="0" w:color="auto"/>
      </w:divBdr>
    </w:div>
    <w:div w:id="726105033">
      <w:bodyDiv w:val="1"/>
      <w:marLeft w:val="0"/>
      <w:marRight w:val="0"/>
      <w:marTop w:val="0"/>
      <w:marBottom w:val="0"/>
      <w:divBdr>
        <w:top w:val="none" w:sz="0" w:space="0" w:color="auto"/>
        <w:left w:val="none" w:sz="0" w:space="0" w:color="auto"/>
        <w:bottom w:val="none" w:sz="0" w:space="0" w:color="auto"/>
        <w:right w:val="none" w:sz="0" w:space="0" w:color="auto"/>
      </w:divBdr>
    </w:div>
    <w:div w:id="726804325">
      <w:bodyDiv w:val="1"/>
      <w:marLeft w:val="0"/>
      <w:marRight w:val="0"/>
      <w:marTop w:val="0"/>
      <w:marBottom w:val="0"/>
      <w:divBdr>
        <w:top w:val="none" w:sz="0" w:space="0" w:color="auto"/>
        <w:left w:val="none" w:sz="0" w:space="0" w:color="auto"/>
        <w:bottom w:val="none" w:sz="0" w:space="0" w:color="auto"/>
        <w:right w:val="none" w:sz="0" w:space="0" w:color="auto"/>
      </w:divBdr>
      <w:divsChild>
        <w:div w:id="1433818052">
          <w:marLeft w:val="360"/>
          <w:marRight w:val="0"/>
          <w:marTop w:val="240"/>
          <w:marBottom w:val="0"/>
          <w:divBdr>
            <w:top w:val="none" w:sz="0" w:space="0" w:color="auto"/>
            <w:left w:val="none" w:sz="0" w:space="0" w:color="auto"/>
            <w:bottom w:val="none" w:sz="0" w:space="0" w:color="auto"/>
            <w:right w:val="none" w:sz="0" w:space="0" w:color="auto"/>
          </w:divBdr>
        </w:div>
      </w:divsChild>
    </w:div>
    <w:div w:id="738093036">
      <w:bodyDiv w:val="1"/>
      <w:marLeft w:val="0"/>
      <w:marRight w:val="0"/>
      <w:marTop w:val="0"/>
      <w:marBottom w:val="0"/>
      <w:divBdr>
        <w:top w:val="none" w:sz="0" w:space="0" w:color="auto"/>
        <w:left w:val="none" w:sz="0" w:space="0" w:color="auto"/>
        <w:bottom w:val="none" w:sz="0" w:space="0" w:color="auto"/>
        <w:right w:val="none" w:sz="0" w:space="0" w:color="auto"/>
      </w:divBdr>
    </w:div>
    <w:div w:id="743335065">
      <w:bodyDiv w:val="1"/>
      <w:marLeft w:val="0"/>
      <w:marRight w:val="0"/>
      <w:marTop w:val="0"/>
      <w:marBottom w:val="0"/>
      <w:divBdr>
        <w:top w:val="none" w:sz="0" w:space="0" w:color="auto"/>
        <w:left w:val="none" w:sz="0" w:space="0" w:color="auto"/>
        <w:bottom w:val="none" w:sz="0" w:space="0" w:color="auto"/>
        <w:right w:val="none" w:sz="0" w:space="0" w:color="auto"/>
      </w:divBdr>
    </w:div>
    <w:div w:id="749354298">
      <w:bodyDiv w:val="1"/>
      <w:marLeft w:val="0"/>
      <w:marRight w:val="0"/>
      <w:marTop w:val="0"/>
      <w:marBottom w:val="0"/>
      <w:divBdr>
        <w:top w:val="none" w:sz="0" w:space="0" w:color="auto"/>
        <w:left w:val="none" w:sz="0" w:space="0" w:color="auto"/>
        <w:bottom w:val="none" w:sz="0" w:space="0" w:color="auto"/>
        <w:right w:val="none" w:sz="0" w:space="0" w:color="auto"/>
      </w:divBdr>
      <w:divsChild>
        <w:div w:id="387725434">
          <w:marLeft w:val="547"/>
          <w:marRight w:val="0"/>
          <w:marTop w:val="0"/>
          <w:marBottom w:val="0"/>
          <w:divBdr>
            <w:top w:val="none" w:sz="0" w:space="0" w:color="auto"/>
            <w:left w:val="none" w:sz="0" w:space="0" w:color="auto"/>
            <w:bottom w:val="none" w:sz="0" w:space="0" w:color="auto"/>
            <w:right w:val="none" w:sz="0" w:space="0" w:color="auto"/>
          </w:divBdr>
        </w:div>
      </w:divsChild>
    </w:div>
    <w:div w:id="765199707">
      <w:bodyDiv w:val="1"/>
      <w:marLeft w:val="0"/>
      <w:marRight w:val="0"/>
      <w:marTop w:val="0"/>
      <w:marBottom w:val="0"/>
      <w:divBdr>
        <w:top w:val="none" w:sz="0" w:space="0" w:color="auto"/>
        <w:left w:val="none" w:sz="0" w:space="0" w:color="auto"/>
        <w:bottom w:val="none" w:sz="0" w:space="0" w:color="auto"/>
        <w:right w:val="none" w:sz="0" w:space="0" w:color="auto"/>
      </w:divBdr>
    </w:div>
    <w:div w:id="768088592">
      <w:bodyDiv w:val="1"/>
      <w:marLeft w:val="0"/>
      <w:marRight w:val="0"/>
      <w:marTop w:val="0"/>
      <w:marBottom w:val="0"/>
      <w:divBdr>
        <w:top w:val="none" w:sz="0" w:space="0" w:color="auto"/>
        <w:left w:val="none" w:sz="0" w:space="0" w:color="auto"/>
        <w:bottom w:val="none" w:sz="0" w:space="0" w:color="auto"/>
        <w:right w:val="none" w:sz="0" w:space="0" w:color="auto"/>
      </w:divBdr>
    </w:div>
    <w:div w:id="774523544">
      <w:bodyDiv w:val="1"/>
      <w:marLeft w:val="0"/>
      <w:marRight w:val="0"/>
      <w:marTop w:val="0"/>
      <w:marBottom w:val="0"/>
      <w:divBdr>
        <w:top w:val="none" w:sz="0" w:space="0" w:color="auto"/>
        <w:left w:val="none" w:sz="0" w:space="0" w:color="auto"/>
        <w:bottom w:val="none" w:sz="0" w:space="0" w:color="auto"/>
        <w:right w:val="none" w:sz="0" w:space="0" w:color="auto"/>
      </w:divBdr>
    </w:div>
    <w:div w:id="784541345">
      <w:bodyDiv w:val="1"/>
      <w:marLeft w:val="0"/>
      <w:marRight w:val="0"/>
      <w:marTop w:val="0"/>
      <w:marBottom w:val="0"/>
      <w:divBdr>
        <w:top w:val="none" w:sz="0" w:space="0" w:color="auto"/>
        <w:left w:val="none" w:sz="0" w:space="0" w:color="auto"/>
        <w:bottom w:val="none" w:sz="0" w:space="0" w:color="auto"/>
        <w:right w:val="none" w:sz="0" w:space="0" w:color="auto"/>
      </w:divBdr>
      <w:divsChild>
        <w:div w:id="628165474">
          <w:marLeft w:val="547"/>
          <w:marRight w:val="0"/>
          <w:marTop w:val="130"/>
          <w:marBottom w:val="0"/>
          <w:divBdr>
            <w:top w:val="none" w:sz="0" w:space="0" w:color="auto"/>
            <w:left w:val="none" w:sz="0" w:space="0" w:color="auto"/>
            <w:bottom w:val="none" w:sz="0" w:space="0" w:color="auto"/>
            <w:right w:val="none" w:sz="0" w:space="0" w:color="auto"/>
          </w:divBdr>
        </w:div>
      </w:divsChild>
    </w:div>
    <w:div w:id="785537915">
      <w:bodyDiv w:val="1"/>
      <w:marLeft w:val="0"/>
      <w:marRight w:val="0"/>
      <w:marTop w:val="0"/>
      <w:marBottom w:val="0"/>
      <w:divBdr>
        <w:top w:val="none" w:sz="0" w:space="0" w:color="auto"/>
        <w:left w:val="none" w:sz="0" w:space="0" w:color="auto"/>
        <w:bottom w:val="none" w:sz="0" w:space="0" w:color="auto"/>
        <w:right w:val="none" w:sz="0" w:space="0" w:color="auto"/>
      </w:divBdr>
    </w:div>
    <w:div w:id="790243770">
      <w:bodyDiv w:val="1"/>
      <w:marLeft w:val="0"/>
      <w:marRight w:val="0"/>
      <w:marTop w:val="0"/>
      <w:marBottom w:val="0"/>
      <w:divBdr>
        <w:top w:val="none" w:sz="0" w:space="0" w:color="auto"/>
        <w:left w:val="none" w:sz="0" w:space="0" w:color="auto"/>
        <w:bottom w:val="none" w:sz="0" w:space="0" w:color="auto"/>
        <w:right w:val="none" w:sz="0" w:space="0" w:color="auto"/>
      </w:divBdr>
    </w:div>
    <w:div w:id="792871163">
      <w:bodyDiv w:val="1"/>
      <w:marLeft w:val="0"/>
      <w:marRight w:val="0"/>
      <w:marTop w:val="0"/>
      <w:marBottom w:val="0"/>
      <w:divBdr>
        <w:top w:val="none" w:sz="0" w:space="0" w:color="auto"/>
        <w:left w:val="none" w:sz="0" w:space="0" w:color="auto"/>
        <w:bottom w:val="none" w:sz="0" w:space="0" w:color="auto"/>
        <w:right w:val="none" w:sz="0" w:space="0" w:color="auto"/>
      </w:divBdr>
    </w:div>
    <w:div w:id="797189889">
      <w:bodyDiv w:val="1"/>
      <w:marLeft w:val="0"/>
      <w:marRight w:val="0"/>
      <w:marTop w:val="0"/>
      <w:marBottom w:val="0"/>
      <w:divBdr>
        <w:top w:val="none" w:sz="0" w:space="0" w:color="auto"/>
        <w:left w:val="none" w:sz="0" w:space="0" w:color="auto"/>
        <w:bottom w:val="none" w:sz="0" w:space="0" w:color="auto"/>
        <w:right w:val="none" w:sz="0" w:space="0" w:color="auto"/>
      </w:divBdr>
      <w:divsChild>
        <w:div w:id="1510296203">
          <w:marLeft w:val="1138"/>
          <w:marRight w:val="0"/>
          <w:marTop w:val="100"/>
          <w:marBottom w:val="0"/>
          <w:divBdr>
            <w:top w:val="none" w:sz="0" w:space="0" w:color="auto"/>
            <w:left w:val="none" w:sz="0" w:space="0" w:color="auto"/>
            <w:bottom w:val="none" w:sz="0" w:space="0" w:color="auto"/>
            <w:right w:val="none" w:sz="0" w:space="0" w:color="auto"/>
          </w:divBdr>
        </w:div>
        <w:div w:id="1496647081">
          <w:marLeft w:val="1699"/>
          <w:marRight w:val="0"/>
          <w:marTop w:val="100"/>
          <w:marBottom w:val="0"/>
          <w:divBdr>
            <w:top w:val="none" w:sz="0" w:space="0" w:color="auto"/>
            <w:left w:val="none" w:sz="0" w:space="0" w:color="auto"/>
            <w:bottom w:val="none" w:sz="0" w:space="0" w:color="auto"/>
            <w:right w:val="none" w:sz="0" w:space="0" w:color="auto"/>
          </w:divBdr>
        </w:div>
        <w:div w:id="1735395799">
          <w:marLeft w:val="1699"/>
          <w:marRight w:val="0"/>
          <w:marTop w:val="100"/>
          <w:marBottom w:val="0"/>
          <w:divBdr>
            <w:top w:val="none" w:sz="0" w:space="0" w:color="auto"/>
            <w:left w:val="none" w:sz="0" w:space="0" w:color="auto"/>
            <w:bottom w:val="none" w:sz="0" w:space="0" w:color="auto"/>
            <w:right w:val="none" w:sz="0" w:space="0" w:color="auto"/>
          </w:divBdr>
        </w:div>
        <w:div w:id="1693605832">
          <w:marLeft w:val="1138"/>
          <w:marRight w:val="0"/>
          <w:marTop w:val="100"/>
          <w:marBottom w:val="0"/>
          <w:divBdr>
            <w:top w:val="none" w:sz="0" w:space="0" w:color="auto"/>
            <w:left w:val="none" w:sz="0" w:space="0" w:color="auto"/>
            <w:bottom w:val="none" w:sz="0" w:space="0" w:color="auto"/>
            <w:right w:val="none" w:sz="0" w:space="0" w:color="auto"/>
          </w:divBdr>
        </w:div>
      </w:divsChild>
    </w:div>
    <w:div w:id="802649662">
      <w:bodyDiv w:val="1"/>
      <w:marLeft w:val="0"/>
      <w:marRight w:val="0"/>
      <w:marTop w:val="0"/>
      <w:marBottom w:val="0"/>
      <w:divBdr>
        <w:top w:val="none" w:sz="0" w:space="0" w:color="auto"/>
        <w:left w:val="none" w:sz="0" w:space="0" w:color="auto"/>
        <w:bottom w:val="none" w:sz="0" w:space="0" w:color="auto"/>
        <w:right w:val="none" w:sz="0" w:space="0" w:color="auto"/>
      </w:divBdr>
    </w:div>
    <w:div w:id="807816838">
      <w:bodyDiv w:val="1"/>
      <w:marLeft w:val="0"/>
      <w:marRight w:val="0"/>
      <w:marTop w:val="0"/>
      <w:marBottom w:val="0"/>
      <w:divBdr>
        <w:top w:val="none" w:sz="0" w:space="0" w:color="auto"/>
        <w:left w:val="none" w:sz="0" w:space="0" w:color="auto"/>
        <w:bottom w:val="none" w:sz="0" w:space="0" w:color="auto"/>
        <w:right w:val="none" w:sz="0" w:space="0" w:color="auto"/>
      </w:divBdr>
    </w:div>
    <w:div w:id="807863927">
      <w:bodyDiv w:val="1"/>
      <w:marLeft w:val="0"/>
      <w:marRight w:val="0"/>
      <w:marTop w:val="0"/>
      <w:marBottom w:val="0"/>
      <w:divBdr>
        <w:top w:val="none" w:sz="0" w:space="0" w:color="auto"/>
        <w:left w:val="none" w:sz="0" w:space="0" w:color="auto"/>
        <w:bottom w:val="none" w:sz="0" w:space="0" w:color="auto"/>
        <w:right w:val="none" w:sz="0" w:space="0" w:color="auto"/>
      </w:divBdr>
    </w:div>
    <w:div w:id="820536412">
      <w:bodyDiv w:val="1"/>
      <w:marLeft w:val="0"/>
      <w:marRight w:val="0"/>
      <w:marTop w:val="0"/>
      <w:marBottom w:val="0"/>
      <w:divBdr>
        <w:top w:val="none" w:sz="0" w:space="0" w:color="auto"/>
        <w:left w:val="none" w:sz="0" w:space="0" w:color="auto"/>
        <w:bottom w:val="none" w:sz="0" w:space="0" w:color="auto"/>
        <w:right w:val="none" w:sz="0" w:space="0" w:color="auto"/>
      </w:divBdr>
    </w:div>
    <w:div w:id="822165708">
      <w:bodyDiv w:val="1"/>
      <w:marLeft w:val="0"/>
      <w:marRight w:val="0"/>
      <w:marTop w:val="0"/>
      <w:marBottom w:val="0"/>
      <w:divBdr>
        <w:top w:val="none" w:sz="0" w:space="0" w:color="auto"/>
        <w:left w:val="none" w:sz="0" w:space="0" w:color="auto"/>
        <w:bottom w:val="none" w:sz="0" w:space="0" w:color="auto"/>
        <w:right w:val="none" w:sz="0" w:space="0" w:color="auto"/>
      </w:divBdr>
    </w:div>
    <w:div w:id="828640087">
      <w:bodyDiv w:val="1"/>
      <w:marLeft w:val="0"/>
      <w:marRight w:val="0"/>
      <w:marTop w:val="0"/>
      <w:marBottom w:val="0"/>
      <w:divBdr>
        <w:top w:val="none" w:sz="0" w:space="0" w:color="auto"/>
        <w:left w:val="none" w:sz="0" w:space="0" w:color="auto"/>
        <w:bottom w:val="none" w:sz="0" w:space="0" w:color="auto"/>
        <w:right w:val="none" w:sz="0" w:space="0" w:color="auto"/>
      </w:divBdr>
    </w:div>
    <w:div w:id="837423402">
      <w:bodyDiv w:val="1"/>
      <w:marLeft w:val="0"/>
      <w:marRight w:val="0"/>
      <w:marTop w:val="0"/>
      <w:marBottom w:val="0"/>
      <w:divBdr>
        <w:top w:val="none" w:sz="0" w:space="0" w:color="auto"/>
        <w:left w:val="none" w:sz="0" w:space="0" w:color="auto"/>
        <w:bottom w:val="none" w:sz="0" w:space="0" w:color="auto"/>
        <w:right w:val="none" w:sz="0" w:space="0" w:color="auto"/>
      </w:divBdr>
    </w:div>
    <w:div w:id="842235139">
      <w:bodyDiv w:val="1"/>
      <w:marLeft w:val="0"/>
      <w:marRight w:val="0"/>
      <w:marTop w:val="0"/>
      <w:marBottom w:val="0"/>
      <w:divBdr>
        <w:top w:val="none" w:sz="0" w:space="0" w:color="auto"/>
        <w:left w:val="none" w:sz="0" w:space="0" w:color="auto"/>
        <w:bottom w:val="none" w:sz="0" w:space="0" w:color="auto"/>
        <w:right w:val="none" w:sz="0" w:space="0" w:color="auto"/>
      </w:divBdr>
    </w:div>
    <w:div w:id="845442919">
      <w:bodyDiv w:val="1"/>
      <w:marLeft w:val="0"/>
      <w:marRight w:val="0"/>
      <w:marTop w:val="0"/>
      <w:marBottom w:val="0"/>
      <w:divBdr>
        <w:top w:val="none" w:sz="0" w:space="0" w:color="auto"/>
        <w:left w:val="none" w:sz="0" w:space="0" w:color="auto"/>
        <w:bottom w:val="none" w:sz="0" w:space="0" w:color="auto"/>
        <w:right w:val="none" w:sz="0" w:space="0" w:color="auto"/>
      </w:divBdr>
    </w:div>
    <w:div w:id="850609889">
      <w:bodyDiv w:val="1"/>
      <w:marLeft w:val="0"/>
      <w:marRight w:val="0"/>
      <w:marTop w:val="0"/>
      <w:marBottom w:val="0"/>
      <w:divBdr>
        <w:top w:val="none" w:sz="0" w:space="0" w:color="auto"/>
        <w:left w:val="none" w:sz="0" w:space="0" w:color="auto"/>
        <w:bottom w:val="none" w:sz="0" w:space="0" w:color="auto"/>
        <w:right w:val="none" w:sz="0" w:space="0" w:color="auto"/>
      </w:divBdr>
    </w:div>
    <w:div w:id="857043651">
      <w:bodyDiv w:val="1"/>
      <w:marLeft w:val="0"/>
      <w:marRight w:val="0"/>
      <w:marTop w:val="0"/>
      <w:marBottom w:val="0"/>
      <w:divBdr>
        <w:top w:val="none" w:sz="0" w:space="0" w:color="auto"/>
        <w:left w:val="none" w:sz="0" w:space="0" w:color="auto"/>
        <w:bottom w:val="none" w:sz="0" w:space="0" w:color="auto"/>
        <w:right w:val="none" w:sz="0" w:space="0" w:color="auto"/>
      </w:divBdr>
    </w:div>
    <w:div w:id="859052924">
      <w:bodyDiv w:val="1"/>
      <w:marLeft w:val="0"/>
      <w:marRight w:val="0"/>
      <w:marTop w:val="0"/>
      <w:marBottom w:val="0"/>
      <w:divBdr>
        <w:top w:val="none" w:sz="0" w:space="0" w:color="auto"/>
        <w:left w:val="none" w:sz="0" w:space="0" w:color="auto"/>
        <w:bottom w:val="none" w:sz="0" w:space="0" w:color="auto"/>
        <w:right w:val="none" w:sz="0" w:space="0" w:color="auto"/>
      </w:divBdr>
    </w:div>
    <w:div w:id="861162282">
      <w:bodyDiv w:val="1"/>
      <w:marLeft w:val="0"/>
      <w:marRight w:val="0"/>
      <w:marTop w:val="0"/>
      <w:marBottom w:val="0"/>
      <w:divBdr>
        <w:top w:val="none" w:sz="0" w:space="0" w:color="auto"/>
        <w:left w:val="none" w:sz="0" w:space="0" w:color="auto"/>
        <w:bottom w:val="none" w:sz="0" w:space="0" w:color="auto"/>
        <w:right w:val="none" w:sz="0" w:space="0" w:color="auto"/>
      </w:divBdr>
      <w:divsChild>
        <w:div w:id="240607217">
          <w:marLeft w:val="288"/>
          <w:marRight w:val="0"/>
          <w:marTop w:val="200"/>
          <w:marBottom w:val="120"/>
          <w:divBdr>
            <w:top w:val="none" w:sz="0" w:space="0" w:color="auto"/>
            <w:left w:val="none" w:sz="0" w:space="0" w:color="auto"/>
            <w:bottom w:val="none" w:sz="0" w:space="0" w:color="auto"/>
            <w:right w:val="none" w:sz="0" w:space="0" w:color="auto"/>
          </w:divBdr>
        </w:div>
      </w:divsChild>
    </w:div>
    <w:div w:id="862668952">
      <w:bodyDiv w:val="1"/>
      <w:marLeft w:val="0"/>
      <w:marRight w:val="0"/>
      <w:marTop w:val="0"/>
      <w:marBottom w:val="0"/>
      <w:divBdr>
        <w:top w:val="none" w:sz="0" w:space="0" w:color="auto"/>
        <w:left w:val="none" w:sz="0" w:space="0" w:color="auto"/>
        <w:bottom w:val="none" w:sz="0" w:space="0" w:color="auto"/>
        <w:right w:val="none" w:sz="0" w:space="0" w:color="auto"/>
      </w:divBdr>
    </w:div>
    <w:div w:id="872427252">
      <w:bodyDiv w:val="1"/>
      <w:marLeft w:val="0"/>
      <w:marRight w:val="0"/>
      <w:marTop w:val="0"/>
      <w:marBottom w:val="0"/>
      <w:divBdr>
        <w:top w:val="none" w:sz="0" w:space="0" w:color="auto"/>
        <w:left w:val="none" w:sz="0" w:space="0" w:color="auto"/>
        <w:bottom w:val="none" w:sz="0" w:space="0" w:color="auto"/>
        <w:right w:val="none" w:sz="0" w:space="0" w:color="auto"/>
      </w:divBdr>
    </w:div>
    <w:div w:id="881134459">
      <w:bodyDiv w:val="1"/>
      <w:marLeft w:val="0"/>
      <w:marRight w:val="0"/>
      <w:marTop w:val="0"/>
      <w:marBottom w:val="0"/>
      <w:divBdr>
        <w:top w:val="none" w:sz="0" w:space="0" w:color="auto"/>
        <w:left w:val="none" w:sz="0" w:space="0" w:color="auto"/>
        <w:bottom w:val="none" w:sz="0" w:space="0" w:color="auto"/>
        <w:right w:val="none" w:sz="0" w:space="0" w:color="auto"/>
      </w:divBdr>
    </w:div>
    <w:div w:id="887568586">
      <w:bodyDiv w:val="1"/>
      <w:marLeft w:val="0"/>
      <w:marRight w:val="0"/>
      <w:marTop w:val="0"/>
      <w:marBottom w:val="0"/>
      <w:divBdr>
        <w:top w:val="none" w:sz="0" w:space="0" w:color="auto"/>
        <w:left w:val="none" w:sz="0" w:space="0" w:color="auto"/>
        <w:bottom w:val="none" w:sz="0" w:space="0" w:color="auto"/>
        <w:right w:val="none" w:sz="0" w:space="0" w:color="auto"/>
      </w:divBdr>
    </w:div>
    <w:div w:id="888803238">
      <w:bodyDiv w:val="1"/>
      <w:marLeft w:val="0"/>
      <w:marRight w:val="0"/>
      <w:marTop w:val="0"/>
      <w:marBottom w:val="0"/>
      <w:divBdr>
        <w:top w:val="none" w:sz="0" w:space="0" w:color="auto"/>
        <w:left w:val="none" w:sz="0" w:space="0" w:color="auto"/>
        <w:bottom w:val="none" w:sz="0" w:space="0" w:color="auto"/>
        <w:right w:val="none" w:sz="0" w:space="0" w:color="auto"/>
      </w:divBdr>
    </w:div>
    <w:div w:id="898711834">
      <w:bodyDiv w:val="1"/>
      <w:marLeft w:val="0"/>
      <w:marRight w:val="0"/>
      <w:marTop w:val="0"/>
      <w:marBottom w:val="0"/>
      <w:divBdr>
        <w:top w:val="none" w:sz="0" w:space="0" w:color="auto"/>
        <w:left w:val="none" w:sz="0" w:space="0" w:color="auto"/>
        <w:bottom w:val="none" w:sz="0" w:space="0" w:color="auto"/>
        <w:right w:val="none" w:sz="0" w:space="0" w:color="auto"/>
      </w:divBdr>
      <w:divsChild>
        <w:div w:id="589853822">
          <w:marLeft w:val="547"/>
          <w:marRight w:val="0"/>
          <w:marTop w:val="0"/>
          <w:marBottom w:val="0"/>
          <w:divBdr>
            <w:top w:val="none" w:sz="0" w:space="0" w:color="auto"/>
            <w:left w:val="none" w:sz="0" w:space="0" w:color="auto"/>
            <w:bottom w:val="none" w:sz="0" w:space="0" w:color="auto"/>
            <w:right w:val="none" w:sz="0" w:space="0" w:color="auto"/>
          </w:divBdr>
        </w:div>
      </w:divsChild>
    </w:div>
    <w:div w:id="899637529">
      <w:bodyDiv w:val="1"/>
      <w:marLeft w:val="0"/>
      <w:marRight w:val="0"/>
      <w:marTop w:val="0"/>
      <w:marBottom w:val="0"/>
      <w:divBdr>
        <w:top w:val="none" w:sz="0" w:space="0" w:color="auto"/>
        <w:left w:val="none" w:sz="0" w:space="0" w:color="auto"/>
        <w:bottom w:val="none" w:sz="0" w:space="0" w:color="auto"/>
        <w:right w:val="none" w:sz="0" w:space="0" w:color="auto"/>
      </w:divBdr>
      <w:divsChild>
        <w:div w:id="2116903644">
          <w:marLeft w:val="547"/>
          <w:marRight w:val="0"/>
          <w:marTop w:val="0"/>
          <w:marBottom w:val="0"/>
          <w:divBdr>
            <w:top w:val="none" w:sz="0" w:space="0" w:color="auto"/>
            <w:left w:val="none" w:sz="0" w:space="0" w:color="auto"/>
            <w:bottom w:val="none" w:sz="0" w:space="0" w:color="auto"/>
            <w:right w:val="none" w:sz="0" w:space="0" w:color="auto"/>
          </w:divBdr>
        </w:div>
      </w:divsChild>
    </w:div>
    <w:div w:id="905645504">
      <w:bodyDiv w:val="1"/>
      <w:marLeft w:val="0"/>
      <w:marRight w:val="0"/>
      <w:marTop w:val="0"/>
      <w:marBottom w:val="0"/>
      <w:divBdr>
        <w:top w:val="none" w:sz="0" w:space="0" w:color="auto"/>
        <w:left w:val="none" w:sz="0" w:space="0" w:color="auto"/>
        <w:bottom w:val="none" w:sz="0" w:space="0" w:color="auto"/>
        <w:right w:val="none" w:sz="0" w:space="0" w:color="auto"/>
      </w:divBdr>
    </w:div>
    <w:div w:id="917665921">
      <w:bodyDiv w:val="1"/>
      <w:marLeft w:val="0"/>
      <w:marRight w:val="0"/>
      <w:marTop w:val="0"/>
      <w:marBottom w:val="0"/>
      <w:divBdr>
        <w:top w:val="none" w:sz="0" w:space="0" w:color="auto"/>
        <w:left w:val="none" w:sz="0" w:space="0" w:color="auto"/>
        <w:bottom w:val="none" w:sz="0" w:space="0" w:color="auto"/>
        <w:right w:val="none" w:sz="0" w:space="0" w:color="auto"/>
      </w:divBdr>
    </w:div>
    <w:div w:id="920599102">
      <w:bodyDiv w:val="1"/>
      <w:marLeft w:val="0"/>
      <w:marRight w:val="0"/>
      <w:marTop w:val="0"/>
      <w:marBottom w:val="0"/>
      <w:divBdr>
        <w:top w:val="none" w:sz="0" w:space="0" w:color="auto"/>
        <w:left w:val="none" w:sz="0" w:space="0" w:color="auto"/>
        <w:bottom w:val="none" w:sz="0" w:space="0" w:color="auto"/>
        <w:right w:val="none" w:sz="0" w:space="0" w:color="auto"/>
      </w:divBdr>
    </w:div>
    <w:div w:id="921911174">
      <w:bodyDiv w:val="1"/>
      <w:marLeft w:val="0"/>
      <w:marRight w:val="0"/>
      <w:marTop w:val="0"/>
      <w:marBottom w:val="0"/>
      <w:divBdr>
        <w:top w:val="none" w:sz="0" w:space="0" w:color="auto"/>
        <w:left w:val="none" w:sz="0" w:space="0" w:color="auto"/>
        <w:bottom w:val="none" w:sz="0" w:space="0" w:color="auto"/>
        <w:right w:val="none" w:sz="0" w:space="0" w:color="auto"/>
      </w:divBdr>
    </w:div>
    <w:div w:id="922881204">
      <w:bodyDiv w:val="1"/>
      <w:marLeft w:val="0"/>
      <w:marRight w:val="0"/>
      <w:marTop w:val="0"/>
      <w:marBottom w:val="0"/>
      <w:divBdr>
        <w:top w:val="none" w:sz="0" w:space="0" w:color="auto"/>
        <w:left w:val="none" w:sz="0" w:space="0" w:color="auto"/>
        <w:bottom w:val="none" w:sz="0" w:space="0" w:color="auto"/>
        <w:right w:val="none" w:sz="0" w:space="0" w:color="auto"/>
      </w:divBdr>
    </w:div>
    <w:div w:id="958419583">
      <w:bodyDiv w:val="1"/>
      <w:marLeft w:val="0"/>
      <w:marRight w:val="0"/>
      <w:marTop w:val="0"/>
      <w:marBottom w:val="0"/>
      <w:divBdr>
        <w:top w:val="none" w:sz="0" w:space="0" w:color="auto"/>
        <w:left w:val="none" w:sz="0" w:space="0" w:color="auto"/>
        <w:bottom w:val="none" w:sz="0" w:space="0" w:color="auto"/>
        <w:right w:val="none" w:sz="0" w:space="0" w:color="auto"/>
      </w:divBdr>
      <w:divsChild>
        <w:div w:id="1626041610">
          <w:marLeft w:val="720"/>
          <w:marRight w:val="0"/>
          <w:marTop w:val="0"/>
          <w:marBottom w:val="0"/>
          <w:divBdr>
            <w:top w:val="none" w:sz="0" w:space="0" w:color="auto"/>
            <w:left w:val="none" w:sz="0" w:space="0" w:color="auto"/>
            <w:bottom w:val="none" w:sz="0" w:space="0" w:color="auto"/>
            <w:right w:val="none" w:sz="0" w:space="0" w:color="auto"/>
          </w:divBdr>
        </w:div>
        <w:div w:id="624316648">
          <w:marLeft w:val="720"/>
          <w:marRight w:val="0"/>
          <w:marTop w:val="0"/>
          <w:marBottom w:val="0"/>
          <w:divBdr>
            <w:top w:val="none" w:sz="0" w:space="0" w:color="auto"/>
            <w:left w:val="none" w:sz="0" w:space="0" w:color="auto"/>
            <w:bottom w:val="none" w:sz="0" w:space="0" w:color="auto"/>
            <w:right w:val="none" w:sz="0" w:space="0" w:color="auto"/>
          </w:divBdr>
        </w:div>
        <w:div w:id="2103718543">
          <w:marLeft w:val="720"/>
          <w:marRight w:val="0"/>
          <w:marTop w:val="0"/>
          <w:marBottom w:val="0"/>
          <w:divBdr>
            <w:top w:val="none" w:sz="0" w:space="0" w:color="auto"/>
            <w:left w:val="none" w:sz="0" w:space="0" w:color="auto"/>
            <w:bottom w:val="none" w:sz="0" w:space="0" w:color="auto"/>
            <w:right w:val="none" w:sz="0" w:space="0" w:color="auto"/>
          </w:divBdr>
        </w:div>
        <w:div w:id="693534150">
          <w:marLeft w:val="720"/>
          <w:marRight w:val="0"/>
          <w:marTop w:val="0"/>
          <w:marBottom w:val="0"/>
          <w:divBdr>
            <w:top w:val="none" w:sz="0" w:space="0" w:color="auto"/>
            <w:left w:val="none" w:sz="0" w:space="0" w:color="auto"/>
            <w:bottom w:val="none" w:sz="0" w:space="0" w:color="auto"/>
            <w:right w:val="none" w:sz="0" w:space="0" w:color="auto"/>
          </w:divBdr>
        </w:div>
      </w:divsChild>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70746024">
      <w:bodyDiv w:val="1"/>
      <w:marLeft w:val="0"/>
      <w:marRight w:val="0"/>
      <w:marTop w:val="0"/>
      <w:marBottom w:val="0"/>
      <w:divBdr>
        <w:top w:val="none" w:sz="0" w:space="0" w:color="auto"/>
        <w:left w:val="none" w:sz="0" w:space="0" w:color="auto"/>
        <w:bottom w:val="none" w:sz="0" w:space="0" w:color="auto"/>
        <w:right w:val="none" w:sz="0" w:space="0" w:color="auto"/>
      </w:divBdr>
      <w:divsChild>
        <w:div w:id="1980302858">
          <w:marLeft w:val="360"/>
          <w:marRight w:val="0"/>
          <w:marTop w:val="120"/>
          <w:marBottom w:val="0"/>
          <w:divBdr>
            <w:top w:val="none" w:sz="0" w:space="0" w:color="auto"/>
            <w:left w:val="none" w:sz="0" w:space="0" w:color="auto"/>
            <w:bottom w:val="none" w:sz="0" w:space="0" w:color="auto"/>
            <w:right w:val="none" w:sz="0" w:space="0" w:color="auto"/>
          </w:divBdr>
        </w:div>
      </w:divsChild>
    </w:div>
    <w:div w:id="971641498">
      <w:bodyDiv w:val="1"/>
      <w:marLeft w:val="0"/>
      <w:marRight w:val="0"/>
      <w:marTop w:val="0"/>
      <w:marBottom w:val="0"/>
      <w:divBdr>
        <w:top w:val="none" w:sz="0" w:space="0" w:color="auto"/>
        <w:left w:val="none" w:sz="0" w:space="0" w:color="auto"/>
        <w:bottom w:val="none" w:sz="0" w:space="0" w:color="auto"/>
        <w:right w:val="none" w:sz="0" w:space="0" w:color="auto"/>
      </w:divBdr>
    </w:div>
    <w:div w:id="972908741">
      <w:bodyDiv w:val="1"/>
      <w:marLeft w:val="0"/>
      <w:marRight w:val="0"/>
      <w:marTop w:val="0"/>
      <w:marBottom w:val="0"/>
      <w:divBdr>
        <w:top w:val="none" w:sz="0" w:space="0" w:color="auto"/>
        <w:left w:val="none" w:sz="0" w:space="0" w:color="auto"/>
        <w:bottom w:val="none" w:sz="0" w:space="0" w:color="auto"/>
        <w:right w:val="none" w:sz="0" w:space="0" w:color="auto"/>
      </w:divBdr>
    </w:div>
    <w:div w:id="977689769">
      <w:bodyDiv w:val="1"/>
      <w:marLeft w:val="0"/>
      <w:marRight w:val="0"/>
      <w:marTop w:val="0"/>
      <w:marBottom w:val="0"/>
      <w:divBdr>
        <w:top w:val="none" w:sz="0" w:space="0" w:color="auto"/>
        <w:left w:val="none" w:sz="0" w:space="0" w:color="auto"/>
        <w:bottom w:val="none" w:sz="0" w:space="0" w:color="auto"/>
        <w:right w:val="none" w:sz="0" w:space="0" w:color="auto"/>
      </w:divBdr>
    </w:div>
    <w:div w:id="988706142">
      <w:bodyDiv w:val="1"/>
      <w:marLeft w:val="0"/>
      <w:marRight w:val="0"/>
      <w:marTop w:val="0"/>
      <w:marBottom w:val="0"/>
      <w:divBdr>
        <w:top w:val="none" w:sz="0" w:space="0" w:color="auto"/>
        <w:left w:val="none" w:sz="0" w:space="0" w:color="auto"/>
        <w:bottom w:val="none" w:sz="0" w:space="0" w:color="auto"/>
        <w:right w:val="none" w:sz="0" w:space="0" w:color="auto"/>
      </w:divBdr>
    </w:div>
    <w:div w:id="991910594">
      <w:bodyDiv w:val="1"/>
      <w:marLeft w:val="0"/>
      <w:marRight w:val="0"/>
      <w:marTop w:val="0"/>
      <w:marBottom w:val="0"/>
      <w:divBdr>
        <w:top w:val="none" w:sz="0" w:space="0" w:color="auto"/>
        <w:left w:val="none" w:sz="0" w:space="0" w:color="auto"/>
        <w:bottom w:val="none" w:sz="0" w:space="0" w:color="auto"/>
        <w:right w:val="none" w:sz="0" w:space="0" w:color="auto"/>
      </w:divBdr>
    </w:div>
    <w:div w:id="995383062">
      <w:bodyDiv w:val="1"/>
      <w:marLeft w:val="0"/>
      <w:marRight w:val="0"/>
      <w:marTop w:val="0"/>
      <w:marBottom w:val="0"/>
      <w:divBdr>
        <w:top w:val="none" w:sz="0" w:space="0" w:color="auto"/>
        <w:left w:val="none" w:sz="0" w:space="0" w:color="auto"/>
        <w:bottom w:val="none" w:sz="0" w:space="0" w:color="auto"/>
        <w:right w:val="none" w:sz="0" w:space="0" w:color="auto"/>
      </w:divBdr>
    </w:div>
    <w:div w:id="1002198024">
      <w:bodyDiv w:val="1"/>
      <w:marLeft w:val="0"/>
      <w:marRight w:val="0"/>
      <w:marTop w:val="0"/>
      <w:marBottom w:val="0"/>
      <w:divBdr>
        <w:top w:val="none" w:sz="0" w:space="0" w:color="auto"/>
        <w:left w:val="none" w:sz="0" w:space="0" w:color="auto"/>
        <w:bottom w:val="none" w:sz="0" w:space="0" w:color="auto"/>
        <w:right w:val="none" w:sz="0" w:space="0" w:color="auto"/>
      </w:divBdr>
      <w:divsChild>
        <w:div w:id="18556637">
          <w:marLeft w:val="360"/>
          <w:marRight w:val="0"/>
          <w:marTop w:val="120"/>
          <w:marBottom w:val="0"/>
          <w:divBdr>
            <w:top w:val="none" w:sz="0" w:space="0" w:color="auto"/>
            <w:left w:val="none" w:sz="0" w:space="0" w:color="auto"/>
            <w:bottom w:val="none" w:sz="0" w:space="0" w:color="auto"/>
            <w:right w:val="none" w:sz="0" w:space="0" w:color="auto"/>
          </w:divBdr>
        </w:div>
        <w:div w:id="678894061">
          <w:marLeft w:val="360"/>
          <w:marRight w:val="0"/>
          <w:marTop w:val="120"/>
          <w:marBottom w:val="0"/>
          <w:divBdr>
            <w:top w:val="none" w:sz="0" w:space="0" w:color="auto"/>
            <w:left w:val="none" w:sz="0" w:space="0" w:color="auto"/>
            <w:bottom w:val="none" w:sz="0" w:space="0" w:color="auto"/>
            <w:right w:val="none" w:sz="0" w:space="0" w:color="auto"/>
          </w:divBdr>
        </w:div>
      </w:divsChild>
    </w:div>
    <w:div w:id="1014459972">
      <w:bodyDiv w:val="1"/>
      <w:marLeft w:val="0"/>
      <w:marRight w:val="0"/>
      <w:marTop w:val="0"/>
      <w:marBottom w:val="0"/>
      <w:divBdr>
        <w:top w:val="none" w:sz="0" w:space="0" w:color="auto"/>
        <w:left w:val="none" w:sz="0" w:space="0" w:color="auto"/>
        <w:bottom w:val="none" w:sz="0" w:space="0" w:color="auto"/>
        <w:right w:val="none" w:sz="0" w:space="0" w:color="auto"/>
      </w:divBdr>
    </w:div>
    <w:div w:id="1015883872">
      <w:bodyDiv w:val="1"/>
      <w:marLeft w:val="0"/>
      <w:marRight w:val="0"/>
      <w:marTop w:val="0"/>
      <w:marBottom w:val="0"/>
      <w:divBdr>
        <w:top w:val="none" w:sz="0" w:space="0" w:color="auto"/>
        <w:left w:val="none" w:sz="0" w:space="0" w:color="auto"/>
        <w:bottom w:val="none" w:sz="0" w:space="0" w:color="auto"/>
        <w:right w:val="none" w:sz="0" w:space="0" w:color="auto"/>
      </w:divBdr>
      <w:divsChild>
        <w:div w:id="1344160511">
          <w:marLeft w:val="346"/>
          <w:marRight w:val="0"/>
          <w:marTop w:val="120"/>
          <w:marBottom w:val="0"/>
          <w:divBdr>
            <w:top w:val="none" w:sz="0" w:space="0" w:color="auto"/>
            <w:left w:val="none" w:sz="0" w:space="0" w:color="auto"/>
            <w:bottom w:val="none" w:sz="0" w:space="0" w:color="auto"/>
            <w:right w:val="none" w:sz="0" w:space="0" w:color="auto"/>
          </w:divBdr>
        </w:div>
      </w:divsChild>
    </w:div>
    <w:div w:id="1030180372">
      <w:bodyDiv w:val="1"/>
      <w:marLeft w:val="0"/>
      <w:marRight w:val="0"/>
      <w:marTop w:val="0"/>
      <w:marBottom w:val="0"/>
      <w:divBdr>
        <w:top w:val="none" w:sz="0" w:space="0" w:color="auto"/>
        <w:left w:val="none" w:sz="0" w:space="0" w:color="auto"/>
        <w:bottom w:val="none" w:sz="0" w:space="0" w:color="auto"/>
        <w:right w:val="none" w:sz="0" w:space="0" w:color="auto"/>
      </w:divBdr>
    </w:div>
    <w:div w:id="1033773616">
      <w:bodyDiv w:val="1"/>
      <w:marLeft w:val="0"/>
      <w:marRight w:val="0"/>
      <w:marTop w:val="0"/>
      <w:marBottom w:val="0"/>
      <w:divBdr>
        <w:top w:val="none" w:sz="0" w:space="0" w:color="auto"/>
        <w:left w:val="none" w:sz="0" w:space="0" w:color="auto"/>
        <w:bottom w:val="none" w:sz="0" w:space="0" w:color="auto"/>
        <w:right w:val="none" w:sz="0" w:space="0" w:color="auto"/>
      </w:divBdr>
    </w:div>
    <w:div w:id="1034767833">
      <w:bodyDiv w:val="1"/>
      <w:marLeft w:val="0"/>
      <w:marRight w:val="0"/>
      <w:marTop w:val="0"/>
      <w:marBottom w:val="0"/>
      <w:divBdr>
        <w:top w:val="none" w:sz="0" w:space="0" w:color="auto"/>
        <w:left w:val="none" w:sz="0" w:space="0" w:color="auto"/>
        <w:bottom w:val="none" w:sz="0" w:space="0" w:color="auto"/>
        <w:right w:val="none" w:sz="0" w:space="0" w:color="auto"/>
      </w:divBdr>
      <w:divsChild>
        <w:div w:id="2069183448">
          <w:marLeft w:val="446"/>
          <w:marRight w:val="0"/>
          <w:marTop w:val="0"/>
          <w:marBottom w:val="0"/>
          <w:divBdr>
            <w:top w:val="none" w:sz="0" w:space="0" w:color="auto"/>
            <w:left w:val="none" w:sz="0" w:space="0" w:color="auto"/>
            <w:bottom w:val="none" w:sz="0" w:space="0" w:color="auto"/>
            <w:right w:val="none" w:sz="0" w:space="0" w:color="auto"/>
          </w:divBdr>
        </w:div>
        <w:div w:id="1137449305">
          <w:marLeft w:val="446"/>
          <w:marRight w:val="0"/>
          <w:marTop w:val="0"/>
          <w:marBottom w:val="0"/>
          <w:divBdr>
            <w:top w:val="none" w:sz="0" w:space="0" w:color="auto"/>
            <w:left w:val="none" w:sz="0" w:space="0" w:color="auto"/>
            <w:bottom w:val="none" w:sz="0" w:space="0" w:color="auto"/>
            <w:right w:val="none" w:sz="0" w:space="0" w:color="auto"/>
          </w:divBdr>
        </w:div>
        <w:div w:id="1645038849">
          <w:marLeft w:val="446"/>
          <w:marRight w:val="0"/>
          <w:marTop w:val="0"/>
          <w:marBottom w:val="0"/>
          <w:divBdr>
            <w:top w:val="none" w:sz="0" w:space="0" w:color="auto"/>
            <w:left w:val="none" w:sz="0" w:space="0" w:color="auto"/>
            <w:bottom w:val="none" w:sz="0" w:space="0" w:color="auto"/>
            <w:right w:val="none" w:sz="0" w:space="0" w:color="auto"/>
          </w:divBdr>
        </w:div>
      </w:divsChild>
    </w:div>
    <w:div w:id="1045567627">
      <w:bodyDiv w:val="1"/>
      <w:marLeft w:val="0"/>
      <w:marRight w:val="0"/>
      <w:marTop w:val="0"/>
      <w:marBottom w:val="0"/>
      <w:divBdr>
        <w:top w:val="none" w:sz="0" w:space="0" w:color="auto"/>
        <w:left w:val="none" w:sz="0" w:space="0" w:color="auto"/>
        <w:bottom w:val="none" w:sz="0" w:space="0" w:color="auto"/>
        <w:right w:val="none" w:sz="0" w:space="0" w:color="auto"/>
      </w:divBdr>
    </w:div>
    <w:div w:id="1047142464">
      <w:bodyDiv w:val="1"/>
      <w:marLeft w:val="0"/>
      <w:marRight w:val="0"/>
      <w:marTop w:val="0"/>
      <w:marBottom w:val="0"/>
      <w:divBdr>
        <w:top w:val="none" w:sz="0" w:space="0" w:color="auto"/>
        <w:left w:val="none" w:sz="0" w:space="0" w:color="auto"/>
        <w:bottom w:val="none" w:sz="0" w:space="0" w:color="auto"/>
        <w:right w:val="none" w:sz="0" w:space="0" w:color="auto"/>
      </w:divBdr>
      <w:divsChild>
        <w:div w:id="683631114">
          <w:marLeft w:val="547"/>
          <w:marRight w:val="0"/>
          <w:marTop w:val="0"/>
          <w:marBottom w:val="120"/>
          <w:divBdr>
            <w:top w:val="none" w:sz="0" w:space="0" w:color="auto"/>
            <w:left w:val="none" w:sz="0" w:space="0" w:color="auto"/>
            <w:bottom w:val="none" w:sz="0" w:space="0" w:color="auto"/>
            <w:right w:val="none" w:sz="0" w:space="0" w:color="auto"/>
          </w:divBdr>
        </w:div>
      </w:divsChild>
    </w:div>
    <w:div w:id="1052923344">
      <w:bodyDiv w:val="1"/>
      <w:marLeft w:val="0"/>
      <w:marRight w:val="0"/>
      <w:marTop w:val="0"/>
      <w:marBottom w:val="0"/>
      <w:divBdr>
        <w:top w:val="none" w:sz="0" w:space="0" w:color="auto"/>
        <w:left w:val="none" w:sz="0" w:space="0" w:color="auto"/>
        <w:bottom w:val="none" w:sz="0" w:space="0" w:color="auto"/>
        <w:right w:val="none" w:sz="0" w:space="0" w:color="auto"/>
      </w:divBdr>
    </w:div>
    <w:div w:id="1056125722">
      <w:bodyDiv w:val="1"/>
      <w:marLeft w:val="0"/>
      <w:marRight w:val="0"/>
      <w:marTop w:val="0"/>
      <w:marBottom w:val="0"/>
      <w:divBdr>
        <w:top w:val="none" w:sz="0" w:space="0" w:color="auto"/>
        <w:left w:val="none" w:sz="0" w:space="0" w:color="auto"/>
        <w:bottom w:val="none" w:sz="0" w:space="0" w:color="auto"/>
        <w:right w:val="none" w:sz="0" w:space="0" w:color="auto"/>
      </w:divBdr>
    </w:div>
    <w:div w:id="1067609703">
      <w:bodyDiv w:val="1"/>
      <w:marLeft w:val="0"/>
      <w:marRight w:val="0"/>
      <w:marTop w:val="0"/>
      <w:marBottom w:val="0"/>
      <w:divBdr>
        <w:top w:val="none" w:sz="0" w:space="0" w:color="auto"/>
        <w:left w:val="none" w:sz="0" w:space="0" w:color="auto"/>
        <w:bottom w:val="none" w:sz="0" w:space="0" w:color="auto"/>
        <w:right w:val="none" w:sz="0" w:space="0" w:color="auto"/>
      </w:divBdr>
    </w:div>
    <w:div w:id="1070689823">
      <w:bodyDiv w:val="1"/>
      <w:marLeft w:val="0"/>
      <w:marRight w:val="0"/>
      <w:marTop w:val="0"/>
      <w:marBottom w:val="0"/>
      <w:divBdr>
        <w:top w:val="none" w:sz="0" w:space="0" w:color="auto"/>
        <w:left w:val="none" w:sz="0" w:space="0" w:color="auto"/>
        <w:bottom w:val="none" w:sz="0" w:space="0" w:color="auto"/>
        <w:right w:val="none" w:sz="0" w:space="0" w:color="auto"/>
      </w:divBdr>
    </w:div>
    <w:div w:id="1073312524">
      <w:bodyDiv w:val="1"/>
      <w:marLeft w:val="0"/>
      <w:marRight w:val="0"/>
      <w:marTop w:val="0"/>
      <w:marBottom w:val="0"/>
      <w:divBdr>
        <w:top w:val="none" w:sz="0" w:space="0" w:color="auto"/>
        <w:left w:val="none" w:sz="0" w:space="0" w:color="auto"/>
        <w:bottom w:val="none" w:sz="0" w:space="0" w:color="auto"/>
        <w:right w:val="none" w:sz="0" w:space="0" w:color="auto"/>
      </w:divBdr>
    </w:div>
    <w:div w:id="1074082583">
      <w:bodyDiv w:val="1"/>
      <w:marLeft w:val="0"/>
      <w:marRight w:val="0"/>
      <w:marTop w:val="0"/>
      <w:marBottom w:val="0"/>
      <w:divBdr>
        <w:top w:val="none" w:sz="0" w:space="0" w:color="auto"/>
        <w:left w:val="none" w:sz="0" w:space="0" w:color="auto"/>
        <w:bottom w:val="none" w:sz="0" w:space="0" w:color="auto"/>
        <w:right w:val="none" w:sz="0" w:space="0" w:color="auto"/>
      </w:divBdr>
    </w:div>
    <w:div w:id="1074206819">
      <w:bodyDiv w:val="1"/>
      <w:marLeft w:val="0"/>
      <w:marRight w:val="0"/>
      <w:marTop w:val="0"/>
      <w:marBottom w:val="0"/>
      <w:divBdr>
        <w:top w:val="none" w:sz="0" w:space="0" w:color="auto"/>
        <w:left w:val="none" w:sz="0" w:space="0" w:color="auto"/>
        <w:bottom w:val="none" w:sz="0" w:space="0" w:color="auto"/>
        <w:right w:val="none" w:sz="0" w:space="0" w:color="auto"/>
      </w:divBdr>
    </w:div>
    <w:div w:id="1076903177">
      <w:bodyDiv w:val="1"/>
      <w:marLeft w:val="0"/>
      <w:marRight w:val="0"/>
      <w:marTop w:val="0"/>
      <w:marBottom w:val="0"/>
      <w:divBdr>
        <w:top w:val="none" w:sz="0" w:space="0" w:color="auto"/>
        <w:left w:val="none" w:sz="0" w:space="0" w:color="auto"/>
        <w:bottom w:val="none" w:sz="0" w:space="0" w:color="auto"/>
        <w:right w:val="none" w:sz="0" w:space="0" w:color="auto"/>
      </w:divBdr>
    </w:div>
    <w:div w:id="1078865643">
      <w:bodyDiv w:val="1"/>
      <w:marLeft w:val="0"/>
      <w:marRight w:val="0"/>
      <w:marTop w:val="0"/>
      <w:marBottom w:val="0"/>
      <w:divBdr>
        <w:top w:val="none" w:sz="0" w:space="0" w:color="auto"/>
        <w:left w:val="none" w:sz="0" w:space="0" w:color="auto"/>
        <w:bottom w:val="none" w:sz="0" w:space="0" w:color="auto"/>
        <w:right w:val="none" w:sz="0" w:space="0" w:color="auto"/>
      </w:divBdr>
    </w:div>
    <w:div w:id="1079213993">
      <w:bodyDiv w:val="1"/>
      <w:marLeft w:val="0"/>
      <w:marRight w:val="0"/>
      <w:marTop w:val="0"/>
      <w:marBottom w:val="0"/>
      <w:divBdr>
        <w:top w:val="none" w:sz="0" w:space="0" w:color="auto"/>
        <w:left w:val="none" w:sz="0" w:space="0" w:color="auto"/>
        <w:bottom w:val="none" w:sz="0" w:space="0" w:color="auto"/>
        <w:right w:val="none" w:sz="0" w:space="0" w:color="auto"/>
      </w:divBdr>
    </w:div>
    <w:div w:id="1096707086">
      <w:bodyDiv w:val="1"/>
      <w:marLeft w:val="0"/>
      <w:marRight w:val="0"/>
      <w:marTop w:val="0"/>
      <w:marBottom w:val="0"/>
      <w:divBdr>
        <w:top w:val="none" w:sz="0" w:space="0" w:color="auto"/>
        <w:left w:val="none" w:sz="0" w:space="0" w:color="auto"/>
        <w:bottom w:val="none" w:sz="0" w:space="0" w:color="auto"/>
        <w:right w:val="none" w:sz="0" w:space="0" w:color="auto"/>
      </w:divBdr>
      <w:divsChild>
        <w:div w:id="1449085883">
          <w:marLeft w:val="331"/>
          <w:marRight w:val="0"/>
          <w:marTop w:val="240"/>
          <w:marBottom w:val="0"/>
          <w:divBdr>
            <w:top w:val="none" w:sz="0" w:space="0" w:color="auto"/>
            <w:left w:val="none" w:sz="0" w:space="0" w:color="auto"/>
            <w:bottom w:val="none" w:sz="0" w:space="0" w:color="auto"/>
            <w:right w:val="none" w:sz="0" w:space="0" w:color="auto"/>
          </w:divBdr>
        </w:div>
        <w:div w:id="1143891443">
          <w:marLeft w:val="331"/>
          <w:marRight w:val="0"/>
          <w:marTop w:val="240"/>
          <w:marBottom w:val="0"/>
          <w:divBdr>
            <w:top w:val="none" w:sz="0" w:space="0" w:color="auto"/>
            <w:left w:val="none" w:sz="0" w:space="0" w:color="auto"/>
            <w:bottom w:val="none" w:sz="0" w:space="0" w:color="auto"/>
            <w:right w:val="none" w:sz="0" w:space="0" w:color="auto"/>
          </w:divBdr>
        </w:div>
      </w:divsChild>
    </w:div>
    <w:div w:id="1104112993">
      <w:bodyDiv w:val="1"/>
      <w:marLeft w:val="0"/>
      <w:marRight w:val="0"/>
      <w:marTop w:val="0"/>
      <w:marBottom w:val="0"/>
      <w:divBdr>
        <w:top w:val="none" w:sz="0" w:space="0" w:color="auto"/>
        <w:left w:val="none" w:sz="0" w:space="0" w:color="auto"/>
        <w:bottom w:val="none" w:sz="0" w:space="0" w:color="auto"/>
        <w:right w:val="none" w:sz="0" w:space="0" w:color="auto"/>
      </w:divBdr>
    </w:div>
    <w:div w:id="1104619635">
      <w:bodyDiv w:val="1"/>
      <w:marLeft w:val="0"/>
      <w:marRight w:val="0"/>
      <w:marTop w:val="0"/>
      <w:marBottom w:val="0"/>
      <w:divBdr>
        <w:top w:val="none" w:sz="0" w:space="0" w:color="auto"/>
        <w:left w:val="none" w:sz="0" w:space="0" w:color="auto"/>
        <w:bottom w:val="none" w:sz="0" w:space="0" w:color="auto"/>
        <w:right w:val="none" w:sz="0" w:space="0" w:color="auto"/>
      </w:divBdr>
      <w:divsChild>
        <w:div w:id="155609998">
          <w:marLeft w:val="446"/>
          <w:marRight w:val="0"/>
          <w:marTop w:val="120"/>
          <w:marBottom w:val="0"/>
          <w:divBdr>
            <w:top w:val="none" w:sz="0" w:space="0" w:color="auto"/>
            <w:left w:val="none" w:sz="0" w:space="0" w:color="auto"/>
            <w:bottom w:val="none" w:sz="0" w:space="0" w:color="auto"/>
            <w:right w:val="none" w:sz="0" w:space="0" w:color="auto"/>
          </w:divBdr>
        </w:div>
      </w:divsChild>
    </w:div>
    <w:div w:id="1106342082">
      <w:bodyDiv w:val="1"/>
      <w:marLeft w:val="0"/>
      <w:marRight w:val="0"/>
      <w:marTop w:val="0"/>
      <w:marBottom w:val="0"/>
      <w:divBdr>
        <w:top w:val="none" w:sz="0" w:space="0" w:color="auto"/>
        <w:left w:val="none" w:sz="0" w:space="0" w:color="auto"/>
        <w:bottom w:val="none" w:sz="0" w:space="0" w:color="auto"/>
        <w:right w:val="none" w:sz="0" w:space="0" w:color="auto"/>
      </w:divBdr>
    </w:div>
    <w:div w:id="111536877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24541728">
      <w:bodyDiv w:val="1"/>
      <w:marLeft w:val="0"/>
      <w:marRight w:val="0"/>
      <w:marTop w:val="0"/>
      <w:marBottom w:val="0"/>
      <w:divBdr>
        <w:top w:val="none" w:sz="0" w:space="0" w:color="auto"/>
        <w:left w:val="none" w:sz="0" w:space="0" w:color="auto"/>
        <w:bottom w:val="none" w:sz="0" w:space="0" w:color="auto"/>
        <w:right w:val="none" w:sz="0" w:space="0" w:color="auto"/>
      </w:divBdr>
    </w:div>
    <w:div w:id="1130129340">
      <w:bodyDiv w:val="1"/>
      <w:marLeft w:val="0"/>
      <w:marRight w:val="0"/>
      <w:marTop w:val="0"/>
      <w:marBottom w:val="0"/>
      <w:divBdr>
        <w:top w:val="none" w:sz="0" w:space="0" w:color="auto"/>
        <w:left w:val="none" w:sz="0" w:space="0" w:color="auto"/>
        <w:bottom w:val="none" w:sz="0" w:space="0" w:color="auto"/>
        <w:right w:val="none" w:sz="0" w:space="0" w:color="auto"/>
      </w:divBdr>
    </w:div>
    <w:div w:id="1159885611">
      <w:bodyDiv w:val="1"/>
      <w:marLeft w:val="0"/>
      <w:marRight w:val="0"/>
      <w:marTop w:val="0"/>
      <w:marBottom w:val="0"/>
      <w:divBdr>
        <w:top w:val="none" w:sz="0" w:space="0" w:color="auto"/>
        <w:left w:val="none" w:sz="0" w:space="0" w:color="auto"/>
        <w:bottom w:val="none" w:sz="0" w:space="0" w:color="auto"/>
        <w:right w:val="none" w:sz="0" w:space="0" w:color="auto"/>
      </w:divBdr>
    </w:div>
    <w:div w:id="1160150221">
      <w:bodyDiv w:val="1"/>
      <w:marLeft w:val="0"/>
      <w:marRight w:val="0"/>
      <w:marTop w:val="0"/>
      <w:marBottom w:val="0"/>
      <w:divBdr>
        <w:top w:val="none" w:sz="0" w:space="0" w:color="auto"/>
        <w:left w:val="none" w:sz="0" w:space="0" w:color="auto"/>
        <w:bottom w:val="none" w:sz="0" w:space="0" w:color="auto"/>
        <w:right w:val="none" w:sz="0" w:space="0" w:color="auto"/>
      </w:divBdr>
    </w:div>
    <w:div w:id="1161119406">
      <w:bodyDiv w:val="1"/>
      <w:marLeft w:val="0"/>
      <w:marRight w:val="0"/>
      <w:marTop w:val="0"/>
      <w:marBottom w:val="0"/>
      <w:divBdr>
        <w:top w:val="none" w:sz="0" w:space="0" w:color="auto"/>
        <w:left w:val="none" w:sz="0" w:space="0" w:color="auto"/>
        <w:bottom w:val="none" w:sz="0" w:space="0" w:color="auto"/>
        <w:right w:val="none" w:sz="0" w:space="0" w:color="auto"/>
      </w:divBdr>
    </w:div>
    <w:div w:id="1170826458">
      <w:bodyDiv w:val="1"/>
      <w:marLeft w:val="0"/>
      <w:marRight w:val="0"/>
      <w:marTop w:val="0"/>
      <w:marBottom w:val="0"/>
      <w:divBdr>
        <w:top w:val="none" w:sz="0" w:space="0" w:color="auto"/>
        <w:left w:val="none" w:sz="0" w:space="0" w:color="auto"/>
        <w:bottom w:val="none" w:sz="0" w:space="0" w:color="auto"/>
        <w:right w:val="none" w:sz="0" w:space="0" w:color="auto"/>
      </w:divBdr>
    </w:div>
    <w:div w:id="1184171836">
      <w:bodyDiv w:val="1"/>
      <w:marLeft w:val="0"/>
      <w:marRight w:val="0"/>
      <w:marTop w:val="0"/>
      <w:marBottom w:val="0"/>
      <w:divBdr>
        <w:top w:val="none" w:sz="0" w:space="0" w:color="auto"/>
        <w:left w:val="none" w:sz="0" w:space="0" w:color="auto"/>
        <w:bottom w:val="none" w:sz="0" w:space="0" w:color="auto"/>
        <w:right w:val="none" w:sz="0" w:space="0" w:color="auto"/>
      </w:divBdr>
    </w:div>
    <w:div w:id="1185169138">
      <w:bodyDiv w:val="1"/>
      <w:marLeft w:val="0"/>
      <w:marRight w:val="0"/>
      <w:marTop w:val="0"/>
      <w:marBottom w:val="0"/>
      <w:divBdr>
        <w:top w:val="none" w:sz="0" w:space="0" w:color="auto"/>
        <w:left w:val="none" w:sz="0" w:space="0" w:color="auto"/>
        <w:bottom w:val="none" w:sz="0" w:space="0" w:color="auto"/>
        <w:right w:val="none" w:sz="0" w:space="0" w:color="auto"/>
      </w:divBdr>
    </w:div>
    <w:div w:id="1186678497">
      <w:bodyDiv w:val="1"/>
      <w:marLeft w:val="0"/>
      <w:marRight w:val="0"/>
      <w:marTop w:val="0"/>
      <w:marBottom w:val="0"/>
      <w:divBdr>
        <w:top w:val="none" w:sz="0" w:space="0" w:color="auto"/>
        <w:left w:val="none" w:sz="0" w:space="0" w:color="auto"/>
        <w:bottom w:val="none" w:sz="0" w:space="0" w:color="auto"/>
        <w:right w:val="none" w:sz="0" w:space="0" w:color="auto"/>
      </w:divBdr>
      <w:divsChild>
        <w:div w:id="254944000">
          <w:marLeft w:val="547"/>
          <w:marRight w:val="0"/>
          <w:marTop w:val="240"/>
          <w:marBottom w:val="0"/>
          <w:divBdr>
            <w:top w:val="none" w:sz="0" w:space="0" w:color="auto"/>
            <w:left w:val="none" w:sz="0" w:space="0" w:color="auto"/>
            <w:bottom w:val="none" w:sz="0" w:space="0" w:color="auto"/>
            <w:right w:val="none" w:sz="0" w:space="0" w:color="auto"/>
          </w:divBdr>
        </w:div>
        <w:div w:id="976573277">
          <w:marLeft w:val="1670"/>
          <w:marRight w:val="0"/>
          <w:marTop w:val="100"/>
          <w:marBottom w:val="0"/>
          <w:divBdr>
            <w:top w:val="none" w:sz="0" w:space="0" w:color="auto"/>
            <w:left w:val="none" w:sz="0" w:space="0" w:color="auto"/>
            <w:bottom w:val="none" w:sz="0" w:space="0" w:color="auto"/>
            <w:right w:val="none" w:sz="0" w:space="0" w:color="auto"/>
          </w:divBdr>
        </w:div>
        <w:div w:id="1356687864">
          <w:marLeft w:val="1670"/>
          <w:marRight w:val="0"/>
          <w:marTop w:val="100"/>
          <w:marBottom w:val="0"/>
          <w:divBdr>
            <w:top w:val="none" w:sz="0" w:space="0" w:color="auto"/>
            <w:left w:val="none" w:sz="0" w:space="0" w:color="auto"/>
            <w:bottom w:val="none" w:sz="0" w:space="0" w:color="auto"/>
            <w:right w:val="none" w:sz="0" w:space="0" w:color="auto"/>
          </w:divBdr>
        </w:div>
        <w:div w:id="2100173210">
          <w:marLeft w:val="1670"/>
          <w:marRight w:val="0"/>
          <w:marTop w:val="100"/>
          <w:marBottom w:val="0"/>
          <w:divBdr>
            <w:top w:val="none" w:sz="0" w:space="0" w:color="auto"/>
            <w:left w:val="none" w:sz="0" w:space="0" w:color="auto"/>
            <w:bottom w:val="none" w:sz="0" w:space="0" w:color="auto"/>
            <w:right w:val="none" w:sz="0" w:space="0" w:color="auto"/>
          </w:divBdr>
        </w:div>
        <w:div w:id="741952155">
          <w:marLeft w:val="547"/>
          <w:marRight w:val="0"/>
          <w:marTop w:val="240"/>
          <w:marBottom w:val="0"/>
          <w:divBdr>
            <w:top w:val="none" w:sz="0" w:space="0" w:color="auto"/>
            <w:left w:val="none" w:sz="0" w:space="0" w:color="auto"/>
            <w:bottom w:val="none" w:sz="0" w:space="0" w:color="auto"/>
            <w:right w:val="none" w:sz="0" w:space="0" w:color="auto"/>
          </w:divBdr>
        </w:div>
        <w:div w:id="2021203005">
          <w:marLeft w:val="547"/>
          <w:marRight w:val="0"/>
          <w:marTop w:val="240"/>
          <w:marBottom w:val="0"/>
          <w:divBdr>
            <w:top w:val="none" w:sz="0" w:space="0" w:color="auto"/>
            <w:left w:val="none" w:sz="0" w:space="0" w:color="auto"/>
            <w:bottom w:val="none" w:sz="0" w:space="0" w:color="auto"/>
            <w:right w:val="none" w:sz="0" w:space="0" w:color="auto"/>
          </w:divBdr>
        </w:div>
        <w:div w:id="917785780">
          <w:marLeft w:val="547"/>
          <w:marRight w:val="0"/>
          <w:marTop w:val="240"/>
          <w:marBottom w:val="0"/>
          <w:divBdr>
            <w:top w:val="none" w:sz="0" w:space="0" w:color="auto"/>
            <w:left w:val="none" w:sz="0" w:space="0" w:color="auto"/>
            <w:bottom w:val="none" w:sz="0" w:space="0" w:color="auto"/>
            <w:right w:val="none" w:sz="0" w:space="0" w:color="auto"/>
          </w:divBdr>
        </w:div>
        <w:div w:id="260531577">
          <w:marLeft w:val="547"/>
          <w:marRight w:val="0"/>
          <w:marTop w:val="240"/>
          <w:marBottom w:val="0"/>
          <w:divBdr>
            <w:top w:val="none" w:sz="0" w:space="0" w:color="auto"/>
            <w:left w:val="none" w:sz="0" w:space="0" w:color="auto"/>
            <w:bottom w:val="none" w:sz="0" w:space="0" w:color="auto"/>
            <w:right w:val="none" w:sz="0" w:space="0" w:color="auto"/>
          </w:divBdr>
        </w:div>
        <w:div w:id="76950885">
          <w:marLeft w:val="547"/>
          <w:marRight w:val="0"/>
          <w:marTop w:val="240"/>
          <w:marBottom w:val="0"/>
          <w:divBdr>
            <w:top w:val="none" w:sz="0" w:space="0" w:color="auto"/>
            <w:left w:val="none" w:sz="0" w:space="0" w:color="auto"/>
            <w:bottom w:val="none" w:sz="0" w:space="0" w:color="auto"/>
            <w:right w:val="none" w:sz="0" w:space="0" w:color="auto"/>
          </w:divBdr>
        </w:div>
        <w:div w:id="2055807110">
          <w:marLeft w:val="547"/>
          <w:marRight w:val="0"/>
          <w:marTop w:val="240"/>
          <w:marBottom w:val="0"/>
          <w:divBdr>
            <w:top w:val="none" w:sz="0" w:space="0" w:color="auto"/>
            <w:left w:val="none" w:sz="0" w:space="0" w:color="auto"/>
            <w:bottom w:val="none" w:sz="0" w:space="0" w:color="auto"/>
            <w:right w:val="none" w:sz="0" w:space="0" w:color="auto"/>
          </w:divBdr>
        </w:div>
      </w:divsChild>
    </w:div>
    <w:div w:id="1198473525">
      <w:bodyDiv w:val="1"/>
      <w:marLeft w:val="0"/>
      <w:marRight w:val="0"/>
      <w:marTop w:val="0"/>
      <w:marBottom w:val="0"/>
      <w:divBdr>
        <w:top w:val="none" w:sz="0" w:space="0" w:color="auto"/>
        <w:left w:val="none" w:sz="0" w:space="0" w:color="auto"/>
        <w:bottom w:val="none" w:sz="0" w:space="0" w:color="auto"/>
        <w:right w:val="none" w:sz="0" w:space="0" w:color="auto"/>
      </w:divBdr>
    </w:div>
    <w:div w:id="1209418838">
      <w:bodyDiv w:val="1"/>
      <w:marLeft w:val="0"/>
      <w:marRight w:val="0"/>
      <w:marTop w:val="0"/>
      <w:marBottom w:val="0"/>
      <w:divBdr>
        <w:top w:val="none" w:sz="0" w:space="0" w:color="auto"/>
        <w:left w:val="none" w:sz="0" w:space="0" w:color="auto"/>
        <w:bottom w:val="none" w:sz="0" w:space="0" w:color="auto"/>
        <w:right w:val="none" w:sz="0" w:space="0" w:color="auto"/>
      </w:divBdr>
    </w:div>
    <w:div w:id="1215970331">
      <w:bodyDiv w:val="1"/>
      <w:marLeft w:val="0"/>
      <w:marRight w:val="0"/>
      <w:marTop w:val="0"/>
      <w:marBottom w:val="0"/>
      <w:divBdr>
        <w:top w:val="none" w:sz="0" w:space="0" w:color="auto"/>
        <w:left w:val="none" w:sz="0" w:space="0" w:color="auto"/>
        <w:bottom w:val="none" w:sz="0" w:space="0" w:color="auto"/>
        <w:right w:val="none" w:sz="0" w:space="0" w:color="auto"/>
      </w:divBdr>
      <w:divsChild>
        <w:div w:id="1930115852">
          <w:marLeft w:val="547"/>
          <w:marRight w:val="0"/>
          <w:marTop w:val="0"/>
          <w:marBottom w:val="0"/>
          <w:divBdr>
            <w:top w:val="none" w:sz="0" w:space="0" w:color="auto"/>
            <w:left w:val="none" w:sz="0" w:space="0" w:color="auto"/>
            <w:bottom w:val="none" w:sz="0" w:space="0" w:color="auto"/>
            <w:right w:val="none" w:sz="0" w:space="0" w:color="auto"/>
          </w:divBdr>
        </w:div>
      </w:divsChild>
    </w:div>
    <w:div w:id="1228609762">
      <w:bodyDiv w:val="1"/>
      <w:marLeft w:val="0"/>
      <w:marRight w:val="0"/>
      <w:marTop w:val="0"/>
      <w:marBottom w:val="0"/>
      <w:divBdr>
        <w:top w:val="none" w:sz="0" w:space="0" w:color="auto"/>
        <w:left w:val="none" w:sz="0" w:space="0" w:color="auto"/>
        <w:bottom w:val="none" w:sz="0" w:space="0" w:color="auto"/>
        <w:right w:val="none" w:sz="0" w:space="0" w:color="auto"/>
      </w:divBdr>
    </w:div>
    <w:div w:id="1229881270">
      <w:bodyDiv w:val="1"/>
      <w:marLeft w:val="0"/>
      <w:marRight w:val="0"/>
      <w:marTop w:val="0"/>
      <w:marBottom w:val="0"/>
      <w:divBdr>
        <w:top w:val="none" w:sz="0" w:space="0" w:color="auto"/>
        <w:left w:val="none" w:sz="0" w:space="0" w:color="auto"/>
        <w:bottom w:val="none" w:sz="0" w:space="0" w:color="auto"/>
        <w:right w:val="none" w:sz="0" w:space="0" w:color="auto"/>
      </w:divBdr>
    </w:div>
    <w:div w:id="1242452535">
      <w:bodyDiv w:val="1"/>
      <w:marLeft w:val="0"/>
      <w:marRight w:val="0"/>
      <w:marTop w:val="0"/>
      <w:marBottom w:val="0"/>
      <w:divBdr>
        <w:top w:val="none" w:sz="0" w:space="0" w:color="auto"/>
        <w:left w:val="none" w:sz="0" w:space="0" w:color="auto"/>
        <w:bottom w:val="none" w:sz="0" w:space="0" w:color="auto"/>
        <w:right w:val="none" w:sz="0" w:space="0" w:color="auto"/>
      </w:divBdr>
    </w:div>
    <w:div w:id="1242637896">
      <w:bodyDiv w:val="1"/>
      <w:marLeft w:val="0"/>
      <w:marRight w:val="0"/>
      <w:marTop w:val="0"/>
      <w:marBottom w:val="0"/>
      <w:divBdr>
        <w:top w:val="none" w:sz="0" w:space="0" w:color="auto"/>
        <w:left w:val="none" w:sz="0" w:space="0" w:color="auto"/>
        <w:bottom w:val="none" w:sz="0" w:space="0" w:color="auto"/>
        <w:right w:val="none" w:sz="0" w:space="0" w:color="auto"/>
      </w:divBdr>
      <w:divsChild>
        <w:div w:id="1644889176">
          <w:marLeft w:val="360"/>
          <w:marRight w:val="0"/>
          <w:marTop w:val="240"/>
          <w:marBottom w:val="0"/>
          <w:divBdr>
            <w:top w:val="none" w:sz="0" w:space="0" w:color="auto"/>
            <w:left w:val="none" w:sz="0" w:space="0" w:color="auto"/>
            <w:bottom w:val="none" w:sz="0" w:space="0" w:color="auto"/>
            <w:right w:val="none" w:sz="0" w:space="0" w:color="auto"/>
          </w:divBdr>
        </w:div>
        <w:div w:id="1072459734">
          <w:marLeft w:val="360"/>
          <w:marRight w:val="0"/>
          <w:marTop w:val="240"/>
          <w:marBottom w:val="0"/>
          <w:divBdr>
            <w:top w:val="none" w:sz="0" w:space="0" w:color="auto"/>
            <w:left w:val="none" w:sz="0" w:space="0" w:color="auto"/>
            <w:bottom w:val="none" w:sz="0" w:space="0" w:color="auto"/>
            <w:right w:val="none" w:sz="0" w:space="0" w:color="auto"/>
          </w:divBdr>
        </w:div>
        <w:div w:id="68960929">
          <w:marLeft w:val="1138"/>
          <w:marRight w:val="0"/>
          <w:marTop w:val="100"/>
          <w:marBottom w:val="0"/>
          <w:divBdr>
            <w:top w:val="none" w:sz="0" w:space="0" w:color="auto"/>
            <w:left w:val="none" w:sz="0" w:space="0" w:color="auto"/>
            <w:bottom w:val="none" w:sz="0" w:space="0" w:color="auto"/>
            <w:right w:val="none" w:sz="0" w:space="0" w:color="auto"/>
          </w:divBdr>
        </w:div>
        <w:div w:id="402292035">
          <w:marLeft w:val="1138"/>
          <w:marRight w:val="0"/>
          <w:marTop w:val="100"/>
          <w:marBottom w:val="0"/>
          <w:divBdr>
            <w:top w:val="none" w:sz="0" w:space="0" w:color="auto"/>
            <w:left w:val="none" w:sz="0" w:space="0" w:color="auto"/>
            <w:bottom w:val="none" w:sz="0" w:space="0" w:color="auto"/>
            <w:right w:val="none" w:sz="0" w:space="0" w:color="auto"/>
          </w:divBdr>
        </w:div>
        <w:div w:id="1923904285">
          <w:marLeft w:val="1138"/>
          <w:marRight w:val="0"/>
          <w:marTop w:val="100"/>
          <w:marBottom w:val="0"/>
          <w:divBdr>
            <w:top w:val="none" w:sz="0" w:space="0" w:color="auto"/>
            <w:left w:val="none" w:sz="0" w:space="0" w:color="auto"/>
            <w:bottom w:val="none" w:sz="0" w:space="0" w:color="auto"/>
            <w:right w:val="none" w:sz="0" w:space="0" w:color="auto"/>
          </w:divBdr>
        </w:div>
      </w:divsChild>
    </w:div>
    <w:div w:id="1242913157">
      <w:bodyDiv w:val="1"/>
      <w:marLeft w:val="0"/>
      <w:marRight w:val="0"/>
      <w:marTop w:val="0"/>
      <w:marBottom w:val="0"/>
      <w:divBdr>
        <w:top w:val="none" w:sz="0" w:space="0" w:color="auto"/>
        <w:left w:val="none" w:sz="0" w:space="0" w:color="auto"/>
        <w:bottom w:val="none" w:sz="0" w:space="0" w:color="auto"/>
        <w:right w:val="none" w:sz="0" w:space="0" w:color="auto"/>
      </w:divBdr>
    </w:div>
    <w:div w:id="1249000573">
      <w:bodyDiv w:val="1"/>
      <w:marLeft w:val="0"/>
      <w:marRight w:val="0"/>
      <w:marTop w:val="0"/>
      <w:marBottom w:val="0"/>
      <w:divBdr>
        <w:top w:val="none" w:sz="0" w:space="0" w:color="auto"/>
        <w:left w:val="none" w:sz="0" w:space="0" w:color="auto"/>
        <w:bottom w:val="none" w:sz="0" w:space="0" w:color="auto"/>
        <w:right w:val="none" w:sz="0" w:space="0" w:color="auto"/>
      </w:divBdr>
    </w:div>
    <w:div w:id="1254583303">
      <w:bodyDiv w:val="1"/>
      <w:marLeft w:val="0"/>
      <w:marRight w:val="0"/>
      <w:marTop w:val="0"/>
      <w:marBottom w:val="0"/>
      <w:divBdr>
        <w:top w:val="none" w:sz="0" w:space="0" w:color="auto"/>
        <w:left w:val="none" w:sz="0" w:space="0" w:color="auto"/>
        <w:bottom w:val="none" w:sz="0" w:space="0" w:color="auto"/>
        <w:right w:val="none" w:sz="0" w:space="0" w:color="auto"/>
      </w:divBdr>
      <w:divsChild>
        <w:div w:id="1636527605">
          <w:marLeft w:val="446"/>
          <w:marRight w:val="0"/>
          <w:marTop w:val="60"/>
          <w:marBottom w:val="0"/>
          <w:divBdr>
            <w:top w:val="none" w:sz="0" w:space="0" w:color="auto"/>
            <w:left w:val="none" w:sz="0" w:space="0" w:color="auto"/>
            <w:bottom w:val="none" w:sz="0" w:space="0" w:color="auto"/>
            <w:right w:val="none" w:sz="0" w:space="0" w:color="auto"/>
          </w:divBdr>
        </w:div>
        <w:div w:id="432287251">
          <w:marLeft w:val="806"/>
          <w:marRight w:val="0"/>
          <w:marTop w:val="60"/>
          <w:marBottom w:val="0"/>
          <w:divBdr>
            <w:top w:val="none" w:sz="0" w:space="0" w:color="auto"/>
            <w:left w:val="none" w:sz="0" w:space="0" w:color="auto"/>
            <w:bottom w:val="none" w:sz="0" w:space="0" w:color="auto"/>
            <w:right w:val="none" w:sz="0" w:space="0" w:color="auto"/>
          </w:divBdr>
        </w:div>
        <w:div w:id="1908105935">
          <w:marLeft w:val="806"/>
          <w:marRight w:val="0"/>
          <w:marTop w:val="60"/>
          <w:marBottom w:val="0"/>
          <w:divBdr>
            <w:top w:val="none" w:sz="0" w:space="0" w:color="auto"/>
            <w:left w:val="none" w:sz="0" w:space="0" w:color="auto"/>
            <w:bottom w:val="none" w:sz="0" w:space="0" w:color="auto"/>
            <w:right w:val="none" w:sz="0" w:space="0" w:color="auto"/>
          </w:divBdr>
        </w:div>
        <w:div w:id="1020396910">
          <w:marLeft w:val="806"/>
          <w:marRight w:val="0"/>
          <w:marTop w:val="60"/>
          <w:marBottom w:val="0"/>
          <w:divBdr>
            <w:top w:val="none" w:sz="0" w:space="0" w:color="auto"/>
            <w:left w:val="none" w:sz="0" w:space="0" w:color="auto"/>
            <w:bottom w:val="none" w:sz="0" w:space="0" w:color="auto"/>
            <w:right w:val="none" w:sz="0" w:space="0" w:color="auto"/>
          </w:divBdr>
        </w:div>
      </w:divsChild>
    </w:div>
    <w:div w:id="1260799324">
      <w:bodyDiv w:val="1"/>
      <w:marLeft w:val="0"/>
      <w:marRight w:val="0"/>
      <w:marTop w:val="0"/>
      <w:marBottom w:val="0"/>
      <w:divBdr>
        <w:top w:val="none" w:sz="0" w:space="0" w:color="auto"/>
        <w:left w:val="none" w:sz="0" w:space="0" w:color="auto"/>
        <w:bottom w:val="none" w:sz="0" w:space="0" w:color="auto"/>
        <w:right w:val="none" w:sz="0" w:space="0" w:color="auto"/>
      </w:divBdr>
    </w:div>
    <w:div w:id="1261837307">
      <w:bodyDiv w:val="1"/>
      <w:marLeft w:val="0"/>
      <w:marRight w:val="0"/>
      <w:marTop w:val="0"/>
      <w:marBottom w:val="0"/>
      <w:divBdr>
        <w:top w:val="none" w:sz="0" w:space="0" w:color="auto"/>
        <w:left w:val="none" w:sz="0" w:space="0" w:color="auto"/>
        <w:bottom w:val="none" w:sz="0" w:space="0" w:color="auto"/>
        <w:right w:val="none" w:sz="0" w:space="0" w:color="auto"/>
      </w:divBdr>
    </w:div>
    <w:div w:id="1262690145">
      <w:bodyDiv w:val="1"/>
      <w:marLeft w:val="0"/>
      <w:marRight w:val="0"/>
      <w:marTop w:val="0"/>
      <w:marBottom w:val="0"/>
      <w:divBdr>
        <w:top w:val="none" w:sz="0" w:space="0" w:color="auto"/>
        <w:left w:val="none" w:sz="0" w:space="0" w:color="auto"/>
        <w:bottom w:val="none" w:sz="0" w:space="0" w:color="auto"/>
        <w:right w:val="none" w:sz="0" w:space="0" w:color="auto"/>
      </w:divBdr>
    </w:div>
    <w:div w:id="1265916656">
      <w:bodyDiv w:val="1"/>
      <w:marLeft w:val="0"/>
      <w:marRight w:val="0"/>
      <w:marTop w:val="0"/>
      <w:marBottom w:val="0"/>
      <w:divBdr>
        <w:top w:val="none" w:sz="0" w:space="0" w:color="auto"/>
        <w:left w:val="none" w:sz="0" w:space="0" w:color="auto"/>
        <w:bottom w:val="none" w:sz="0" w:space="0" w:color="auto"/>
        <w:right w:val="none" w:sz="0" w:space="0" w:color="auto"/>
      </w:divBdr>
      <w:divsChild>
        <w:div w:id="1950355275">
          <w:marLeft w:val="360"/>
          <w:marRight w:val="0"/>
          <w:marTop w:val="240"/>
          <w:marBottom w:val="0"/>
          <w:divBdr>
            <w:top w:val="none" w:sz="0" w:space="0" w:color="auto"/>
            <w:left w:val="none" w:sz="0" w:space="0" w:color="auto"/>
            <w:bottom w:val="none" w:sz="0" w:space="0" w:color="auto"/>
            <w:right w:val="none" w:sz="0" w:space="0" w:color="auto"/>
          </w:divBdr>
        </w:div>
        <w:div w:id="1040126706">
          <w:marLeft w:val="1138"/>
          <w:marRight w:val="0"/>
          <w:marTop w:val="100"/>
          <w:marBottom w:val="0"/>
          <w:divBdr>
            <w:top w:val="none" w:sz="0" w:space="0" w:color="auto"/>
            <w:left w:val="none" w:sz="0" w:space="0" w:color="auto"/>
            <w:bottom w:val="none" w:sz="0" w:space="0" w:color="auto"/>
            <w:right w:val="none" w:sz="0" w:space="0" w:color="auto"/>
          </w:divBdr>
        </w:div>
        <w:div w:id="1578976706">
          <w:marLeft w:val="1138"/>
          <w:marRight w:val="0"/>
          <w:marTop w:val="100"/>
          <w:marBottom w:val="0"/>
          <w:divBdr>
            <w:top w:val="none" w:sz="0" w:space="0" w:color="auto"/>
            <w:left w:val="none" w:sz="0" w:space="0" w:color="auto"/>
            <w:bottom w:val="none" w:sz="0" w:space="0" w:color="auto"/>
            <w:right w:val="none" w:sz="0" w:space="0" w:color="auto"/>
          </w:divBdr>
        </w:div>
        <w:div w:id="740757202">
          <w:marLeft w:val="1138"/>
          <w:marRight w:val="0"/>
          <w:marTop w:val="100"/>
          <w:marBottom w:val="0"/>
          <w:divBdr>
            <w:top w:val="none" w:sz="0" w:space="0" w:color="auto"/>
            <w:left w:val="none" w:sz="0" w:space="0" w:color="auto"/>
            <w:bottom w:val="none" w:sz="0" w:space="0" w:color="auto"/>
            <w:right w:val="none" w:sz="0" w:space="0" w:color="auto"/>
          </w:divBdr>
        </w:div>
        <w:div w:id="2100980305">
          <w:marLeft w:val="360"/>
          <w:marRight w:val="0"/>
          <w:marTop w:val="240"/>
          <w:marBottom w:val="0"/>
          <w:divBdr>
            <w:top w:val="none" w:sz="0" w:space="0" w:color="auto"/>
            <w:left w:val="none" w:sz="0" w:space="0" w:color="auto"/>
            <w:bottom w:val="none" w:sz="0" w:space="0" w:color="auto"/>
            <w:right w:val="none" w:sz="0" w:space="0" w:color="auto"/>
          </w:divBdr>
        </w:div>
        <w:div w:id="469133728">
          <w:marLeft w:val="1138"/>
          <w:marRight w:val="0"/>
          <w:marTop w:val="100"/>
          <w:marBottom w:val="0"/>
          <w:divBdr>
            <w:top w:val="none" w:sz="0" w:space="0" w:color="auto"/>
            <w:left w:val="none" w:sz="0" w:space="0" w:color="auto"/>
            <w:bottom w:val="none" w:sz="0" w:space="0" w:color="auto"/>
            <w:right w:val="none" w:sz="0" w:space="0" w:color="auto"/>
          </w:divBdr>
        </w:div>
        <w:div w:id="1898861494">
          <w:marLeft w:val="1138"/>
          <w:marRight w:val="0"/>
          <w:marTop w:val="100"/>
          <w:marBottom w:val="0"/>
          <w:divBdr>
            <w:top w:val="none" w:sz="0" w:space="0" w:color="auto"/>
            <w:left w:val="none" w:sz="0" w:space="0" w:color="auto"/>
            <w:bottom w:val="none" w:sz="0" w:space="0" w:color="auto"/>
            <w:right w:val="none" w:sz="0" w:space="0" w:color="auto"/>
          </w:divBdr>
        </w:div>
        <w:div w:id="1391152582">
          <w:marLeft w:val="360"/>
          <w:marRight w:val="0"/>
          <w:marTop w:val="240"/>
          <w:marBottom w:val="0"/>
          <w:divBdr>
            <w:top w:val="none" w:sz="0" w:space="0" w:color="auto"/>
            <w:left w:val="none" w:sz="0" w:space="0" w:color="auto"/>
            <w:bottom w:val="none" w:sz="0" w:space="0" w:color="auto"/>
            <w:right w:val="none" w:sz="0" w:space="0" w:color="auto"/>
          </w:divBdr>
        </w:div>
        <w:div w:id="2146268253">
          <w:marLeft w:val="1138"/>
          <w:marRight w:val="0"/>
          <w:marTop w:val="100"/>
          <w:marBottom w:val="0"/>
          <w:divBdr>
            <w:top w:val="none" w:sz="0" w:space="0" w:color="auto"/>
            <w:left w:val="none" w:sz="0" w:space="0" w:color="auto"/>
            <w:bottom w:val="none" w:sz="0" w:space="0" w:color="auto"/>
            <w:right w:val="none" w:sz="0" w:space="0" w:color="auto"/>
          </w:divBdr>
        </w:div>
        <w:div w:id="737478822">
          <w:marLeft w:val="1138"/>
          <w:marRight w:val="0"/>
          <w:marTop w:val="100"/>
          <w:marBottom w:val="0"/>
          <w:divBdr>
            <w:top w:val="none" w:sz="0" w:space="0" w:color="auto"/>
            <w:left w:val="none" w:sz="0" w:space="0" w:color="auto"/>
            <w:bottom w:val="none" w:sz="0" w:space="0" w:color="auto"/>
            <w:right w:val="none" w:sz="0" w:space="0" w:color="auto"/>
          </w:divBdr>
        </w:div>
      </w:divsChild>
    </w:div>
    <w:div w:id="1265920966">
      <w:bodyDiv w:val="1"/>
      <w:marLeft w:val="0"/>
      <w:marRight w:val="0"/>
      <w:marTop w:val="0"/>
      <w:marBottom w:val="0"/>
      <w:divBdr>
        <w:top w:val="none" w:sz="0" w:space="0" w:color="auto"/>
        <w:left w:val="none" w:sz="0" w:space="0" w:color="auto"/>
        <w:bottom w:val="none" w:sz="0" w:space="0" w:color="auto"/>
        <w:right w:val="none" w:sz="0" w:space="0" w:color="auto"/>
      </w:divBdr>
      <w:divsChild>
        <w:div w:id="1875073686">
          <w:marLeft w:val="547"/>
          <w:marRight w:val="0"/>
          <w:marTop w:val="0"/>
          <w:marBottom w:val="0"/>
          <w:divBdr>
            <w:top w:val="none" w:sz="0" w:space="0" w:color="auto"/>
            <w:left w:val="none" w:sz="0" w:space="0" w:color="auto"/>
            <w:bottom w:val="none" w:sz="0" w:space="0" w:color="auto"/>
            <w:right w:val="none" w:sz="0" w:space="0" w:color="auto"/>
          </w:divBdr>
        </w:div>
      </w:divsChild>
    </w:div>
    <w:div w:id="1266310790">
      <w:bodyDiv w:val="1"/>
      <w:marLeft w:val="0"/>
      <w:marRight w:val="0"/>
      <w:marTop w:val="0"/>
      <w:marBottom w:val="0"/>
      <w:divBdr>
        <w:top w:val="none" w:sz="0" w:space="0" w:color="auto"/>
        <w:left w:val="none" w:sz="0" w:space="0" w:color="auto"/>
        <w:bottom w:val="none" w:sz="0" w:space="0" w:color="auto"/>
        <w:right w:val="none" w:sz="0" w:space="0" w:color="auto"/>
      </w:divBdr>
    </w:div>
    <w:div w:id="1270552054">
      <w:bodyDiv w:val="1"/>
      <w:marLeft w:val="0"/>
      <w:marRight w:val="0"/>
      <w:marTop w:val="0"/>
      <w:marBottom w:val="0"/>
      <w:divBdr>
        <w:top w:val="none" w:sz="0" w:space="0" w:color="auto"/>
        <w:left w:val="none" w:sz="0" w:space="0" w:color="auto"/>
        <w:bottom w:val="none" w:sz="0" w:space="0" w:color="auto"/>
        <w:right w:val="none" w:sz="0" w:space="0" w:color="auto"/>
      </w:divBdr>
    </w:div>
    <w:div w:id="1271662277">
      <w:bodyDiv w:val="1"/>
      <w:marLeft w:val="0"/>
      <w:marRight w:val="0"/>
      <w:marTop w:val="0"/>
      <w:marBottom w:val="0"/>
      <w:divBdr>
        <w:top w:val="none" w:sz="0" w:space="0" w:color="auto"/>
        <w:left w:val="none" w:sz="0" w:space="0" w:color="auto"/>
        <w:bottom w:val="none" w:sz="0" w:space="0" w:color="auto"/>
        <w:right w:val="none" w:sz="0" w:space="0" w:color="auto"/>
      </w:divBdr>
    </w:div>
    <w:div w:id="1274820731">
      <w:bodyDiv w:val="1"/>
      <w:marLeft w:val="0"/>
      <w:marRight w:val="0"/>
      <w:marTop w:val="0"/>
      <w:marBottom w:val="0"/>
      <w:divBdr>
        <w:top w:val="none" w:sz="0" w:space="0" w:color="auto"/>
        <w:left w:val="none" w:sz="0" w:space="0" w:color="auto"/>
        <w:bottom w:val="none" w:sz="0" w:space="0" w:color="auto"/>
        <w:right w:val="none" w:sz="0" w:space="0" w:color="auto"/>
      </w:divBdr>
    </w:div>
    <w:div w:id="1276476851">
      <w:bodyDiv w:val="1"/>
      <w:marLeft w:val="0"/>
      <w:marRight w:val="0"/>
      <w:marTop w:val="0"/>
      <w:marBottom w:val="0"/>
      <w:divBdr>
        <w:top w:val="none" w:sz="0" w:space="0" w:color="auto"/>
        <w:left w:val="none" w:sz="0" w:space="0" w:color="auto"/>
        <w:bottom w:val="none" w:sz="0" w:space="0" w:color="auto"/>
        <w:right w:val="none" w:sz="0" w:space="0" w:color="auto"/>
      </w:divBdr>
    </w:div>
    <w:div w:id="1277831176">
      <w:bodyDiv w:val="1"/>
      <w:marLeft w:val="0"/>
      <w:marRight w:val="0"/>
      <w:marTop w:val="0"/>
      <w:marBottom w:val="0"/>
      <w:divBdr>
        <w:top w:val="none" w:sz="0" w:space="0" w:color="auto"/>
        <w:left w:val="none" w:sz="0" w:space="0" w:color="auto"/>
        <w:bottom w:val="none" w:sz="0" w:space="0" w:color="auto"/>
        <w:right w:val="none" w:sz="0" w:space="0" w:color="auto"/>
      </w:divBdr>
      <w:divsChild>
        <w:div w:id="567808463">
          <w:marLeft w:val="0"/>
          <w:marRight w:val="0"/>
          <w:marTop w:val="0"/>
          <w:marBottom w:val="0"/>
          <w:divBdr>
            <w:top w:val="none" w:sz="0" w:space="0" w:color="auto"/>
            <w:left w:val="none" w:sz="0" w:space="0" w:color="auto"/>
            <w:bottom w:val="none" w:sz="0" w:space="0" w:color="auto"/>
            <w:right w:val="none" w:sz="0" w:space="0" w:color="auto"/>
          </w:divBdr>
          <w:divsChild>
            <w:div w:id="1155149855">
              <w:marLeft w:val="0"/>
              <w:marRight w:val="0"/>
              <w:marTop w:val="0"/>
              <w:marBottom w:val="0"/>
              <w:divBdr>
                <w:top w:val="none" w:sz="0" w:space="0" w:color="auto"/>
                <w:left w:val="none" w:sz="0" w:space="0" w:color="auto"/>
                <w:bottom w:val="none" w:sz="0" w:space="0" w:color="auto"/>
                <w:right w:val="none" w:sz="0" w:space="0" w:color="auto"/>
              </w:divBdr>
              <w:divsChild>
                <w:div w:id="33117328">
                  <w:marLeft w:val="0"/>
                  <w:marRight w:val="0"/>
                  <w:marTop w:val="0"/>
                  <w:marBottom w:val="0"/>
                  <w:divBdr>
                    <w:top w:val="none" w:sz="0" w:space="0" w:color="auto"/>
                    <w:left w:val="none" w:sz="0" w:space="0" w:color="auto"/>
                    <w:bottom w:val="none" w:sz="0" w:space="0" w:color="auto"/>
                    <w:right w:val="none" w:sz="0" w:space="0" w:color="auto"/>
                  </w:divBdr>
                  <w:divsChild>
                    <w:div w:id="1116175275">
                      <w:marLeft w:val="0"/>
                      <w:marRight w:val="0"/>
                      <w:marTop w:val="0"/>
                      <w:marBottom w:val="0"/>
                      <w:divBdr>
                        <w:top w:val="none" w:sz="0" w:space="0" w:color="auto"/>
                        <w:left w:val="none" w:sz="0" w:space="0" w:color="auto"/>
                        <w:bottom w:val="none" w:sz="0" w:space="0" w:color="auto"/>
                        <w:right w:val="none" w:sz="0" w:space="0" w:color="auto"/>
                      </w:divBdr>
                      <w:divsChild>
                        <w:div w:id="643238564">
                          <w:marLeft w:val="-225"/>
                          <w:marRight w:val="-225"/>
                          <w:marTop w:val="0"/>
                          <w:marBottom w:val="0"/>
                          <w:divBdr>
                            <w:top w:val="none" w:sz="0" w:space="0" w:color="auto"/>
                            <w:left w:val="none" w:sz="0" w:space="0" w:color="auto"/>
                            <w:bottom w:val="none" w:sz="0" w:space="0" w:color="auto"/>
                            <w:right w:val="none" w:sz="0" w:space="0" w:color="auto"/>
                          </w:divBdr>
                          <w:divsChild>
                            <w:div w:id="841432273">
                              <w:marLeft w:val="0"/>
                              <w:marRight w:val="0"/>
                              <w:marTop w:val="0"/>
                              <w:marBottom w:val="0"/>
                              <w:divBdr>
                                <w:top w:val="none" w:sz="0" w:space="0" w:color="auto"/>
                                <w:left w:val="none" w:sz="0" w:space="0" w:color="auto"/>
                                <w:bottom w:val="none" w:sz="0" w:space="0" w:color="auto"/>
                                <w:right w:val="none" w:sz="0" w:space="0" w:color="auto"/>
                              </w:divBdr>
                              <w:divsChild>
                                <w:div w:id="1179780214">
                                  <w:marLeft w:val="-225"/>
                                  <w:marRight w:val="-225"/>
                                  <w:marTop w:val="0"/>
                                  <w:marBottom w:val="0"/>
                                  <w:divBdr>
                                    <w:top w:val="none" w:sz="0" w:space="0" w:color="auto"/>
                                    <w:left w:val="none" w:sz="0" w:space="0" w:color="auto"/>
                                    <w:bottom w:val="none" w:sz="0" w:space="0" w:color="auto"/>
                                    <w:right w:val="none" w:sz="0" w:space="0" w:color="auto"/>
                                  </w:divBdr>
                                  <w:divsChild>
                                    <w:div w:id="295765971">
                                      <w:marLeft w:val="0"/>
                                      <w:marRight w:val="0"/>
                                      <w:marTop w:val="0"/>
                                      <w:marBottom w:val="0"/>
                                      <w:divBdr>
                                        <w:top w:val="none" w:sz="0" w:space="0" w:color="auto"/>
                                        <w:left w:val="none" w:sz="0" w:space="0" w:color="auto"/>
                                        <w:bottom w:val="none" w:sz="0" w:space="0" w:color="auto"/>
                                        <w:right w:val="none" w:sz="0" w:space="0" w:color="auto"/>
                                      </w:divBdr>
                                      <w:divsChild>
                                        <w:div w:id="1589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355038">
      <w:bodyDiv w:val="1"/>
      <w:marLeft w:val="0"/>
      <w:marRight w:val="0"/>
      <w:marTop w:val="0"/>
      <w:marBottom w:val="0"/>
      <w:divBdr>
        <w:top w:val="none" w:sz="0" w:space="0" w:color="auto"/>
        <w:left w:val="none" w:sz="0" w:space="0" w:color="auto"/>
        <w:bottom w:val="none" w:sz="0" w:space="0" w:color="auto"/>
        <w:right w:val="none" w:sz="0" w:space="0" w:color="auto"/>
      </w:divBdr>
      <w:divsChild>
        <w:div w:id="1346439391">
          <w:marLeft w:val="1138"/>
          <w:marRight w:val="0"/>
          <w:marTop w:val="100"/>
          <w:marBottom w:val="0"/>
          <w:divBdr>
            <w:top w:val="none" w:sz="0" w:space="0" w:color="auto"/>
            <w:left w:val="none" w:sz="0" w:space="0" w:color="auto"/>
            <w:bottom w:val="none" w:sz="0" w:space="0" w:color="auto"/>
            <w:right w:val="none" w:sz="0" w:space="0" w:color="auto"/>
          </w:divBdr>
        </w:div>
      </w:divsChild>
    </w:div>
    <w:div w:id="1290630299">
      <w:bodyDiv w:val="1"/>
      <w:marLeft w:val="0"/>
      <w:marRight w:val="0"/>
      <w:marTop w:val="0"/>
      <w:marBottom w:val="0"/>
      <w:divBdr>
        <w:top w:val="none" w:sz="0" w:space="0" w:color="auto"/>
        <w:left w:val="none" w:sz="0" w:space="0" w:color="auto"/>
        <w:bottom w:val="none" w:sz="0" w:space="0" w:color="auto"/>
        <w:right w:val="none" w:sz="0" w:space="0" w:color="auto"/>
      </w:divBdr>
    </w:div>
    <w:div w:id="1304191254">
      <w:bodyDiv w:val="1"/>
      <w:marLeft w:val="0"/>
      <w:marRight w:val="0"/>
      <w:marTop w:val="0"/>
      <w:marBottom w:val="0"/>
      <w:divBdr>
        <w:top w:val="none" w:sz="0" w:space="0" w:color="auto"/>
        <w:left w:val="none" w:sz="0" w:space="0" w:color="auto"/>
        <w:bottom w:val="none" w:sz="0" w:space="0" w:color="auto"/>
        <w:right w:val="none" w:sz="0" w:space="0" w:color="auto"/>
      </w:divBdr>
    </w:div>
    <w:div w:id="1308587885">
      <w:bodyDiv w:val="1"/>
      <w:marLeft w:val="0"/>
      <w:marRight w:val="0"/>
      <w:marTop w:val="0"/>
      <w:marBottom w:val="0"/>
      <w:divBdr>
        <w:top w:val="none" w:sz="0" w:space="0" w:color="auto"/>
        <w:left w:val="none" w:sz="0" w:space="0" w:color="auto"/>
        <w:bottom w:val="none" w:sz="0" w:space="0" w:color="auto"/>
        <w:right w:val="none" w:sz="0" w:space="0" w:color="auto"/>
      </w:divBdr>
    </w:div>
    <w:div w:id="1321613132">
      <w:bodyDiv w:val="1"/>
      <w:marLeft w:val="0"/>
      <w:marRight w:val="0"/>
      <w:marTop w:val="0"/>
      <w:marBottom w:val="0"/>
      <w:divBdr>
        <w:top w:val="none" w:sz="0" w:space="0" w:color="auto"/>
        <w:left w:val="none" w:sz="0" w:space="0" w:color="auto"/>
        <w:bottom w:val="none" w:sz="0" w:space="0" w:color="auto"/>
        <w:right w:val="none" w:sz="0" w:space="0" w:color="auto"/>
      </w:divBdr>
    </w:div>
    <w:div w:id="1321814875">
      <w:bodyDiv w:val="1"/>
      <w:marLeft w:val="0"/>
      <w:marRight w:val="0"/>
      <w:marTop w:val="0"/>
      <w:marBottom w:val="0"/>
      <w:divBdr>
        <w:top w:val="none" w:sz="0" w:space="0" w:color="auto"/>
        <w:left w:val="none" w:sz="0" w:space="0" w:color="auto"/>
        <w:bottom w:val="none" w:sz="0" w:space="0" w:color="auto"/>
        <w:right w:val="none" w:sz="0" w:space="0" w:color="auto"/>
      </w:divBdr>
      <w:divsChild>
        <w:div w:id="1258178676">
          <w:marLeft w:val="446"/>
          <w:marRight w:val="0"/>
          <w:marTop w:val="0"/>
          <w:marBottom w:val="0"/>
          <w:divBdr>
            <w:top w:val="none" w:sz="0" w:space="0" w:color="auto"/>
            <w:left w:val="none" w:sz="0" w:space="0" w:color="auto"/>
            <w:bottom w:val="none" w:sz="0" w:space="0" w:color="auto"/>
            <w:right w:val="none" w:sz="0" w:space="0" w:color="auto"/>
          </w:divBdr>
        </w:div>
        <w:div w:id="533882472">
          <w:marLeft w:val="446"/>
          <w:marRight w:val="0"/>
          <w:marTop w:val="0"/>
          <w:marBottom w:val="0"/>
          <w:divBdr>
            <w:top w:val="none" w:sz="0" w:space="0" w:color="auto"/>
            <w:left w:val="none" w:sz="0" w:space="0" w:color="auto"/>
            <w:bottom w:val="none" w:sz="0" w:space="0" w:color="auto"/>
            <w:right w:val="none" w:sz="0" w:space="0" w:color="auto"/>
          </w:divBdr>
        </w:div>
        <w:div w:id="1110665354">
          <w:marLeft w:val="446"/>
          <w:marRight w:val="0"/>
          <w:marTop w:val="0"/>
          <w:marBottom w:val="0"/>
          <w:divBdr>
            <w:top w:val="none" w:sz="0" w:space="0" w:color="auto"/>
            <w:left w:val="none" w:sz="0" w:space="0" w:color="auto"/>
            <w:bottom w:val="none" w:sz="0" w:space="0" w:color="auto"/>
            <w:right w:val="none" w:sz="0" w:space="0" w:color="auto"/>
          </w:divBdr>
        </w:div>
        <w:div w:id="1858689122">
          <w:marLeft w:val="446"/>
          <w:marRight w:val="0"/>
          <w:marTop w:val="0"/>
          <w:marBottom w:val="0"/>
          <w:divBdr>
            <w:top w:val="none" w:sz="0" w:space="0" w:color="auto"/>
            <w:left w:val="none" w:sz="0" w:space="0" w:color="auto"/>
            <w:bottom w:val="none" w:sz="0" w:space="0" w:color="auto"/>
            <w:right w:val="none" w:sz="0" w:space="0" w:color="auto"/>
          </w:divBdr>
        </w:div>
      </w:divsChild>
    </w:div>
    <w:div w:id="1323585937">
      <w:bodyDiv w:val="1"/>
      <w:marLeft w:val="0"/>
      <w:marRight w:val="0"/>
      <w:marTop w:val="0"/>
      <w:marBottom w:val="0"/>
      <w:divBdr>
        <w:top w:val="none" w:sz="0" w:space="0" w:color="auto"/>
        <w:left w:val="none" w:sz="0" w:space="0" w:color="auto"/>
        <w:bottom w:val="none" w:sz="0" w:space="0" w:color="auto"/>
        <w:right w:val="none" w:sz="0" w:space="0" w:color="auto"/>
      </w:divBdr>
    </w:div>
    <w:div w:id="1326015626">
      <w:bodyDiv w:val="1"/>
      <w:marLeft w:val="0"/>
      <w:marRight w:val="0"/>
      <w:marTop w:val="0"/>
      <w:marBottom w:val="0"/>
      <w:divBdr>
        <w:top w:val="none" w:sz="0" w:space="0" w:color="auto"/>
        <w:left w:val="none" w:sz="0" w:space="0" w:color="auto"/>
        <w:bottom w:val="none" w:sz="0" w:space="0" w:color="auto"/>
        <w:right w:val="none" w:sz="0" w:space="0" w:color="auto"/>
      </w:divBdr>
      <w:divsChild>
        <w:div w:id="1087964573">
          <w:marLeft w:val="446"/>
          <w:marRight w:val="0"/>
          <w:marTop w:val="120"/>
          <w:marBottom w:val="0"/>
          <w:divBdr>
            <w:top w:val="none" w:sz="0" w:space="0" w:color="auto"/>
            <w:left w:val="none" w:sz="0" w:space="0" w:color="auto"/>
            <w:bottom w:val="none" w:sz="0" w:space="0" w:color="auto"/>
            <w:right w:val="none" w:sz="0" w:space="0" w:color="auto"/>
          </w:divBdr>
        </w:div>
      </w:divsChild>
    </w:div>
    <w:div w:id="1329214145">
      <w:bodyDiv w:val="1"/>
      <w:marLeft w:val="0"/>
      <w:marRight w:val="0"/>
      <w:marTop w:val="0"/>
      <w:marBottom w:val="0"/>
      <w:divBdr>
        <w:top w:val="none" w:sz="0" w:space="0" w:color="auto"/>
        <w:left w:val="none" w:sz="0" w:space="0" w:color="auto"/>
        <w:bottom w:val="none" w:sz="0" w:space="0" w:color="auto"/>
        <w:right w:val="none" w:sz="0" w:space="0" w:color="auto"/>
      </w:divBdr>
    </w:div>
    <w:div w:id="1346519003">
      <w:bodyDiv w:val="1"/>
      <w:marLeft w:val="0"/>
      <w:marRight w:val="0"/>
      <w:marTop w:val="0"/>
      <w:marBottom w:val="0"/>
      <w:divBdr>
        <w:top w:val="none" w:sz="0" w:space="0" w:color="auto"/>
        <w:left w:val="none" w:sz="0" w:space="0" w:color="auto"/>
        <w:bottom w:val="none" w:sz="0" w:space="0" w:color="auto"/>
        <w:right w:val="none" w:sz="0" w:space="0" w:color="auto"/>
      </w:divBdr>
    </w:div>
    <w:div w:id="1352485881">
      <w:bodyDiv w:val="1"/>
      <w:marLeft w:val="0"/>
      <w:marRight w:val="0"/>
      <w:marTop w:val="0"/>
      <w:marBottom w:val="0"/>
      <w:divBdr>
        <w:top w:val="none" w:sz="0" w:space="0" w:color="auto"/>
        <w:left w:val="none" w:sz="0" w:space="0" w:color="auto"/>
        <w:bottom w:val="none" w:sz="0" w:space="0" w:color="auto"/>
        <w:right w:val="none" w:sz="0" w:space="0" w:color="auto"/>
      </w:divBdr>
    </w:div>
    <w:div w:id="1354501135">
      <w:bodyDiv w:val="1"/>
      <w:marLeft w:val="0"/>
      <w:marRight w:val="0"/>
      <w:marTop w:val="0"/>
      <w:marBottom w:val="0"/>
      <w:divBdr>
        <w:top w:val="none" w:sz="0" w:space="0" w:color="auto"/>
        <w:left w:val="none" w:sz="0" w:space="0" w:color="auto"/>
        <w:bottom w:val="none" w:sz="0" w:space="0" w:color="auto"/>
        <w:right w:val="none" w:sz="0" w:space="0" w:color="auto"/>
      </w:divBdr>
    </w:div>
    <w:div w:id="1359352502">
      <w:bodyDiv w:val="1"/>
      <w:marLeft w:val="0"/>
      <w:marRight w:val="0"/>
      <w:marTop w:val="0"/>
      <w:marBottom w:val="0"/>
      <w:divBdr>
        <w:top w:val="none" w:sz="0" w:space="0" w:color="auto"/>
        <w:left w:val="none" w:sz="0" w:space="0" w:color="auto"/>
        <w:bottom w:val="none" w:sz="0" w:space="0" w:color="auto"/>
        <w:right w:val="none" w:sz="0" w:space="0" w:color="auto"/>
      </w:divBdr>
    </w:div>
    <w:div w:id="1378778036">
      <w:bodyDiv w:val="1"/>
      <w:marLeft w:val="0"/>
      <w:marRight w:val="0"/>
      <w:marTop w:val="0"/>
      <w:marBottom w:val="0"/>
      <w:divBdr>
        <w:top w:val="none" w:sz="0" w:space="0" w:color="auto"/>
        <w:left w:val="none" w:sz="0" w:space="0" w:color="auto"/>
        <w:bottom w:val="none" w:sz="0" w:space="0" w:color="auto"/>
        <w:right w:val="none" w:sz="0" w:space="0" w:color="auto"/>
      </w:divBdr>
    </w:div>
    <w:div w:id="1385331882">
      <w:bodyDiv w:val="1"/>
      <w:marLeft w:val="0"/>
      <w:marRight w:val="0"/>
      <w:marTop w:val="0"/>
      <w:marBottom w:val="0"/>
      <w:divBdr>
        <w:top w:val="none" w:sz="0" w:space="0" w:color="auto"/>
        <w:left w:val="none" w:sz="0" w:space="0" w:color="auto"/>
        <w:bottom w:val="none" w:sz="0" w:space="0" w:color="auto"/>
        <w:right w:val="none" w:sz="0" w:space="0" w:color="auto"/>
      </w:divBdr>
    </w:div>
    <w:div w:id="1392532349">
      <w:bodyDiv w:val="1"/>
      <w:marLeft w:val="0"/>
      <w:marRight w:val="0"/>
      <w:marTop w:val="0"/>
      <w:marBottom w:val="0"/>
      <w:divBdr>
        <w:top w:val="none" w:sz="0" w:space="0" w:color="auto"/>
        <w:left w:val="none" w:sz="0" w:space="0" w:color="auto"/>
        <w:bottom w:val="none" w:sz="0" w:space="0" w:color="auto"/>
        <w:right w:val="none" w:sz="0" w:space="0" w:color="auto"/>
      </w:divBdr>
    </w:div>
    <w:div w:id="1396051703">
      <w:bodyDiv w:val="1"/>
      <w:marLeft w:val="0"/>
      <w:marRight w:val="0"/>
      <w:marTop w:val="0"/>
      <w:marBottom w:val="0"/>
      <w:divBdr>
        <w:top w:val="none" w:sz="0" w:space="0" w:color="auto"/>
        <w:left w:val="none" w:sz="0" w:space="0" w:color="auto"/>
        <w:bottom w:val="none" w:sz="0" w:space="0" w:color="auto"/>
        <w:right w:val="none" w:sz="0" w:space="0" w:color="auto"/>
      </w:divBdr>
      <w:divsChild>
        <w:div w:id="191765639">
          <w:marLeft w:val="360"/>
          <w:marRight w:val="0"/>
          <w:marTop w:val="120"/>
          <w:marBottom w:val="0"/>
          <w:divBdr>
            <w:top w:val="none" w:sz="0" w:space="0" w:color="auto"/>
            <w:left w:val="none" w:sz="0" w:space="0" w:color="auto"/>
            <w:bottom w:val="none" w:sz="0" w:space="0" w:color="auto"/>
            <w:right w:val="none" w:sz="0" w:space="0" w:color="auto"/>
          </w:divBdr>
        </w:div>
        <w:div w:id="96099124">
          <w:marLeft w:val="360"/>
          <w:marRight w:val="0"/>
          <w:marTop w:val="120"/>
          <w:marBottom w:val="0"/>
          <w:divBdr>
            <w:top w:val="none" w:sz="0" w:space="0" w:color="auto"/>
            <w:left w:val="none" w:sz="0" w:space="0" w:color="auto"/>
            <w:bottom w:val="none" w:sz="0" w:space="0" w:color="auto"/>
            <w:right w:val="none" w:sz="0" w:space="0" w:color="auto"/>
          </w:divBdr>
        </w:div>
        <w:div w:id="489441000">
          <w:marLeft w:val="360"/>
          <w:marRight w:val="0"/>
          <w:marTop w:val="120"/>
          <w:marBottom w:val="0"/>
          <w:divBdr>
            <w:top w:val="none" w:sz="0" w:space="0" w:color="auto"/>
            <w:left w:val="none" w:sz="0" w:space="0" w:color="auto"/>
            <w:bottom w:val="none" w:sz="0" w:space="0" w:color="auto"/>
            <w:right w:val="none" w:sz="0" w:space="0" w:color="auto"/>
          </w:divBdr>
        </w:div>
        <w:div w:id="1838494759">
          <w:marLeft w:val="360"/>
          <w:marRight w:val="0"/>
          <w:marTop w:val="120"/>
          <w:marBottom w:val="0"/>
          <w:divBdr>
            <w:top w:val="none" w:sz="0" w:space="0" w:color="auto"/>
            <w:left w:val="none" w:sz="0" w:space="0" w:color="auto"/>
            <w:bottom w:val="none" w:sz="0" w:space="0" w:color="auto"/>
            <w:right w:val="none" w:sz="0" w:space="0" w:color="auto"/>
          </w:divBdr>
        </w:div>
      </w:divsChild>
    </w:div>
    <w:div w:id="1399598118">
      <w:bodyDiv w:val="1"/>
      <w:marLeft w:val="0"/>
      <w:marRight w:val="0"/>
      <w:marTop w:val="0"/>
      <w:marBottom w:val="0"/>
      <w:divBdr>
        <w:top w:val="none" w:sz="0" w:space="0" w:color="auto"/>
        <w:left w:val="none" w:sz="0" w:space="0" w:color="auto"/>
        <w:bottom w:val="none" w:sz="0" w:space="0" w:color="auto"/>
        <w:right w:val="none" w:sz="0" w:space="0" w:color="auto"/>
      </w:divBdr>
    </w:div>
    <w:div w:id="1405031486">
      <w:bodyDiv w:val="1"/>
      <w:marLeft w:val="0"/>
      <w:marRight w:val="0"/>
      <w:marTop w:val="0"/>
      <w:marBottom w:val="0"/>
      <w:divBdr>
        <w:top w:val="none" w:sz="0" w:space="0" w:color="auto"/>
        <w:left w:val="none" w:sz="0" w:space="0" w:color="auto"/>
        <w:bottom w:val="none" w:sz="0" w:space="0" w:color="auto"/>
        <w:right w:val="none" w:sz="0" w:space="0" w:color="auto"/>
      </w:divBdr>
      <w:divsChild>
        <w:div w:id="754400603">
          <w:marLeft w:val="446"/>
          <w:marRight w:val="0"/>
          <w:marTop w:val="200"/>
          <w:marBottom w:val="0"/>
          <w:divBdr>
            <w:top w:val="none" w:sz="0" w:space="0" w:color="auto"/>
            <w:left w:val="none" w:sz="0" w:space="0" w:color="auto"/>
            <w:bottom w:val="none" w:sz="0" w:space="0" w:color="auto"/>
            <w:right w:val="none" w:sz="0" w:space="0" w:color="auto"/>
          </w:divBdr>
        </w:div>
      </w:divsChild>
    </w:div>
    <w:div w:id="1407412243">
      <w:bodyDiv w:val="1"/>
      <w:marLeft w:val="0"/>
      <w:marRight w:val="0"/>
      <w:marTop w:val="0"/>
      <w:marBottom w:val="0"/>
      <w:divBdr>
        <w:top w:val="none" w:sz="0" w:space="0" w:color="auto"/>
        <w:left w:val="none" w:sz="0" w:space="0" w:color="auto"/>
        <w:bottom w:val="none" w:sz="0" w:space="0" w:color="auto"/>
        <w:right w:val="none" w:sz="0" w:space="0" w:color="auto"/>
      </w:divBdr>
    </w:div>
    <w:div w:id="1408840361">
      <w:bodyDiv w:val="1"/>
      <w:marLeft w:val="0"/>
      <w:marRight w:val="0"/>
      <w:marTop w:val="0"/>
      <w:marBottom w:val="0"/>
      <w:divBdr>
        <w:top w:val="none" w:sz="0" w:space="0" w:color="auto"/>
        <w:left w:val="none" w:sz="0" w:space="0" w:color="auto"/>
        <w:bottom w:val="none" w:sz="0" w:space="0" w:color="auto"/>
        <w:right w:val="none" w:sz="0" w:space="0" w:color="auto"/>
      </w:divBdr>
    </w:div>
    <w:div w:id="1419910648">
      <w:bodyDiv w:val="1"/>
      <w:marLeft w:val="0"/>
      <w:marRight w:val="0"/>
      <w:marTop w:val="0"/>
      <w:marBottom w:val="0"/>
      <w:divBdr>
        <w:top w:val="none" w:sz="0" w:space="0" w:color="auto"/>
        <w:left w:val="none" w:sz="0" w:space="0" w:color="auto"/>
        <w:bottom w:val="none" w:sz="0" w:space="0" w:color="auto"/>
        <w:right w:val="none" w:sz="0" w:space="0" w:color="auto"/>
      </w:divBdr>
    </w:div>
    <w:div w:id="1420910892">
      <w:bodyDiv w:val="1"/>
      <w:marLeft w:val="0"/>
      <w:marRight w:val="0"/>
      <w:marTop w:val="0"/>
      <w:marBottom w:val="0"/>
      <w:divBdr>
        <w:top w:val="none" w:sz="0" w:space="0" w:color="auto"/>
        <w:left w:val="none" w:sz="0" w:space="0" w:color="auto"/>
        <w:bottom w:val="none" w:sz="0" w:space="0" w:color="auto"/>
        <w:right w:val="none" w:sz="0" w:space="0" w:color="auto"/>
      </w:divBdr>
    </w:div>
    <w:div w:id="1431468009">
      <w:bodyDiv w:val="1"/>
      <w:marLeft w:val="0"/>
      <w:marRight w:val="0"/>
      <w:marTop w:val="0"/>
      <w:marBottom w:val="0"/>
      <w:divBdr>
        <w:top w:val="none" w:sz="0" w:space="0" w:color="auto"/>
        <w:left w:val="none" w:sz="0" w:space="0" w:color="auto"/>
        <w:bottom w:val="none" w:sz="0" w:space="0" w:color="auto"/>
        <w:right w:val="none" w:sz="0" w:space="0" w:color="auto"/>
      </w:divBdr>
    </w:div>
    <w:div w:id="1435898774">
      <w:bodyDiv w:val="1"/>
      <w:marLeft w:val="0"/>
      <w:marRight w:val="0"/>
      <w:marTop w:val="0"/>
      <w:marBottom w:val="0"/>
      <w:divBdr>
        <w:top w:val="none" w:sz="0" w:space="0" w:color="auto"/>
        <w:left w:val="none" w:sz="0" w:space="0" w:color="auto"/>
        <w:bottom w:val="none" w:sz="0" w:space="0" w:color="auto"/>
        <w:right w:val="none" w:sz="0" w:space="0" w:color="auto"/>
      </w:divBdr>
    </w:div>
    <w:div w:id="1437016456">
      <w:bodyDiv w:val="1"/>
      <w:marLeft w:val="0"/>
      <w:marRight w:val="0"/>
      <w:marTop w:val="0"/>
      <w:marBottom w:val="0"/>
      <w:divBdr>
        <w:top w:val="none" w:sz="0" w:space="0" w:color="auto"/>
        <w:left w:val="none" w:sz="0" w:space="0" w:color="auto"/>
        <w:bottom w:val="none" w:sz="0" w:space="0" w:color="auto"/>
        <w:right w:val="none" w:sz="0" w:space="0" w:color="auto"/>
      </w:divBdr>
    </w:div>
    <w:div w:id="1439987324">
      <w:bodyDiv w:val="1"/>
      <w:marLeft w:val="0"/>
      <w:marRight w:val="0"/>
      <w:marTop w:val="0"/>
      <w:marBottom w:val="0"/>
      <w:divBdr>
        <w:top w:val="none" w:sz="0" w:space="0" w:color="auto"/>
        <w:left w:val="none" w:sz="0" w:space="0" w:color="auto"/>
        <w:bottom w:val="none" w:sz="0" w:space="0" w:color="auto"/>
        <w:right w:val="none" w:sz="0" w:space="0" w:color="auto"/>
      </w:divBdr>
    </w:div>
    <w:div w:id="1440904392">
      <w:bodyDiv w:val="1"/>
      <w:marLeft w:val="0"/>
      <w:marRight w:val="0"/>
      <w:marTop w:val="0"/>
      <w:marBottom w:val="0"/>
      <w:divBdr>
        <w:top w:val="none" w:sz="0" w:space="0" w:color="auto"/>
        <w:left w:val="none" w:sz="0" w:space="0" w:color="auto"/>
        <w:bottom w:val="none" w:sz="0" w:space="0" w:color="auto"/>
        <w:right w:val="none" w:sz="0" w:space="0" w:color="auto"/>
      </w:divBdr>
    </w:div>
    <w:div w:id="1441755516">
      <w:bodyDiv w:val="1"/>
      <w:marLeft w:val="0"/>
      <w:marRight w:val="0"/>
      <w:marTop w:val="0"/>
      <w:marBottom w:val="0"/>
      <w:divBdr>
        <w:top w:val="none" w:sz="0" w:space="0" w:color="auto"/>
        <w:left w:val="none" w:sz="0" w:space="0" w:color="auto"/>
        <w:bottom w:val="none" w:sz="0" w:space="0" w:color="auto"/>
        <w:right w:val="none" w:sz="0" w:space="0" w:color="auto"/>
      </w:divBdr>
    </w:div>
    <w:div w:id="1441993971">
      <w:bodyDiv w:val="1"/>
      <w:marLeft w:val="0"/>
      <w:marRight w:val="0"/>
      <w:marTop w:val="0"/>
      <w:marBottom w:val="0"/>
      <w:divBdr>
        <w:top w:val="none" w:sz="0" w:space="0" w:color="auto"/>
        <w:left w:val="none" w:sz="0" w:space="0" w:color="auto"/>
        <w:bottom w:val="none" w:sz="0" w:space="0" w:color="auto"/>
        <w:right w:val="none" w:sz="0" w:space="0" w:color="auto"/>
      </w:divBdr>
    </w:div>
    <w:div w:id="1449272325">
      <w:bodyDiv w:val="1"/>
      <w:marLeft w:val="0"/>
      <w:marRight w:val="0"/>
      <w:marTop w:val="0"/>
      <w:marBottom w:val="0"/>
      <w:divBdr>
        <w:top w:val="none" w:sz="0" w:space="0" w:color="auto"/>
        <w:left w:val="none" w:sz="0" w:space="0" w:color="auto"/>
        <w:bottom w:val="none" w:sz="0" w:space="0" w:color="auto"/>
        <w:right w:val="none" w:sz="0" w:space="0" w:color="auto"/>
      </w:divBdr>
    </w:div>
    <w:div w:id="1451124163">
      <w:bodyDiv w:val="1"/>
      <w:marLeft w:val="0"/>
      <w:marRight w:val="0"/>
      <w:marTop w:val="0"/>
      <w:marBottom w:val="0"/>
      <w:divBdr>
        <w:top w:val="none" w:sz="0" w:space="0" w:color="auto"/>
        <w:left w:val="none" w:sz="0" w:space="0" w:color="auto"/>
        <w:bottom w:val="none" w:sz="0" w:space="0" w:color="auto"/>
        <w:right w:val="none" w:sz="0" w:space="0" w:color="auto"/>
      </w:divBdr>
    </w:div>
    <w:div w:id="1458260017">
      <w:bodyDiv w:val="1"/>
      <w:marLeft w:val="0"/>
      <w:marRight w:val="0"/>
      <w:marTop w:val="0"/>
      <w:marBottom w:val="0"/>
      <w:divBdr>
        <w:top w:val="none" w:sz="0" w:space="0" w:color="auto"/>
        <w:left w:val="none" w:sz="0" w:space="0" w:color="auto"/>
        <w:bottom w:val="none" w:sz="0" w:space="0" w:color="auto"/>
        <w:right w:val="none" w:sz="0" w:space="0" w:color="auto"/>
      </w:divBdr>
    </w:div>
    <w:div w:id="1463619998">
      <w:bodyDiv w:val="1"/>
      <w:marLeft w:val="0"/>
      <w:marRight w:val="0"/>
      <w:marTop w:val="0"/>
      <w:marBottom w:val="0"/>
      <w:divBdr>
        <w:top w:val="none" w:sz="0" w:space="0" w:color="auto"/>
        <w:left w:val="none" w:sz="0" w:space="0" w:color="auto"/>
        <w:bottom w:val="none" w:sz="0" w:space="0" w:color="auto"/>
        <w:right w:val="none" w:sz="0" w:space="0" w:color="auto"/>
      </w:divBdr>
      <w:divsChild>
        <w:div w:id="122771401">
          <w:marLeft w:val="446"/>
          <w:marRight w:val="0"/>
          <w:marTop w:val="120"/>
          <w:marBottom w:val="0"/>
          <w:divBdr>
            <w:top w:val="none" w:sz="0" w:space="0" w:color="auto"/>
            <w:left w:val="none" w:sz="0" w:space="0" w:color="auto"/>
            <w:bottom w:val="none" w:sz="0" w:space="0" w:color="auto"/>
            <w:right w:val="none" w:sz="0" w:space="0" w:color="auto"/>
          </w:divBdr>
        </w:div>
      </w:divsChild>
    </w:div>
    <w:div w:id="1464619892">
      <w:bodyDiv w:val="1"/>
      <w:marLeft w:val="0"/>
      <w:marRight w:val="0"/>
      <w:marTop w:val="0"/>
      <w:marBottom w:val="0"/>
      <w:divBdr>
        <w:top w:val="none" w:sz="0" w:space="0" w:color="auto"/>
        <w:left w:val="none" w:sz="0" w:space="0" w:color="auto"/>
        <w:bottom w:val="none" w:sz="0" w:space="0" w:color="auto"/>
        <w:right w:val="none" w:sz="0" w:space="0" w:color="auto"/>
      </w:divBdr>
    </w:div>
    <w:div w:id="1475293460">
      <w:bodyDiv w:val="1"/>
      <w:marLeft w:val="0"/>
      <w:marRight w:val="0"/>
      <w:marTop w:val="0"/>
      <w:marBottom w:val="0"/>
      <w:divBdr>
        <w:top w:val="none" w:sz="0" w:space="0" w:color="auto"/>
        <w:left w:val="none" w:sz="0" w:space="0" w:color="auto"/>
        <w:bottom w:val="none" w:sz="0" w:space="0" w:color="auto"/>
        <w:right w:val="none" w:sz="0" w:space="0" w:color="auto"/>
      </w:divBdr>
    </w:div>
    <w:div w:id="1477796388">
      <w:bodyDiv w:val="1"/>
      <w:marLeft w:val="0"/>
      <w:marRight w:val="0"/>
      <w:marTop w:val="0"/>
      <w:marBottom w:val="0"/>
      <w:divBdr>
        <w:top w:val="none" w:sz="0" w:space="0" w:color="auto"/>
        <w:left w:val="none" w:sz="0" w:space="0" w:color="auto"/>
        <w:bottom w:val="none" w:sz="0" w:space="0" w:color="auto"/>
        <w:right w:val="none" w:sz="0" w:space="0" w:color="auto"/>
      </w:divBdr>
    </w:div>
    <w:div w:id="1489714250">
      <w:bodyDiv w:val="1"/>
      <w:marLeft w:val="0"/>
      <w:marRight w:val="0"/>
      <w:marTop w:val="0"/>
      <w:marBottom w:val="0"/>
      <w:divBdr>
        <w:top w:val="none" w:sz="0" w:space="0" w:color="auto"/>
        <w:left w:val="none" w:sz="0" w:space="0" w:color="auto"/>
        <w:bottom w:val="none" w:sz="0" w:space="0" w:color="auto"/>
        <w:right w:val="none" w:sz="0" w:space="0" w:color="auto"/>
      </w:divBdr>
    </w:div>
    <w:div w:id="1492595173">
      <w:bodyDiv w:val="1"/>
      <w:marLeft w:val="0"/>
      <w:marRight w:val="0"/>
      <w:marTop w:val="0"/>
      <w:marBottom w:val="0"/>
      <w:divBdr>
        <w:top w:val="none" w:sz="0" w:space="0" w:color="auto"/>
        <w:left w:val="none" w:sz="0" w:space="0" w:color="auto"/>
        <w:bottom w:val="none" w:sz="0" w:space="0" w:color="auto"/>
        <w:right w:val="none" w:sz="0" w:space="0" w:color="auto"/>
      </w:divBdr>
    </w:div>
    <w:div w:id="1503424147">
      <w:bodyDiv w:val="1"/>
      <w:marLeft w:val="0"/>
      <w:marRight w:val="0"/>
      <w:marTop w:val="0"/>
      <w:marBottom w:val="0"/>
      <w:divBdr>
        <w:top w:val="none" w:sz="0" w:space="0" w:color="auto"/>
        <w:left w:val="none" w:sz="0" w:space="0" w:color="auto"/>
        <w:bottom w:val="none" w:sz="0" w:space="0" w:color="auto"/>
        <w:right w:val="none" w:sz="0" w:space="0" w:color="auto"/>
      </w:divBdr>
    </w:div>
    <w:div w:id="1507473347">
      <w:bodyDiv w:val="1"/>
      <w:marLeft w:val="0"/>
      <w:marRight w:val="0"/>
      <w:marTop w:val="0"/>
      <w:marBottom w:val="0"/>
      <w:divBdr>
        <w:top w:val="none" w:sz="0" w:space="0" w:color="auto"/>
        <w:left w:val="none" w:sz="0" w:space="0" w:color="auto"/>
        <w:bottom w:val="none" w:sz="0" w:space="0" w:color="auto"/>
        <w:right w:val="none" w:sz="0" w:space="0" w:color="auto"/>
      </w:divBdr>
      <w:divsChild>
        <w:div w:id="2040013047">
          <w:marLeft w:val="1138"/>
          <w:marRight w:val="0"/>
          <w:marTop w:val="100"/>
          <w:marBottom w:val="0"/>
          <w:divBdr>
            <w:top w:val="none" w:sz="0" w:space="0" w:color="auto"/>
            <w:left w:val="none" w:sz="0" w:space="0" w:color="auto"/>
            <w:bottom w:val="none" w:sz="0" w:space="0" w:color="auto"/>
            <w:right w:val="none" w:sz="0" w:space="0" w:color="auto"/>
          </w:divBdr>
        </w:div>
        <w:div w:id="1358044264">
          <w:marLeft w:val="1138"/>
          <w:marRight w:val="0"/>
          <w:marTop w:val="100"/>
          <w:marBottom w:val="0"/>
          <w:divBdr>
            <w:top w:val="none" w:sz="0" w:space="0" w:color="auto"/>
            <w:left w:val="none" w:sz="0" w:space="0" w:color="auto"/>
            <w:bottom w:val="none" w:sz="0" w:space="0" w:color="auto"/>
            <w:right w:val="none" w:sz="0" w:space="0" w:color="auto"/>
          </w:divBdr>
        </w:div>
      </w:divsChild>
    </w:div>
    <w:div w:id="1511142491">
      <w:bodyDiv w:val="1"/>
      <w:marLeft w:val="0"/>
      <w:marRight w:val="0"/>
      <w:marTop w:val="0"/>
      <w:marBottom w:val="0"/>
      <w:divBdr>
        <w:top w:val="none" w:sz="0" w:space="0" w:color="auto"/>
        <w:left w:val="none" w:sz="0" w:space="0" w:color="auto"/>
        <w:bottom w:val="none" w:sz="0" w:space="0" w:color="auto"/>
        <w:right w:val="none" w:sz="0" w:space="0" w:color="auto"/>
      </w:divBdr>
    </w:div>
    <w:div w:id="1513296728">
      <w:bodyDiv w:val="1"/>
      <w:marLeft w:val="0"/>
      <w:marRight w:val="0"/>
      <w:marTop w:val="0"/>
      <w:marBottom w:val="0"/>
      <w:divBdr>
        <w:top w:val="none" w:sz="0" w:space="0" w:color="auto"/>
        <w:left w:val="none" w:sz="0" w:space="0" w:color="auto"/>
        <w:bottom w:val="none" w:sz="0" w:space="0" w:color="auto"/>
        <w:right w:val="none" w:sz="0" w:space="0" w:color="auto"/>
      </w:divBdr>
    </w:div>
    <w:div w:id="1533685246">
      <w:bodyDiv w:val="1"/>
      <w:marLeft w:val="0"/>
      <w:marRight w:val="0"/>
      <w:marTop w:val="0"/>
      <w:marBottom w:val="0"/>
      <w:divBdr>
        <w:top w:val="none" w:sz="0" w:space="0" w:color="auto"/>
        <w:left w:val="none" w:sz="0" w:space="0" w:color="auto"/>
        <w:bottom w:val="none" w:sz="0" w:space="0" w:color="auto"/>
        <w:right w:val="none" w:sz="0" w:space="0" w:color="auto"/>
      </w:divBdr>
    </w:div>
    <w:div w:id="1535263962">
      <w:bodyDiv w:val="1"/>
      <w:marLeft w:val="0"/>
      <w:marRight w:val="0"/>
      <w:marTop w:val="0"/>
      <w:marBottom w:val="0"/>
      <w:divBdr>
        <w:top w:val="none" w:sz="0" w:space="0" w:color="auto"/>
        <w:left w:val="none" w:sz="0" w:space="0" w:color="auto"/>
        <w:bottom w:val="none" w:sz="0" w:space="0" w:color="auto"/>
        <w:right w:val="none" w:sz="0" w:space="0" w:color="auto"/>
      </w:divBdr>
    </w:div>
    <w:div w:id="1544907855">
      <w:bodyDiv w:val="1"/>
      <w:marLeft w:val="0"/>
      <w:marRight w:val="0"/>
      <w:marTop w:val="0"/>
      <w:marBottom w:val="0"/>
      <w:divBdr>
        <w:top w:val="none" w:sz="0" w:space="0" w:color="auto"/>
        <w:left w:val="none" w:sz="0" w:space="0" w:color="auto"/>
        <w:bottom w:val="none" w:sz="0" w:space="0" w:color="auto"/>
        <w:right w:val="none" w:sz="0" w:space="0" w:color="auto"/>
      </w:divBdr>
      <w:divsChild>
        <w:div w:id="2036418572">
          <w:marLeft w:val="706"/>
          <w:marRight w:val="0"/>
          <w:marTop w:val="0"/>
          <w:marBottom w:val="160"/>
          <w:divBdr>
            <w:top w:val="none" w:sz="0" w:space="0" w:color="auto"/>
            <w:left w:val="none" w:sz="0" w:space="0" w:color="auto"/>
            <w:bottom w:val="none" w:sz="0" w:space="0" w:color="auto"/>
            <w:right w:val="none" w:sz="0" w:space="0" w:color="auto"/>
          </w:divBdr>
        </w:div>
        <w:div w:id="897399016">
          <w:marLeft w:val="706"/>
          <w:marRight w:val="0"/>
          <w:marTop w:val="0"/>
          <w:marBottom w:val="160"/>
          <w:divBdr>
            <w:top w:val="none" w:sz="0" w:space="0" w:color="auto"/>
            <w:left w:val="none" w:sz="0" w:space="0" w:color="auto"/>
            <w:bottom w:val="none" w:sz="0" w:space="0" w:color="auto"/>
            <w:right w:val="none" w:sz="0" w:space="0" w:color="auto"/>
          </w:divBdr>
        </w:div>
        <w:div w:id="2015255727">
          <w:marLeft w:val="706"/>
          <w:marRight w:val="0"/>
          <w:marTop w:val="0"/>
          <w:marBottom w:val="160"/>
          <w:divBdr>
            <w:top w:val="none" w:sz="0" w:space="0" w:color="auto"/>
            <w:left w:val="none" w:sz="0" w:space="0" w:color="auto"/>
            <w:bottom w:val="none" w:sz="0" w:space="0" w:color="auto"/>
            <w:right w:val="none" w:sz="0" w:space="0" w:color="auto"/>
          </w:divBdr>
        </w:div>
      </w:divsChild>
    </w:div>
    <w:div w:id="1549339220">
      <w:bodyDiv w:val="1"/>
      <w:marLeft w:val="0"/>
      <w:marRight w:val="0"/>
      <w:marTop w:val="0"/>
      <w:marBottom w:val="0"/>
      <w:divBdr>
        <w:top w:val="none" w:sz="0" w:space="0" w:color="auto"/>
        <w:left w:val="none" w:sz="0" w:space="0" w:color="auto"/>
        <w:bottom w:val="none" w:sz="0" w:space="0" w:color="auto"/>
        <w:right w:val="none" w:sz="0" w:space="0" w:color="auto"/>
      </w:divBdr>
    </w:div>
    <w:div w:id="1561865313">
      <w:bodyDiv w:val="1"/>
      <w:marLeft w:val="0"/>
      <w:marRight w:val="0"/>
      <w:marTop w:val="0"/>
      <w:marBottom w:val="0"/>
      <w:divBdr>
        <w:top w:val="none" w:sz="0" w:space="0" w:color="auto"/>
        <w:left w:val="none" w:sz="0" w:space="0" w:color="auto"/>
        <w:bottom w:val="none" w:sz="0" w:space="0" w:color="auto"/>
        <w:right w:val="none" w:sz="0" w:space="0" w:color="auto"/>
      </w:divBdr>
    </w:div>
    <w:div w:id="1565215501">
      <w:bodyDiv w:val="1"/>
      <w:marLeft w:val="0"/>
      <w:marRight w:val="0"/>
      <w:marTop w:val="0"/>
      <w:marBottom w:val="0"/>
      <w:divBdr>
        <w:top w:val="none" w:sz="0" w:space="0" w:color="auto"/>
        <w:left w:val="none" w:sz="0" w:space="0" w:color="auto"/>
        <w:bottom w:val="none" w:sz="0" w:space="0" w:color="auto"/>
        <w:right w:val="none" w:sz="0" w:space="0" w:color="auto"/>
      </w:divBdr>
    </w:div>
    <w:div w:id="1569999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8747">
          <w:marLeft w:val="0"/>
          <w:marRight w:val="0"/>
          <w:marTop w:val="0"/>
          <w:marBottom w:val="0"/>
          <w:divBdr>
            <w:top w:val="none" w:sz="0" w:space="0" w:color="auto"/>
            <w:left w:val="none" w:sz="0" w:space="0" w:color="auto"/>
            <w:bottom w:val="none" w:sz="0" w:space="0" w:color="auto"/>
            <w:right w:val="none" w:sz="0" w:space="0" w:color="auto"/>
          </w:divBdr>
          <w:divsChild>
            <w:div w:id="1163548404">
              <w:marLeft w:val="0"/>
              <w:marRight w:val="0"/>
              <w:marTop w:val="0"/>
              <w:marBottom w:val="0"/>
              <w:divBdr>
                <w:top w:val="none" w:sz="0" w:space="0" w:color="auto"/>
                <w:left w:val="none" w:sz="0" w:space="0" w:color="auto"/>
                <w:bottom w:val="none" w:sz="0" w:space="0" w:color="auto"/>
                <w:right w:val="none" w:sz="0" w:space="0" w:color="auto"/>
              </w:divBdr>
              <w:divsChild>
                <w:div w:id="605885053">
                  <w:marLeft w:val="0"/>
                  <w:marRight w:val="0"/>
                  <w:marTop w:val="0"/>
                  <w:marBottom w:val="0"/>
                  <w:divBdr>
                    <w:top w:val="none" w:sz="0" w:space="0" w:color="auto"/>
                    <w:left w:val="none" w:sz="0" w:space="0" w:color="auto"/>
                    <w:bottom w:val="none" w:sz="0" w:space="0" w:color="auto"/>
                    <w:right w:val="none" w:sz="0" w:space="0" w:color="auto"/>
                  </w:divBdr>
                  <w:divsChild>
                    <w:div w:id="1219245054">
                      <w:marLeft w:val="0"/>
                      <w:marRight w:val="0"/>
                      <w:marTop w:val="0"/>
                      <w:marBottom w:val="0"/>
                      <w:divBdr>
                        <w:top w:val="none" w:sz="0" w:space="0" w:color="auto"/>
                        <w:left w:val="none" w:sz="0" w:space="0" w:color="auto"/>
                        <w:bottom w:val="none" w:sz="0" w:space="0" w:color="auto"/>
                        <w:right w:val="none" w:sz="0" w:space="0" w:color="auto"/>
                      </w:divBdr>
                      <w:divsChild>
                        <w:div w:id="919608007">
                          <w:marLeft w:val="-225"/>
                          <w:marRight w:val="-225"/>
                          <w:marTop w:val="0"/>
                          <w:marBottom w:val="0"/>
                          <w:divBdr>
                            <w:top w:val="none" w:sz="0" w:space="0" w:color="auto"/>
                            <w:left w:val="none" w:sz="0" w:space="0" w:color="auto"/>
                            <w:bottom w:val="none" w:sz="0" w:space="0" w:color="auto"/>
                            <w:right w:val="none" w:sz="0" w:space="0" w:color="auto"/>
                          </w:divBdr>
                          <w:divsChild>
                            <w:div w:id="164710953">
                              <w:marLeft w:val="0"/>
                              <w:marRight w:val="0"/>
                              <w:marTop w:val="0"/>
                              <w:marBottom w:val="0"/>
                              <w:divBdr>
                                <w:top w:val="none" w:sz="0" w:space="0" w:color="auto"/>
                                <w:left w:val="none" w:sz="0" w:space="0" w:color="auto"/>
                                <w:bottom w:val="none" w:sz="0" w:space="0" w:color="auto"/>
                                <w:right w:val="none" w:sz="0" w:space="0" w:color="auto"/>
                              </w:divBdr>
                              <w:divsChild>
                                <w:div w:id="2109495062">
                                  <w:marLeft w:val="-225"/>
                                  <w:marRight w:val="-225"/>
                                  <w:marTop w:val="0"/>
                                  <w:marBottom w:val="0"/>
                                  <w:divBdr>
                                    <w:top w:val="none" w:sz="0" w:space="0" w:color="auto"/>
                                    <w:left w:val="none" w:sz="0" w:space="0" w:color="auto"/>
                                    <w:bottom w:val="none" w:sz="0" w:space="0" w:color="auto"/>
                                    <w:right w:val="none" w:sz="0" w:space="0" w:color="auto"/>
                                  </w:divBdr>
                                  <w:divsChild>
                                    <w:div w:id="24910650">
                                      <w:marLeft w:val="0"/>
                                      <w:marRight w:val="0"/>
                                      <w:marTop w:val="0"/>
                                      <w:marBottom w:val="0"/>
                                      <w:divBdr>
                                        <w:top w:val="none" w:sz="0" w:space="0" w:color="auto"/>
                                        <w:left w:val="none" w:sz="0" w:space="0" w:color="auto"/>
                                        <w:bottom w:val="none" w:sz="0" w:space="0" w:color="auto"/>
                                        <w:right w:val="none" w:sz="0" w:space="0" w:color="auto"/>
                                      </w:divBdr>
                                      <w:divsChild>
                                        <w:div w:id="384066203">
                                          <w:marLeft w:val="0"/>
                                          <w:marRight w:val="0"/>
                                          <w:marTop w:val="0"/>
                                          <w:marBottom w:val="0"/>
                                          <w:divBdr>
                                            <w:top w:val="none" w:sz="0" w:space="0" w:color="auto"/>
                                            <w:left w:val="none" w:sz="0" w:space="0" w:color="auto"/>
                                            <w:bottom w:val="none" w:sz="0" w:space="0" w:color="auto"/>
                                            <w:right w:val="none" w:sz="0" w:space="0" w:color="auto"/>
                                          </w:divBdr>
                                          <w:divsChild>
                                            <w:div w:id="1517578838">
                                              <w:marLeft w:val="0"/>
                                              <w:marRight w:val="0"/>
                                              <w:marTop w:val="0"/>
                                              <w:marBottom w:val="0"/>
                                              <w:divBdr>
                                                <w:top w:val="none" w:sz="0" w:space="0" w:color="auto"/>
                                                <w:left w:val="none" w:sz="0" w:space="0" w:color="auto"/>
                                                <w:bottom w:val="none" w:sz="0" w:space="0" w:color="auto"/>
                                                <w:right w:val="none" w:sz="0" w:space="0" w:color="auto"/>
                                              </w:divBdr>
                                              <w:divsChild>
                                                <w:div w:id="1743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58996">
      <w:bodyDiv w:val="1"/>
      <w:marLeft w:val="0"/>
      <w:marRight w:val="0"/>
      <w:marTop w:val="0"/>
      <w:marBottom w:val="0"/>
      <w:divBdr>
        <w:top w:val="none" w:sz="0" w:space="0" w:color="auto"/>
        <w:left w:val="none" w:sz="0" w:space="0" w:color="auto"/>
        <w:bottom w:val="none" w:sz="0" w:space="0" w:color="auto"/>
        <w:right w:val="none" w:sz="0" w:space="0" w:color="auto"/>
      </w:divBdr>
    </w:div>
    <w:div w:id="1584334704">
      <w:bodyDiv w:val="1"/>
      <w:marLeft w:val="0"/>
      <w:marRight w:val="0"/>
      <w:marTop w:val="0"/>
      <w:marBottom w:val="0"/>
      <w:divBdr>
        <w:top w:val="none" w:sz="0" w:space="0" w:color="auto"/>
        <w:left w:val="none" w:sz="0" w:space="0" w:color="auto"/>
        <w:bottom w:val="none" w:sz="0" w:space="0" w:color="auto"/>
        <w:right w:val="none" w:sz="0" w:space="0" w:color="auto"/>
      </w:divBdr>
      <w:divsChild>
        <w:div w:id="133715488">
          <w:marLeft w:val="360"/>
          <w:marRight w:val="0"/>
          <w:marTop w:val="240"/>
          <w:marBottom w:val="0"/>
          <w:divBdr>
            <w:top w:val="none" w:sz="0" w:space="0" w:color="auto"/>
            <w:left w:val="none" w:sz="0" w:space="0" w:color="auto"/>
            <w:bottom w:val="none" w:sz="0" w:space="0" w:color="auto"/>
            <w:right w:val="none" w:sz="0" w:space="0" w:color="auto"/>
          </w:divBdr>
        </w:div>
        <w:div w:id="859784828">
          <w:marLeft w:val="1138"/>
          <w:marRight w:val="0"/>
          <w:marTop w:val="100"/>
          <w:marBottom w:val="0"/>
          <w:divBdr>
            <w:top w:val="none" w:sz="0" w:space="0" w:color="auto"/>
            <w:left w:val="none" w:sz="0" w:space="0" w:color="auto"/>
            <w:bottom w:val="none" w:sz="0" w:space="0" w:color="auto"/>
            <w:right w:val="none" w:sz="0" w:space="0" w:color="auto"/>
          </w:divBdr>
        </w:div>
        <w:div w:id="859854608">
          <w:marLeft w:val="1138"/>
          <w:marRight w:val="0"/>
          <w:marTop w:val="100"/>
          <w:marBottom w:val="0"/>
          <w:divBdr>
            <w:top w:val="none" w:sz="0" w:space="0" w:color="auto"/>
            <w:left w:val="none" w:sz="0" w:space="0" w:color="auto"/>
            <w:bottom w:val="none" w:sz="0" w:space="0" w:color="auto"/>
            <w:right w:val="none" w:sz="0" w:space="0" w:color="auto"/>
          </w:divBdr>
        </w:div>
        <w:div w:id="1576932723">
          <w:marLeft w:val="1138"/>
          <w:marRight w:val="0"/>
          <w:marTop w:val="100"/>
          <w:marBottom w:val="0"/>
          <w:divBdr>
            <w:top w:val="none" w:sz="0" w:space="0" w:color="auto"/>
            <w:left w:val="none" w:sz="0" w:space="0" w:color="auto"/>
            <w:bottom w:val="none" w:sz="0" w:space="0" w:color="auto"/>
            <w:right w:val="none" w:sz="0" w:space="0" w:color="auto"/>
          </w:divBdr>
        </w:div>
      </w:divsChild>
    </w:div>
    <w:div w:id="1586915609">
      <w:bodyDiv w:val="1"/>
      <w:marLeft w:val="0"/>
      <w:marRight w:val="0"/>
      <w:marTop w:val="0"/>
      <w:marBottom w:val="0"/>
      <w:divBdr>
        <w:top w:val="none" w:sz="0" w:space="0" w:color="auto"/>
        <w:left w:val="none" w:sz="0" w:space="0" w:color="auto"/>
        <w:bottom w:val="none" w:sz="0" w:space="0" w:color="auto"/>
        <w:right w:val="none" w:sz="0" w:space="0" w:color="auto"/>
      </w:divBdr>
    </w:div>
    <w:div w:id="1586956580">
      <w:bodyDiv w:val="1"/>
      <w:marLeft w:val="0"/>
      <w:marRight w:val="0"/>
      <w:marTop w:val="0"/>
      <w:marBottom w:val="0"/>
      <w:divBdr>
        <w:top w:val="none" w:sz="0" w:space="0" w:color="auto"/>
        <w:left w:val="none" w:sz="0" w:space="0" w:color="auto"/>
        <w:bottom w:val="none" w:sz="0" w:space="0" w:color="auto"/>
        <w:right w:val="none" w:sz="0" w:space="0" w:color="auto"/>
      </w:divBdr>
    </w:div>
    <w:div w:id="1591163373">
      <w:bodyDiv w:val="1"/>
      <w:marLeft w:val="0"/>
      <w:marRight w:val="0"/>
      <w:marTop w:val="0"/>
      <w:marBottom w:val="0"/>
      <w:divBdr>
        <w:top w:val="none" w:sz="0" w:space="0" w:color="auto"/>
        <w:left w:val="none" w:sz="0" w:space="0" w:color="auto"/>
        <w:bottom w:val="none" w:sz="0" w:space="0" w:color="auto"/>
        <w:right w:val="none" w:sz="0" w:space="0" w:color="auto"/>
      </w:divBdr>
      <w:divsChild>
        <w:div w:id="445738371">
          <w:marLeft w:val="274"/>
          <w:marRight w:val="0"/>
          <w:marTop w:val="60"/>
          <w:marBottom w:val="0"/>
          <w:divBdr>
            <w:top w:val="none" w:sz="0" w:space="0" w:color="auto"/>
            <w:left w:val="none" w:sz="0" w:space="0" w:color="auto"/>
            <w:bottom w:val="none" w:sz="0" w:space="0" w:color="auto"/>
            <w:right w:val="none" w:sz="0" w:space="0" w:color="auto"/>
          </w:divBdr>
        </w:div>
        <w:div w:id="751505818">
          <w:marLeft w:val="922"/>
          <w:marRight w:val="0"/>
          <w:marTop w:val="60"/>
          <w:marBottom w:val="120"/>
          <w:divBdr>
            <w:top w:val="none" w:sz="0" w:space="0" w:color="auto"/>
            <w:left w:val="none" w:sz="0" w:space="0" w:color="auto"/>
            <w:bottom w:val="none" w:sz="0" w:space="0" w:color="auto"/>
            <w:right w:val="none" w:sz="0" w:space="0" w:color="auto"/>
          </w:divBdr>
        </w:div>
        <w:div w:id="1088038746">
          <w:marLeft w:val="922"/>
          <w:marRight w:val="0"/>
          <w:marTop w:val="60"/>
          <w:marBottom w:val="120"/>
          <w:divBdr>
            <w:top w:val="none" w:sz="0" w:space="0" w:color="auto"/>
            <w:left w:val="none" w:sz="0" w:space="0" w:color="auto"/>
            <w:bottom w:val="none" w:sz="0" w:space="0" w:color="auto"/>
            <w:right w:val="none" w:sz="0" w:space="0" w:color="auto"/>
          </w:divBdr>
        </w:div>
        <w:div w:id="1174033986">
          <w:marLeft w:val="922"/>
          <w:marRight w:val="0"/>
          <w:marTop w:val="60"/>
          <w:marBottom w:val="120"/>
          <w:divBdr>
            <w:top w:val="none" w:sz="0" w:space="0" w:color="auto"/>
            <w:left w:val="none" w:sz="0" w:space="0" w:color="auto"/>
            <w:bottom w:val="none" w:sz="0" w:space="0" w:color="auto"/>
            <w:right w:val="none" w:sz="0" w:space="0" w:color="auto"/>
          </w:divBdr>
        </w:div>
        <w:div w:id="1114134216">
          <w:marLeft w:val="922"/>
          <w:marRight w:val="0"/>
          <w:marTop w:val="60"/>
          <w:marBottom w:val="120"/>
          <w:divBdr>
            <w:top w:val="none" w:sz="0" w:space="0" w:color="auto"/>
            <w:left w:val="none" w:sz="0" w:space="0" w:color="auto"/>
            <w:bottom w:val="none" w:sz="0" w:space="0" w:color="auto"/>
            <w:right w:val="none" w:sz="0" w:space="0" w:color="auto"/>
          </w:divBdr>
        </w:div>
      </w:divsChild>
    </w:div>
    <w:div w:id="1600408344">
      <w:bodyDiv w:val="1"/>
      <w:marLeft w:val="0"/>
      <w:marRight w:val="0"/>
      <w:marTop w:val="0"/>
      <w:marBottom w:val="0"/>
      <w:divBdr>
        <w:top w:val="none" w:sz="0" w:space="0" w:color="auto"/>
        <w:left w:val="none" w:sz="0" w:space="0" w:color="auto"/>
        <w:bottom w:val="none" w:sz="0" w:space="0" w:color="auto"/>
        <w:right w:val="none" w:sz="0" w:space="0" w:color="auto"/>
      </w:divBdr>
    </w:div>
    <w:div w:id="1605380120">
      <w:bodyDiv w:val="1"/>
      <w:marLeft w:val="0"/>
      <w:marRight w:val="0"/>
      <w:marTop w:val="0"/>
      <w:marBottom w:val="0"/>
      <w:divBdr>
        <w:top w:val="none" w:sz="0" w:space="0" w:color="auto"/>
        <w:left w:val="none" w:sz="0" w:space="0" w:color="auto"/>
        <w:bottom w:val="none" w:sz="0" w:space="0" w:color="auto"/>
        <w:right w:val="none" w:sz="0" w:space="0" w:color="auto"/>
      </w:divBdr>
    </w:div>
    <w:div w:id="1607035685">
      <w:bodyDiv w:val="1"/>
      <w:marLeft w:val="0"/>
      <w:marRight w:val="0"/>
      <w:marTop w:val="0"/>
      <w:marBottom w:val="0"/>
      <w:divBdr>
        <w:top w:val="none" w:sz="0" w:space="0" w:color="auto"/>
        <w:left w:val="none" w:sz="0" w:space="0" w:color="auto"/>
        <w:bottom w:val="none" w:sz="0" w:space="0" w:color="auto"/>
        <w:right w:val="none" w:sz="0" w:space="0" w:color="auto"/>
      </w:divBdr>
    </w:div>
    <w:div w:id="1612198976">
      <w:bodyDiv w:val="1"/>
      <w:marLeft w:val="0"/>
      <w:marRight w:val="0"/>
      <w:marTop w:val="0"/>
      <w:marBottom w:val="0"/>
      <w:divBdr>
        <w:top w:val="none" w:sz="0" w:space="0" w:color="auto"/>
        <w:left w:val="none" w:sz="0" w:space="0" w:color="auto"/>
        <w:bottom w:val="none" w:sz="0" w:space="0" w:color="auto"/>
        <w:right w:val="none" w:sz="0" w:space="0" w:color="auto"/>
      </w:divBdr>
      <w:divsChild>
        <w:div w:id="2007197796">
          <w:marLeft w:val="288"/>
          <w:marRight w:val="0"/>
          <w:marTop w:val="200"/>
          <w:marBottom w:val="120"/>
          <w:divBdr>
            <w:top w:val="none" w:sz="0" w:space="0" w:color="auto"/>
            <w:left w:val="none" w:sz="0" w:space="0" w:color="auto"/>
            <w:bottom w:val="none" w:sz="0" w:space="0" w:color="auto"/>
            <w:right w:val="none" w:sz="0" w:space="0" w:color="auto"/>
          </w:divBdr>
        </w:div>
      </w:divsChild>
    </w:div>
    <w:div w:id="1614946452">
      <w:bodyDiv w:val="1"/>
      <w:marLeft w:val="0"/>
      <w:marRight w:val="0"/>
      <w:marTop w:val="0"/>
      <w:marBottom w:val="0"/>
      <w:divBdr>
        <w:top w:val="none" w:sz="0" w:space="0" w:color="auto"/>
        <w:left w:val="none" w:sz="0" w:space="0" w:color="auto"/>
        <w:bottom w:val="none" w:sz="0" w:space="0" w:color="auto"/>
        <w:right w:val="none" w:sz="0" w:space="0" w:color="auto"/>
      </w:divBdr>
    </w:div>
    <w:div w:id="1627000585">
      <w:bodyDiv w:val="1"/>
      <w:marLeft w:val="0"/>
      <w:marRight w:val="0"/>
      <w:marTop w:val="0"/>
      <w:marBottom w:val="0"/>
      <w:divBdr>
        <w:top w:val="none" w:sz="0" w:space="0" w:color="auto"/>
        <w:left w:val="none" w:sz="0" w:space="0" w:color="auto"/>
        <w:bottom w:val="none" w:sz="0" w:space="0" w:color="auto"/>
        <w:right w:val="none" w:sz="0" w:space="0" w:color="auto"/>
      </w:divBdr>
    </w:div>
    <w:div w:id="1631663411">
      <w:bodyDiv w:val="1"/>
      <w:marLeft w:val="0"/>
      <w:marRight w:val="0"/>
      <w:marTop w:val="0"/>
      <w:marBottom w:val="0"/>
      <w:divBdr>
        <w:top w:val="none" w:sz="0" w:space="0" w:color="auto"/>
        <w:left w:val="none" w:sz="0" w:space="0" w:color="auto"/>
        <w:bottom w:val="none" w:sz="0" w:space="0" w:color="auto"/>
        <w:right w:val="none" w:sz="0" w:space="0" w:color="auto"/>
      </w:divBdr>
    </w:div>
    <w:div w:id="1639988309">
      <w:bodyDiv w:val="1"/>
      <w:marLeft w:val="0"/>
      <w:marRight w:val="0"/>
      <w:marTop w:val="0"/>
      <w:marBottom w:val="0"/>
      <w:divBdr>
        <w:top w:val="none" w:sz="0" w:space="0" w:color="auto"/>
        <w:left w:val="none" w:sz="0" w:space="0" w:color="auto"/>
        <w:bottom w:val="none" w:sz="0" w:space="0" w:color="auto"/>
        <w:right w:val="none" w:sz="0" w:space="0" w:color="auto"/>
      </w:divBdr>
    </w:div>
    <w:div w:id="1652103042">
      <w:bodyDiv w:val="1"/>
      <w:marLeft w:val="0"/>
      <w:marRight w:val="0"/>
      <w:marTop w:val="0"/>
      <w:marBottom w:val="0"/>
      <w:divBdr>
        <w:top w:val="none" w:sz="0" w:space="0" w:color="auto"/>
        <w:left w:val="none" w:sz="0" w:space="0" w:color="auto"/>
        <w:bottom w:val="none" w:sz="0" w:space="0" w:color="auto"/>
        <w:right w:val="none" w:sz="0" w:space="0" w:color="auto"/>
      </w:divBdr>
    </w:div>
    <w:div w:id="1655529079">
      <w:bodyDiv w:val="1"/>
      <w:marLeft w:val="0"/>
      <w:marRight w:val="0"/>
      <w:marTop w:val="0"/>
      <w:marBottom w:val="0"/>
      <w:divBdr>
        <w:top w:val="none" w:sz="0" w:space="0" w:color="auto"/>
        <w:left w:val="none" w:sz="0" w:space="0" w:color="auto"/>
        <w:bottom w:val="none" w:sz="0" w:space="0" w:color="auto"/>
        <w:right w:val="none" w:sz="0" w:space="0" w:color="auto"/>
      </w:divBdr>
    </w:div>
    <w:div w:id="1657030347">
      <w:bodyDiv w:val="1"/>
      <w:marLeft w:val="0"/>
      <w:marRight w:val="0"/>
      <w:marTop w:val="0"/>
      <w:marBottom w:val="0"/>
      <w:divBdr>
        <w:top w:val="none" w:sz="0" w:space="0" w:color="auto"/>
        <w:left w:val="none" w:sz="0" w:space="0" w:color="auto"/>
        <w:bottom w:val="none" w:sz="0" w:space="0" w:color="auto"/>
        <w:right w:val="none" w:sz="0" w:space="0" w:color="auto"/>
      </w:divBdr>
    </w:div>
    <w:div w:id="1659309976">
      <w:bodyDiv w:val="1"/>
      <w:marLeft w:val="0"/>
      <w:marRight w:val="0"/>
      <w:marTop w:val="0"/>
      <w:marBottom w:val="0"/>
      <w:divBdr>
        <w:top w:val="none" w:sz="0" w:space="0" w:color="auto"/>
        <w:left w:val="none" w:sz="0" w:space="0" w:color="auto"/>
        <w:bottom w:val="none" w:sz="0" w:space="0" w:color="auto"/>
        <w:right w:val="none" w:sz="0" w:space="0" w:color="auto"/>
      </w:divBdr>
      <w:divsChild>
        <w:div w:id="24526825">
          <w:marLeft w:val="274"/>
          <w:marRight w:val="0"/>
          <w:marTop w:val="86"/>
          <w:marBottom w:val="0"/>
          <w:divBdr>
            <w:top w:val="none" w:sz="0" w:space="0" w:color="auto"/>
            <w:left w:val="none" w:sz="0" w:space="0" w:color="auto"/>
            <w:bottom w:val="none" w:sz="0" w:space="0" w:color="auto"/>
            <w:right w:val="none" w:sz="0" w:space="0" w:color="auto"/>
          </w:divBdr>
        </w:div>
      </w:divsChild>
    </w:div>
    <w:div w:id="1663386425">
      <w:bodyDiv w:val="1"/>
      <w:marLeft w:val="0"/>
      <w:marRight w:val="0"/>
      <w:marTop w:val="0"/>
      <w:marBottom w:val="0"/>
      <w:divBdr>
        <w:top w:val="none" w:sz="0" w:space="0" w:color="auto"/>
        <w:left w:val="none" w:sz="0" w:space="0" w:color="auto"/>
        <w:bottom w:val="none" w:sz="0" w:space="0" w:color="auto"/>
        <w:right w:val="none" w:sz="0" w:space="0" w:color="auto"/>
      </w:divBdr>
    </w:div>
    <w:div w:id="1674799813">
      <w:bodyDiv w:val="1"/>
      <w:marLeft w:val="0"/>
      <w:marRight w:val="0"/>
      <w:marTop w:val="0"/>
      <w:marBottom w:val="0"/>
      <w:divBdr>
        <w:top w:val="none" w:sz="0" w:space="0" w:color="auto"/>
        <w:left w:val="none" w:sz="0" w:space="0" w:color="auto"/>
        <w:bottom w:val="none" w:sz="0" w:space="0" w:color="auto"/>
        <w:right w:val="none" w:sz="0" w:space="0" w:color="auto"/>
      </w:divBdr>
    </w:div>
    <w:div w:id="1682974837">
      <w:bodyDiv w:val="1"/>
      <w:marLeft w:val="0"/>
      <w:marRight w:val="0"/>
      <w:marTop w:val="0"/>
      <w:marBottom w:val="0"/>
      <w:divBdr>
        <w:top w:val="none" w:sz="0" w:space="0" w:color="auto"/>
        <w:left w:val="none" w:sz="0" w:space="0" w:color="auto"/>
        <w:bottom w:val="none" w:sz="0" w:space="0" w:color="auto"/>
        <w:right w:val="none" w:sz="0" w:space="0" w:color="auto"/>
      </w:divBdr>
      <w:divsChild>
        <w:div w:id="1344622507">
          <w:marLeft w:val="562"/>
          <w:marRight w:val="0"/>
          <w:marTop w:val="300"/>
          <w:marBottom w:val="0"/>
          <w:divBdr>
            <w:top w:val="none" w:sz="0" w:space="0" w:color="auto"/>
            <w:left w:val="none" w:sz="0" w:space="0" w:color="auto"/>
            <w:bottom w:val="none" w:sz="0" w:space="0" w:color="auto"/>
            <w:right w:val="none" w:sz="0" w:space="0" w:color="auto"/>
          </w:divBdr>
        </w:div>
        <w:div w:id="269775318">
          <w:marLeft w:val="562"/>
          <w:marRight w:val="0"/>
          <w:marTop w:val="300"/>
          <w:marBottom w:val="0"/>
          <w:divBdr>
            <w:top w:val="none" w:sz="0" w:space="0" w:color="auto"/>
            <w:left w:val="none" w:sz="0" w:space="0" w:color="auto"/>
            <w:bottom w:val="none" w:sz="0" w:space="0" w:color="auto"/>
            <w:right w:val="none" w:sz="0" w:space="0" w:color="auto"/>
          </w:divBdr>
        </w:div>
        <w:div w:id="1984700684">
          <w:marLeft w:val="562"/>
          <w:marRight w:val="0"/>
          <w:marTop w:val="300"/>
          <w:marBottom w:val="0"/>
          <w:divBdr>
            <w:top w:val="none" w:sz="0" w:space="0" w:color="auto"/>
            <w:left w:val="none" w:sz="0" w:space="0" w:color="auto"/>
            <w:bottom w:val="none" w:sz="0" w:space="0" w:color="auto"/>
            <w:right w:val="none" w:sz="0" w:space="0" w:color="auto"/>
          </w:divBdr>
        </w:div>
        <w:div w:id="1748651323">
          <w:marLeft w:val="562"/>
          <w:marRight w:val="0"/>
          <w:marTop w:val="300"/>
          <w:marBottom w:val="0"/>
          <w:divBdr>
            <w:top w:val="none" w:sz="0" w:space="0" w:color="auto"/>
            <w:left w:val="none" w:sz="0" w:space="0" w:color="auto"/>
            <w:bottom w:val="none" w:sz="0" w:space="0" w:color="auto"/>
            <w:right w:val="none" w:sz="0" w:space="0" w:color="auto"/>
          </w:divBdr>
        </w:div>
        <w:div w:id="2019575364">
          <w:marLeft w:val="562"/>
          <w:marRight w:val="0"/>
          <w:marTop w:val="300"/>
          <w:marBottom w:val="0"/>
          <w:divBdr>
            <w:top w:val="none" w:sz="0" w:space="0" w:color="auto"/>
            <w:left w:val="none" w:sz="0" w:space="0" w:color="auto"/>
            <w:bottom w:val="none" w:sz="0" w:space="0" w:color="auto"/>
            <w:right w:val="none" w:sz="0" w:space="0" w:color="auto"/>
          </w:divBdr>
        </w:div>
        <w:div w:id="1772093465">
          <w:marLeft w:val="562"/>
          <w:marRight w:val="0"/>
          <w:marTop w:val="300"/>
          <w:marBottom w:val="0"/>
          <w:divBdr>
            <w:top w:val="none" w:sz="0" w:space="0" w:color="auto"/>
            <w:left w:val="none" w:sz="0" w:space="0" w:color="auto"/>
            <w:bottom w:val="none" w:sz="0" w:space="0" w:color="auto"/>
            <w:right w:val="none" w:sz="0" w:space="0" w:color="auto"/>
          </w:divBdr>
        </w:div>
        <w:div w:id="516116521">
          <w:marLeft w:val="562"/>
          <w:marRight w:val="0"/>
          <w:marTop w:val="300"/>
          <w:marBottom w:val="0"/>
          <w:divBdr>
            <w:top w:val="none" w:sz="0" w:space="0" w:color="auto"/>
            <w:left w:val="none" w:sz="0" w:space="0" w:color="auto"/>
            <w:bottom w:val="none" w:sz="0" w:space="0" w:color="auto"/>
            <w:right w:val="none" w:sz="0" w:space="0" w:color="auto"/>
          </w:divBdr>
        </w:div>
        <w:div w:id="1710647886">
          <w:marLeft w:val="562"/>
          <w:marRight w:val="0"/>
          <w:marTop w:val="300"/>
          <w:marBottom w:val="0"/>
          <w:divBdr>
            <w:top w:val="none" w:sz="0" w:space="0" w:color="auto"/>
            <w:left w:val="none" w:sz="0" w:space="0" w:color="auto"/>
            <w:bottom w:val="none" w:sz="0" w:space="0" w:color="auto"/>
            <w:right w:val="none" w:sz="0" w:space="0" w:color="auto"/>
          </w:divBdr>
        </w:div>
      </w:divsChild>
    </w:div>
    <w:div w:id="1684935769">
      <w:bodyDiv w:val="1"/>
      <w:marLeft w:val="0"/>
      <w:marRight w:val="0"/>
      <w:marTop w:val="0"/>
      <w:marBottom w:val="0"/>
      <w:divBdr>
        <w:top w:val="none" w:sz="0" w:space="0" w:color="auto"/>
        <w:left w:val="none" w:sz="0" w:space="0" w:color="auto"/>
        <w:bottom w:val="none" w:sz="0" w:space="0" w:color="auto"/>
        <w:right w:val="none" w:sz="0" w:space="0" w:color="auto"/>
      </w:divBdr>
      <w:divsChild>
        <w:div w:id="1321497525">
          <w:marLeft w:val="446"/>
          <w:marRight w:val="0"/>
          <w:marTop w:val="240"/>
          <w:marBottom w:val="0"/>
          <w:divBdr>
            <w:top w:val="none" w:sz="0" w:space="0" w:color="auto"/>
            <w:left w:val="none" w:sz="0" w:space="0" w:color="auto"/>
            <w:bottom w:val="none" w:sz="0" w:space="0" w:color="auto"/>
            <w:right w:val="none" w:sz="0" w:space="0" w:color="auto"/>
          </w:divBdr>
        </w:div>
        <w:div w:id="1148984131">
          <w:marLeft w:val="446"/>
          <w:marRight w:val="0"/>
          <w:marTop w:val="240"/>
          <w:marBottom w:val="0"/>
          <w:divBdr>
            <w:top w:val="none" w:sz="0" w:space="0" w:color="auto"/>
            <w:left w:val="none" w:sz="0" w:space="0" w:color="auto"/>
            <w:bottom w:val="none" w:sz="0" w:space="0" w:color="auto"/>
            <w:right w:val="none" w:sz="0" w:space="0" w:color="auto"/>
          </w:divBdr>
        </w:div>
        <w:div w:id="434987491">
          <w:marLeft w:val="446"/>
          <w:marRight w:val="0"/>
          <w:marTop w:val="240"/>
          <w:marBottom w:val="0"/>
          <w:divBdr>
            <w:top w:val="none" w:sz="0" w:space="0" w:color="auto"/>
            <w:left w:val="none" w:sz="0" w:space="0" w:color="auto"/>
            <w:bottom w:val="none" w:sz="0" w:space="0" w:color="auto"/>
            <w:right w:val="none" w:sz="0" w:space="0" w:color="auto"/>
          </w:divBdr>
        </w:div>
      </w:divsChild>
    </w:div>
    <w:div w:id="1688632681">
      <w:bodyDiv w:val="1"/>
      <w:marLeft w:val="0"/>
      <w:marRight w:val="0"/>
      <w:marTop w:val="0"/>
      <w:marBottom w:val="0"/>
      <w:divBdr>
        <w:top w:val="none" w:sz="0" w:space="0" w:color="auto"/>
        <w:left w:val="none" w:sz="0" w:space="0" w:color="auto"/>
        <w:bottom w:val="none" w:sz="0" w:space="0" w:color="auto"/>
        <w:right w:val="none" w:sz="0" w:space="0" w:color="auto"/>
      </w:divBdr>
    </w:div>
    <w:div w:id="1693385200">
      <w:bodyDiv w:val="1"/>
      <w:marLeft w:val="0"/>
      <w:marRight w:val="0"/>
      <w:marTop w:val="0"/>
      <w:marBottom w:val="0"/>
      <w:divBdr>
        <w:top w:val="none" w:sz="0" w:space="0" w:color="auto"/>
        <w:left w:val="none" w:sz="0" w:space="0" w:color="auto"/>
        <w:bottom w:val="none" w:sz="0" w:space="0" w:color="auto"/>
        <w:right w:val="none" w:sz="0" w:space="0" w:color="auto"/>
      </w:divBdr>
    </w:div>
    <w:div w:id="1701857320">
      <w:bodyDiv w:val="1"/>
      <w:marLeft w:val="0"/>
      <w:marRight w:val="0"/>
      <w:marTop w:val="0"/>
      <w:marBottom w:val="0"/>
      <w:divBdr>
        <w:top w:val="none" w:sz="0" w:space="0" w:color="auto"/>
        <w:left w:val="none" w:sz="0" w:space="0" w:color="auto"/>
        <w:bottom w:val="none" w:sz="0" w:space="0" w:color="auto"/>
        <w:right w:val="none" w:sz="0" w:space="0" w:color="auto"/>
      </w:divBdr>
      <w:divsChild>
        <w:div w:id="1451556893">
          <w:marLeft w:val="360"/>
          <w:marRight w:val="0"/>
          <w:marTop w:val="120"/>
          <w:marBottom w:val="0"/>
          <w:divBdr>
            <w:top w:val="none" w:sz="0" w:space="0" w:color="auto"/>
            <w:left w:val="none" w:sz="0" w:space="0" w:color="auto"/>
            <w:bottom w:val="none" w:sz="0" w:space="0" w:color="auto"/>
            <w:right w:val="none" w:sz="0" w:space="0" w:color="auto"/>
          </w:divBdr>
        </w:div>
      </w:divsChild>
    </w:div>
    <w:div w:id="1704283736">
      <w:bodyDiv w:val="1"/>
      <w:marLeft w:val="0"/>
      <w:marRight w:val="0"/>
      <w:marTop w:val="0"/>
      <w:marBottom w:val="0"/>
      <w:divBdr>
        <w:top w:val="none" w:sz="0" w:space="0" w:color="auto"/>
        <w:left w:val="none" w:sz="0" w:space="0" w:color="auto"/>
        <w:bottom w:val="none" w:sz="0" w:space="0" w:color="auto"/>
        <w:right w:val="none" w:sz="0" w:space="0" w:color="auto"/>
      </w:divBdr>
    </w:div>
    <w:div w:id="1704939480">
      <w:bodyDiv w:val="1"/>
      <w:marLeft w:val="0"/>
      <w:marRight w:val="0"/>
      <w:marTop w:val="0"/>
      <w:marBottom w:val="0"/>
      <w:divBdr>
        <w:top w:val="none" w:sz="0" w:space="0" w:color="auto"/>
        <w:left w:val="none" w:sz="0" w:space="0" w:color="auto"/>
        <w:bottom w:val="none" w:sz="0" w:space="0" w:color="auto"/>
        <w:right w:val="none" w:sz="0" w:space="0" w:color="auto"/>
      </w:divBdr>
    </w:div>
    <w:div w:id="1717704690">
      <w:bodyDiv w:val="1"/>
      <w:marLeft w:val="0"/>
      <w:marRight w:val="0"/>
      <w:marTop w:val="0"/>
      <w:marBottom w:val="0"/>
      <w:divBdr>
        <w:top w:val="none" w:sz="0" w:space="0" w:color="auto"/>
        <w:left w:val="none" w:sz="0" w:space="0" w:color="auto"/>
        <w:bottom w:val="none" w:sz="0" w:space="0" w:color="auto"/>
        <w:right w:val="none" w:sz="0" w:space="0" w:color="auto"/>
      </w:divBdr>
      <w:divsChild>
        <w:div w:id="975717884">
          <w:marLeft w:val="547"/>
          <w:marRight w:val="0"/>
          <w:marTop w:val="130"/>
          <w:marBottom w:val="0"/>
          <w:divBdr>
            <w:top w:val="none" w:sz="0" w:space="0" w:color="auto"/>
            <w:left w:val="none" w:sz="0" w:space="0" w:color="auto"/>
            <w:bottom w:val="none" w:sz="0" w:space="0" w:color="auto"/>
            <w:right w:val="none" w:sz="0" w:space="0" w:color="auto"/>
          </w:divBdr>
        </w:div>
      </w:divsChild>
    </w:div>
    <w:div w:id="1718048506">
      <w:bodyDiv w:val="1"/>
      <w:marLeft w:val="0"/>
      <w:marRight w:val="0"/>
      <w:marTop w:val="0"/>
      <w:marBottom w:val="0"/>
      <w:divBdr>
        <w:top w:val="none" w:sz="0" w:space="0" w:color="auto"/>
        <w:left w:val="none" w:sz="0" w:space="0" w:color="auto"/>
        <w:bottom w:val="none" w:sz="0" w:space="0" w:color="auto"/>
        <w:right w:val="none" w:sz="0" w:space="0" w:color="auto"/>
      </w:divBdr>
      <w:divsChild>
        <w:div w:id="1756852377">
          <w:marLeft w:val="720"/>
          <w:marRight w:val="0"/>
          <w:marTop w:val="0"/>
          <w:marBottom w:val="0"/>
          <w:divBdr>
            <w:top w:val="none" w:sz="0" w:space="0" w:color="auto"/>
            <w:left w:val="none" w:sz="0" w:space="0" w:color="auto"/>
            <w:bottom w:val="none" w:sz="0" w:space="0" w:color="auto"/>
            <w:right w:val="none" w:sz="0" w:space="0" w:color="auto"/>
          </w:divBdr>
        </w:div>
        <w:div w:id="934898421">
          <w:marLeft w:val="720"/>
          <w:marRight w:val="0"/>
          <w:marTop w:val="0"/>
          <w:marBottom w:val="0"/>
          <w:divBdr>
            <w:top w:val="none" w:sz="0" w:space="0" w:color="auto"/>
            <w:left w:val="none" w:sz="0" w:space="0" w:color="auto"/>
            <w:bottom w:val="none" w:sz="0" w:space="0" w:color="auto"/>
            <w:right w:val="none" w:sz="0" w:space="0" w:color="auto"/>
          </w:divBdr>
        </w:div>
      </w:divsChild>
    </w:div>
    <w:div w:id="1729263406">
      <w:bodyDiv w:val="1"/>
      <w:marLeft w:val="0"/>
      <w:marRight w:val="0"/>
      <w:marTop w:val="0"/>
      <w:marBottom w:val="0"/>
      <w:divBdr>
        <w:top w:val="none" w:sz="0" w:space="0" w:color="auto"/>
        <w:left w:val="none" w:sz="0" w:space="0" w:color="auto"/>
        <w:bottom w:val="none" w:sz="0" w:space="0" w:color="auto"/>
        <w:right w:val="none" w:sz="0" w:space="0" w:color="auto"/>
      </w:divBdr>
    </w:div>
    <w:div w:id="1749383552">
      <w:bodyDiv w:val="1"/>
      <w:marLeft w:val="0"/>
      <w:marRight w:val="0"/>
      <w:marTop w:val="0"/>
      <w:marBottom w:val="0"/>
      <w:divBdr>
        <w:top w:val="none" w:sz="0" w:space="0" w:color="auto"/>
        <w:left w:val="none" w:sz="0" w:space="0" w:color="auto"/>
        <w:bottom w:val="none" w:sz="0" w:space="0" w:color="auto"/>
        <w:right w:val="none" w:sz="0" w:space="0" w:color="auto"/>
      </w:divBdr>
    </w:div>
    <w:div w:id="1753693560">
      <w:bodyDiv w:val="1"/>
      <w:marLeft w:val="0"/>
      <w:marRight w:val="0"/>
      <w:marTop w:val="0"/>
      <w:marBottom w:val="0"/>
      <w:divBdr>
        <w:top w:val="none" w:sz="0" w:space="0" w:color="auto"/>
        <w:left w:val="none" w:sz="0" w:space="0" w:color="auto"/>
        <w:bottom w:val="none" w:sz="0" w:space="0" w:color="auto"/>
        <w:right w:val="none" w:sz="0" w:space="0" w:color="auto"/>
      </w:divBdr>
      <w:divsChild>
        <w:div w:id="1850094638">
          <w:marLeft w:val="547"/>
          <w:marRight w:val="0"/>
          <w:marTop w:val="0"/>
          <w:marBottom w:val="0"/>
          <w:divBdr>
            <w:top w:val="none" w:sz="0" w:space="0" w:color="auto"/>
            <w:left w:val="none" w:sz="0" w:space="0" w:color="auto"/>
            <w:bottom w:val="none" w:sz="0" w:space="0" w:color="auto"/>
            <w:right w:val="none" w:sz="0" w:space="0" w:color="auto"/>
          </w:divBdr>
        </w:div>
      </w:divsChild>
    </w:div>
    <w:div w:id="1757552107">
      <w:bodyDiv w:val="1"/>
      <w:marLeft w:val="0"/>
      <w:marRight w:val="0"/>
      <w:marTop w:val="0"/>
      <w:marBottom w:val="0"/>
      <w:divBdr>
        <w:top w:val="none" w:sz="0" w:space="0" w:color="auto"/>
        <w:left w:val="none" w:sz="0" w:space="0" w:color="auto"/>
        <w:bottom w:val="none" w:sz="0" w:space="0" w:color="auto"/>
        <w:right w:val="none" w:sz="0" w:space="0" w:color="auto"/>
      </w:divBdr>
    </w:div>
    <w:div w:id="1763604291">
      <w:bodyDiv w:val="1"/>
      <w:marLeft w:val="0"/>
      <w:marRight w:val="0"/>
      <w:marTop w:val="0"/>
      <w:marBottom w:val="0"/>
      <w:divBdr>
        <w:top w:val="none" w:sz="0" w:space="0" w:color="auto"/>
        <w:left w:val="none" w:sz="0" w:space="0" w:color="auto"/>
        <w:bottom w:val="none" w:sz="0" w:space="0" w:color="auto"/>
        <w:right w:val="none" w:sz="0" w:space="0" w:color="auto"/>
      </w:divBdr>
      <w:divsChild>
        <w:div w:id="1099836919">
          <w:marLeft w:val="360"/>
          <w:marRight w:val="0"/>
          <w:marTop w:val="120"/>
          <w:marBottom w:val="0"/>
          <w:divBdr>
            <w:top w:val="none" w:sz="0" w:space="0" w:color="auto"/>
            <w:left w:val="none" w:sz="0" w:space="0" w:color="auto"/>
            <w:bottom w:val="none" w:sz="0" w:space="0" w:color="auto"/>
            <w:right w:val="none" w:sz="0" w:space="0" w:color="auto"/>
          </w:divBdr>
        </w:div>
      </w:divsChild>
    </w:div>
    <w:div w:id="1768886319">
      <w:bodyDiv w:val="1"/>
      <w:marLeft w:val="0"/>
      <w:marRight w:val="0"/>
      <w:marTop w:val="0"/>
      <w:marBottom w:val="0"/>
      <w:divBdr>
        <w:top w:val="none" w:sz="0" w:space="0" w:color="auto"/>
        <w:left w:val="none" w:sz="0" w:space="0" w:color="auto"/>
        <w:bottom w:val="none" w:sz="0" w:space="0" w:color="auto"/>
        <w:right w:val="none" w:sz="0" w:space="0" w:color="auto"/>
      </w:divBdr>
    </w:div>
    <w:div w:id="1774592586">
      <w:bodyDiv w:val="1"/>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360"/>
          <w:marRight w:val="0"/>
          <w:marTop w:val="120"/>
          <w:marBottom w:val="0"/>
          <w:divBdr>
            <w:top w:val="none" w:sz="0" w:space="0" w:color="auto"/>
            <w:left w:val="none" w:sz="0" w:space="0" w:color="auto"/>
            <w:bottom w:val="none" w:sz="0" w:space="0" w:color="auto"/>
            <w:right w:val="none" w:sz="0" w:space="0" w:color="auto"/>
          </w:divBdr>
        </w:div>
      </w:divsChild>
    </w:div>
    <w:div w:id="1779567562">
      <w:bodyDiv w:val="1"/>
      <w:marLeft w:val="0"/>
      <w:marRight w:val="0"/>
      <w:marTop w:val="0"/>
      <w:marBottom w:val="0"/>
      <w:divBdr>
        <w:top w:val="none" w:sz="0" w:space="0" w:color="auto"/>
        <w:left w:val="none" w:sz="0" w:space="0" w:color="auto"/>
        <w:bottom w:val="none" w:sz="0" w:space="0" w:color="auto"/>
        <w:right w:val="none" w:sz="0" w:space="0" w:color="auto"/>
      </w:divBdr>
    </w:div>
    <w:div w:id="1784030357">
      <w:bodyDiv w:val="1"/>
      <w:marLeft w:val="0"/>
      <w:marRight w:val="0"/>
      <w:marTop w:val="0"/>
      <w:marBottom w:val="0"/>
      <w:divBdr>
        <w:top w:val="none" w:sz="0" w:space="0" w:color="auto"/>
        <w:left w:val="none" w:sz="0" w:space="0" w:color="auto"/>
        <w:bottom w:val="none" w:sz="0" w:space="0" w:color="auto"/>
        <w:right w:val="none" w:sz="0" w:space="0" w:color="auto"/>
      </w:divBdr>
    </w:div>
    <w:div w:id="1786581851">
      <w:bodyDiv w:val="1"/>
      <w:marLeft w:val="0"/>
      <w:marRight w:val="0"/>
      <w:marTop w:val="0"/>
      <w:marBottom w:val="0"/>
      <w:divBdr>
        <w:top w:val="none" w:sz="0" w:space="0" w:color="auto"/>
        <w:left w:val="none" w:sz="0" w:space="0" w:color="auto"/>
        <w:bottom w:val="none" w:sz="0" w:space="0" w:color="auto"/>
        <w:right w:val="none" w:sz="0" w:space="0" w:color="auto"/>
      </w:divBdr>
    </w:div>
    <w:div w:id="1789933652">
      <w:bodyDiv w:val="1"/>
      <w:marLeft w:val="0"/>
      <w:marRight w:val="0"/>
      <w:marTop w:val="0"/>
      <w:marBottom w:val="0"/>
      <w:divBdr>
        <w:top w:val="none" w:sz="0" w:space="0" w:color="auto"/>
        <w:left w:val="none" w:sz="0" w:space="0" w:color="auto"/>
        <w:bottom w:val="none" w:sz="0" w:space="0" w:color="auto"/>
        <w:right w:val="none" w:sz="0" w:space="0" w:color="auto"/>
      </w:divBdr>
      <w:divsChild>
        <w:div w:id="997465016">
          <w:marLeft w:val="446"/>
          <w:marRight w:val="0"/>
          <w:marTop w:val="240"/>
          <w:marBottom w:val="0"/>
          <w:divBdr>
            <w:top w:val="none" w:sz="0" w:space="0" w:color="auto"/>
            <w:left w:val="none" w:sz="0" w:space="0" w:color="auto"/>
            <w:bottom w:val="none" w:sz="0" w:space="0" w:color="auto"/>
            <w:right w:val="none" w:sz="0" w:space="0" w:color="auto"/>
          </w:divBdr>
        </w:div>
        <w:div w:id="2023433231">
          <w:marLeft w:val="446"/>
          <w:marRight w:val="0"/>
          <w:marTop w:val="240"/>
          <w:marBottom w:val="0"/>
          <w:divBdr>
            <w:top w:val="none" w:sz="0" w:space="0" w:color="auto"/>
            <w:left w:val="none" w:sz="0" w:space="0" w:color="auto"/>
            <w:bottom w:val="none" w:sz="0" w:space="0" w:color="auto"/>
            <w:right w:val="none" w:sz="0" w:space="0" w:color="auto"/>
          </w:divBdr>
        </w:div>
      </w:divsChild>
    </w:div>
    <w:div w:id="1793085101">
      <w:bodyDiv w:val="1"/>
      <w:marLeft w:val="0"/>
      <w:marRight w:val="0"/>
      <w:marTop w:val="0"/>
      <w:marBottom w:val="0"/>
      <w:divBdr>
        <w:top w:val="none" w:sz="0" w:space="0" w:color="auto"/>
        <w:left w:val="none" w:sz="0" w:space="0" w:color="auto"/>
        <w:bottom w:val="none" w:sz="0" w:space="0" w:color="auto"/>
        <w:right w:val="none" w:sz="0" w:space="0" w:color="auto"/>
      </w:divBdr>
    </w:div>
    <w:div w:id="1794709716">
      <w:bodyDiv w:val="1"/>
      <w:marLeft w:val="0"/>
      <w:marRight w:val="0"/>
      <w:marTop w:val="0"/>
      <w:marBottom w:val="0"/>
      <w:divBdr>
        <w:top w:val="none" w:sz="0" w:space="0" w:color="auto"/>
        <w:left w:val="none" w:sz="0" w:space="0" w:color="auto"/>
        <w:bottom w:val="none" w:sz="0" w:space="0" w:color="auto"/>
        <w:right w:val="none" w:sz="0" w:space="0" w:color="auto"/>
      </w:divBdr>
    </w:div>
    <w:div w:id="1794909528">
      <w:bodyDiv w:val="1"/>
      <w:marLeft w:val="0"/>
      <w:marRight w:val="0"/>
      <w:marTop w:val="0"/>
      <w:marBottom w:val="0"/>
      <w:divBdr>
        <w:top w:val="none" w:sz="0" w:space="0" w:color="auto"/>
        <w:left w:val="none" w:sz="0" w:space="0" w:color="auto"/>
        <w:bottom w:val="none" w:sz="0" w:space="0" w:color="auto"/>
        <w:right w:val="none" w:sz="0" w:space="0" w:color="auto"/>
      </w:divBdr>
    </w:div>
    <w:div w:id="1796832145">
      <w:bodyDiv w:val="1"/>
      <w:marLeft w:val="0"/>
      <w:marRight w:val="0"/>
      <w:marTop w:val="0"/>
      <w:marBottom w:val="0"/>
      <w:divBdr>
        <w:top w:val="none" w:sz="0" w:space="0" w:color="auto"/>
        <w:left w:val="none" w:sz="0" w:space="0" w:color="auto"/>
        <w:bottom w:val="none" w:sz="0" w:space="0" w:color="auto"/>
        <w:right w:val="none" w:sz="0" w:space="0" w:color="auto"/>
      </w:divBdr>
      <w:divsChild>
        <w:div w:id="1011109923">
          <w:marLeft w:val="331"/>
          <w:marRight w:val="0"/>
          <w:marTop w:val="0"/>
          <w:marBottom w:val="0"/>
          <w:divBdr>
            <w:top w:val="none" w:sz="0" w:space="0" w:color="auto"/>
            <w:left w:val="none" w:sz="0" w:space="0" w:color="auto"/>
            <w:bottom w:val="none" w:sz="0" w:space="0" w:color="auto"/>
            <w:right w:val="none" w:sz="0" w:space="0" w:color="auto"/>
          </w:divBdr>
        </w:div>
        <w:div w:id="710421173">
          <w:marLeft w:val="331"/>
          <w:marRight w:val="0"/>
          <w:marTop w:val="0"/>
          <w:marBottom w:val="0"/>
          <w:divBdr>
            <w:top w:val="none" w:sz="0" w:space="0" w:color="auto"/>
            <w:left w:val="none" w:sz="0" w:space="0" w:color="auto"/>
            <w:bottom w:val="none" w:sz="0" w:space="0" w:color="auto"/>
            <w:right w:val="none" w:sz="0" w:space="0" w:color="auto"/>
          </w:divBdr>
        </w:div>
        <w:div w:id="1413620191">
          <w:marLeft w:val="331"/>
          <w:marRight w:val="0"/>
          <w:marTop w:val="0"/>
          <w:marBottom w:val="0"/>
          <w:divBdr>
            <w:top w:val="none" w:sz="0" w:space="0" w:color="auto"/>
            <w:left w:val="none" w:sz="0" w:space="0" w:color="auto"/>
            <w:bottom w:val="none" w:sz="0" w:space="0" w:color="auto"/>
            <w:right w:val="none" w:sz="0" w:space="0" w:color="auto"/>
          </w:divBdr>
        </w:div>
      </w:divsChild>
    </w:div>
    <w:div w:id="1802382661">
      <w:bodyDiv w:val="1"/>
      <w:marLeft w:val="0"/>
      <w:marRight w:val="0"/>
      <w:marTop w:val="0"/>
      <w:marBottom w:val="0"/>
      <w:divBdr>
        <w:top w:val="none" w:sz="0" w:space="0" w:color="auto"/>
        <w:left w:val="none" w:sz="0" w:space="0" w:color="auto"/>
        <w:bottom w:val="none" w:sz="0" w:space="0" w:color="auto"/>
        <w:right w:val="none" w:sz="0" w:space="0" w:color="auto"/>
      </w:divBdr>
    </w:div>
    <w:div w:id="1808159965">
      <w:bodyDiv w:val="1"/>
      <w:marLeft w:val="0"/>
      <w:marRight w:val="0"/>
      <w:marTop w:val="0"/>
      <w:marBottom w:val="0"/>
      <w:divBdr>
        <w:top w:val="none" w:sz="0" w:space="0" w:color="auto"/>
        <w:left w:val="none" w:sz="0" w:space="0" w:color="auto"/>
        <w:bottom w:val="none" w:sz="0" w:space="0" w:color="auto"/>
        <w:right w:val="none" w:sz="0" w:space="0" w:color="auto"/>
      </w:divBdr>
    </w:div>
    <w:div w:id="1811558375">
      <w:bodyDiv w:val="1"/>
      <w:marLeft w:val="0"/>
      <w:marRight w:val="0"/>
      <w:marTop w:val="0"/>
      <w:marBottom w:val="0"/>
      <w:divBdr>
        <w:top w:val="none" w:sz="0" w:space="0" w:color="auto"/>
        <w:left w:val="none" w:sz="0" w:space="0" w:color="auto"/>
        <w:bottom w:val="none" w:sz="0" w:space="0" w:color="auto"/>
        <w:right w:val="none" w:sz="0" w:space="0" w:color="auto"/>
      </w:divBdr>
      <w:divsChild>
        <w:div w:id="24407810">
          <w:marLeft w:val="0"/>
          <w:marRight w:val="0"/>
          <w:marTop w:val="0"/>
          <w:marBottom w:val="0"/>
          <w:divBdr>
            <w:top w:val="none" w:sz="0" w:space="0" w:color="auto"/>
            <w:left w:val="none" w:sz="0" w:space="0" w:color="auto"/>
            <w:bottom w:val="none" w:sz="0" w:space="0" w:color="auto"/>
            <w:right w:val="none" w:sz="0" w:space="0" w:color="auto"/>
          </w:divBdr>
        </w:div>
        <w:div w:id="1388605068">
          <w:marLeft w:val="0"/>
          <w:marRight w:val="0"/>
          <w:marTop w:val="0"/>
          <w:marBottom w:val="0"/>
          <w:divBdr>
            <w:top w:val="none" w:sz="0" w:space="0" w:color="auto"/>
            <w:left w:val="none" w:sz="0" w:space="0" w:color="auto"/>
            <w:bottom w:val="none" w:sz="0" w:space="0" w:color="auto"/>
            <w:right w:val="none" w:sz="0" w:space="0" w:color="auto"/>
          </w:divBdr>
        </w:div>
        <w:div w:id="890845566">
          <w:marLeft w:val="0"/>
          <w:marRight w:val="0"/>
          <w:marTop w:val="0"/>
          <w:marBottom w:val="0"/>
          <w:divBdr>
            <w:top w:val="none" w:sz="0" w:space="0" w:color="auto"/>
            <w:left w:val="none" w:sz="0" w:space="0" w:color="auto"/>
            <w:bottom w:val="none" w:sz="0" w:space="0" w:color="auto"/>
            <w:right w:val="none" w:sz="0" w:space="0" w:color="auto"/>
          </w:divBdr>
        </w:div>
        <w:div w:id="1928608634">
          <w:marLeft w:val="0"/>
          <w:marRight w:val="0"/>
          <w:marTop w:val="0"/>
          <w:marBottom w:val="0"/>
          <w:divBdr>
            <w:top w:val="none" w:sz="0" w:space="0" w:color="auto"/>
            <w:left w:val="none" w:sz="0" w:space="0" w:color="auto"/>
            <w:bottom w:val="none" w:sz="0" w:space="0" w:color="auto"/>
            <w:right w:val="none" w:sz="0" w:space="0" w:color="auto"/>
          </w:divBdr>
        </w:div>
        <w:div w:id="1508859131">
          <w:marLeft w:val="0"/>
          <w:marRight w:val="0"/>
          <w:marTop w:val="0"/>
          <w:marBottom w:val="0"/>
          <w:divBdr>
            <w:top w:val="none" w:sz="0" w:space="0" w:color="auto"/>
            <w:left w:val="none" w:sz="0" w:space="0" w:color="auto"/>
            <w:bottom w:val="none" w:sz="0" w:space="0" w:color="auto"/>
            <w:right w:val="none" w:sz="0" w:space="0" w:color="auto"/>
          </w:divBdr>
        </w:div>
        <w:div w:id="643579516">
          <w:marLeft w:val="0"/>
          <w:marRight w:val="0"/>
          <w:marTop w:val="0"/>
          <w:marBottom w:val="0"/>
          <w:divBdr>
            <w:top w:val="none" w:sz="0" w:space="0" w:color="auto"/>
            <w:left w:val="none" w:sz="0" w:space="0" w:color="auto"/>
            <w:bottom w:val="none" w:sz="0" w:space="0" w:color="auto"/>
            <w:right w:val="none" w:sz="0" w:space="0" w:color="auto"/>
          </w:divBdr>
        </w:div>
        <w:div w:id="525337287">
          <w:marLeft w:val="0"/>
          <w:marRight w:val="0"/>
          <w:marTop w:val="0"/>
          <w:marBottom w:val="0"/>
          <w:divBdr>
            <w:top w:val="none" w:sz="0" w:space="0" w:color="auto"/>
            <w:left w:val="none" w:sz="0" w:space="0" w:color="auto"/>
            <w:bottom w:val="none" w:sz="0" w:space="0" w:color="auto"/>
            <w:right w:val="none" w:sz="0" w:space="0" w:color="auto"/>
          </w:divBdr>
        </w:div>
        <w:div w:id="198054540">
          <w:marLeft w:val="0"/>
          <w:marRight w:val="0"/>
          <w:marTop w:val="0"/>
          <w:marBottom w:val="0"/>
          <w:divBdr>
            <w:top w:val="none" w:sz="0" w:space="0" w:color="auto"/>
            <w:left w:val="none" w:sz="0" w:space="0" w:color="auto"/>
            <w:bottom w:val="none" w:sz="0" w:space="0" w:color="auto"/>
            <w:right w:val="none" w:sz="0" w:space="0" w:color="auto"/>
          </w:divBdr>
        </w:div>
        <w:div w:id="1024012993">
          <w:marLeft w:val="0"/>
          <w:marRight w:val="0"/>
          <w:marTop w:val="0"/>
          <w:marBottom w:val="0"/>
          <w:divBdr>
            <w:top w:val="none" w:sz="0" w:space="0" w:color="auto"/>
            <w:left w:val="none" w:sz="0" w:space="0" w:color="auto"/>
            <w:bottom w:val="none" w:sz="0" w:space="0" w:color="auto"/>
            <w:right w:val="none" w:sz="0" w:space="0" w:color="auto"/>
          </w:divBdr>
        </w:div>
        <w:div w:id="1063527820">
          <w:marLeft w:val="0"/>
          <w:marRight w:val="0"/>
          <w:marTop w:val="0"/>
          <w:marBottom w:val="0"/>
          <w:divBdr>
            <w:top w:val="none" w:sz="0" w:space="0" w:color="auto"/>
            <w:left w:val="none" w:sz="0" w:space="0" w:color="auto"/>
            <w:bottom w:val="none" w:sz="0" w:space="0" w:color="auto"/>
            <w:right w:val="none" w:sz="0" w:space="0" w:color="auto"/>
          </w:divBdr>
        </w:div>
        <w:div w:id="398792758">
          <w:marLeft w:val="0"/>
          <w:marRight w:val="0"/>
          <w:marTop w:val="0"/>
          <w:marBottom w:val="0"/>
          <w:divBdr>
            <w:top w:val="none" w:sz="0" w:space="0" w:color="auto"/>
            <w:left w:val="none" w:sz="0" w:space="0" w:color="auto"/>
            <w:bottom w:val="none" w:sz="0" w:space="0" w:color="auto"/>
            <w:right w:val="none" w:sz="0" w:space="0" w:color="auto"/>
          </w:divBdr>
        </w:div>
      </w:divsChild>
    </w:div>
    <w:div w:id="1819885221">
      <w:bodyDiv w:val="1"/>
      <w:marLeft w:val="0"/>
      <w:marRight w:val="0"/>
      <w:marTop w:val="0"/>
      <w:marBottom w:val="0"/>
      <w:divBdr>
        <w:top w:val="none" w:sz="0" w:space="0" w:color="auto"/>
        <w:left w:val="none" w:sz="0" w:space="0" w:color="auto"/>
        <w:bottom w:val="none" w:sz="0" w:space="0" w:color="auto"/>
        <w:right w:val="none" w:sz="0" w:space="0" w:color="auto"/>
      </w:divBdr>
    </w:div>
    <w:div w:id="1834953544">
      <w:bodyDiv w:val="1"/>
      <w:marLeft w:val="0"/>
      <w:marRight w:val="0"/>
      <w:marTop w:val="0"/>
      <w:marBottom w:val="0"/>
      <w:divBdr>
        <w:top w:val="none" w:sz="0" w:space="0" w:color="auto"/>
        <w:left w:val="none" w:sz="0" w:space="0" w:color="auto"/>
        <w:bottom w:val="none" w:sz="0" w:space="0" w:color="auto"/>
        <w:right w:val="none" w:sz="0" w:space="0" w:color="auto"/>
      </w:divBdr>
      <w:divsChild>
        <w:div w:id="330106052">
          <w:marLeft w:val="360"/>
          <w:marRight w:val="0"/>
          <w:marTop w:val="120"/>
          <w:marBottom w:val="0"/>
          <w:divBdr>
            <w:top w:val="none" w:sz="0" w:space="0" w:color="auto"/>
            <w:left w:val="none" w:sz="0" w:space="0" w:color="auto"/>
            <w:bottom w:val="none" w:sz="0" w:space="0" w:color="auto"/>
            <w:right w:val="none" w:sz="0" w:space="0" w:color="auto"/>
          </w:divBdr>
        </w:div>
      </w:divsChild>
    </w:div>
    <w:div w:id="1835684492">
      <w:bodyDiv w:val="1"/>
      <w:marLeft w:val="0"/>
      <w:marRight w:val="0"/>
      <w:marTop w:val="0"/>
      <w:marBottom w:val="0"/>
      <w:divBdr>
        <w:top w:val="none" w:sz="0" w:space="0" w:color="auto"/>
        <w:left w:val="none" w:sz="0" w:space="0" w:color="auto"/>
        <w:bottom w:val="none" w:sz="0" w:space="0" w:color="auto"/>
        <w:right w:val="none" w:sz="0" w:space="0" w:color="auto"/>
      </w:divBdr>
    </w:div>
    <w:div w:id="1837649156">
      <w:bodyDiv w:val="1"/>
      <w:marLeft w:val="0"/>
      <w:marRight w:val="0"/>
      <w:marTop w:val="0"/>
      <w:marBottom w:val="0"/>
      <w:divBdr>
        <w:top w:val="none" w:sz="0" w:space="0" w:color="auto"/>
        <w:left w:val="none" w:sz="0" w:space="0" w:color="auto"/>
        <w:bottom w:val="none" w:sz="0" w:space="0" w:color="auto"/>
        <w:right w:val="none" w:sz="0" w:space="0" w:color="auto"/>
      </w:divBdr>
      <w:divsChild>
        <w:div w:id="1782917938">
          <w:marLeft w:val="360"/>
          <w:marRight w:val="0"/>
          <w:marTop w:val="240"/>
          <w:marBottom w:val="0"/>
          <w:divBdr>
            <w:top w:val="none" w:sz="0" w:space="0" w:color="auto"/>
            <w:left w:val="none" w:sz="0" w:space="0" w:color="auto"/>
            <w:bottom w:val="none" w:sz="0" w:space="0" w:color="auto"/>
            <w:right w:val="none" w:sz="0" w:space="0" w:color="auto"/>
          </w:divBdr>
        </w:div>
        <w:div w:id="403577011">
          <w:marLeft w:val="360"/>
          <w:marRight w:val="0"/>
          <w:marTop w:val="240"/>
          <w:marBottom w:val="0"/>
          <w:divBdr>
            <w:top w:val="none" w:sz="0" w:space="0" w:color="auto"/>
            <w:left w:val="none" w:sz="0" w:space="0" w:color="auto"/>
            <w:bottom w:val="none" w:sz="0" w:space="0" w:color="auto"/>
            <w:right w:val="none" w:sz="0" w:space="0" w:color="auto"/>
          </w:divBdr>
        </w:div>
        <w:div w:id="1264915508">
          <w:marLeft w:val="360"/>
          <w:marRight w:val="0"/>
          <w:marTop w:val="240"/>
          <w:marBottom w:val="0"/>
          <w:divBdr>
            <w:top w:val="none" w:sz="0" w:space="0" w:color="auto"/>
            <w:left w:val="none" w:sz="0" w:space="0" w:color="auto"/>
            <w:bottom w:val="none" w:sz="0" w:space="0" w:color="auto"/>
            <w:right w:val="none" w:sz="0" w:space="0" w:color="auto"/>
          </w:divBdr>
        </w:div>
        <w:div w:id="709107674">
          <w:marLeft w:val="360"/>
          <w:marRight w:val="0"/>
          <w:marTop w:val="240"/>
          <w:marBottom w:val="0"/>
          <w:divBdr>
            <w:top w:val="none" w:sz="0" w:space="0" w:color="auto"/>
            <w:left w:val="none" w:sz="0" w:space="0" w:color="auto"/>
            <w:bottom w:val="none" w:sz="0" w:space="0" w:color="auto"/>
            <w:right w:val="none" w:sz="0" w:space="0" w:color="auto"/>
          </w:divBdr>
        </w:div>
      </w:divsChild>
    </w:div>
    <w:div w:id="1837718816">
      <w:bodyDiv w:val="1"/>
      <w:marLeft w:val="0"/>
      <w:marRight w:val="0"/>
      <w:marTop w:val="0"/>
      <w:marBottom w:val="0"/>
      <w:divBdr>
        <w:top w:val="none" w:sz="0" w:space="0" w:color="auto"/>
        <w:left w:val="none" w:sz="0" w:space="0" w:color="auto"/>
        <w:bottom w:val="none" w:sz="0" w:space="0" w:color="auto"/>
        <w:right w:val="none" w:sz="0" w:space="0" w:color="auto"/>
      </w:divBdr>
    </w:div>
    <w:div w:id="1842626245">
      <w:bodyDiv w:val="1"/>
      <w:marLeft w:val="0"/>
      <w:marRight w:val="0"/>
      <w:marTop w:val="0"/>
      <w:marBottom w:val="0"/>
      <w:divBdr>
        <w:top w:val="none" w:sz="0" w:space="0" w:color="auto"/>
        <w:left w:val="none" w:sz="0" w:space="0" w:color="auto"/>
        <w:bottom w:val="none" w:sz="0" w:space="0" w:color="auto"/>
        <w:right w:val="none" w:sz="0" w:space="0" w:color="auto"/>
      </w:divBdr>
    </w:div>
    <w:div w:id="1848908976">
      <w:bodyDiv w:val="1"/>
      <w:marLeft w:val="0"/>
      <w:marRight w:val="0"/>
      <w:marTop w:val="0"/>
      <w:marBottom w:val="0"/>
      <w:divBdr>
        <w:top w:val="none" w:sz="0" w:space="0" w:color="auto"/>
        <w:left w:val="none" w:sz="0" w:space="0" w:color="auto"/>
        <w:bottom w:val="none" w:sz="0" w:space="0" w:color="auto"/>
        <w:right w:val="none" w:sz="0" w:space="0" w:color="auto"/>
      </w:divBdr>
    </w:div>
    <w:div w:id="1855420136">
      <w:bodyDiv w:val="1"/>
      <w:marLeft w:val="0"/>
      <w:marRight w:val="0"/>
      <w:marTop w:val="0"/>
      <w:marBottom w:val="0"/>
      <w:divBdr>
        <w:top w:val="none" w:sz="0" w:space="0" w:color="auto"/>
        <w:left w:val="none" w:sz="0" w:space="0" w:color="auto"/>
        <w:bottom w:val="none" w:sz="0" w:space="0" w:color="auto"/>
        <w:right w:val="none" w:sz="0" w:space="0" w:color="auto"/>
      </w:divBdr>
    </w:div>
    <w:div w:id="1855919672">
      <w:bodyDiv w:val="1"/>
      <w:marLeft w:val="0"/>
      <w:marRight w:val="0"/>
      <w:marTop w:val="0"/>
      <w:marBottom w:val="0"/>
      <w:divBdr>
        <w:top w:val="none" w:sz="0" w:space="0" w:color="auto"/>
        <w:left w:val="none" w:sz="0" w:space="0" w:color="auto"/>
        <w:bottom w:val="none" w:sz="0" w:space="0" w:color="auto"/>
        <w:right w:val="none" w:sz="0" w:space="0" w:color="auto"/>
      </w:divBdr>
    </w:div>
    <w:div w:id="1871188302">
      <w:bodyDiv w:val="1"/>
      <w:marLeft w:val="0"/>
      <w:marRight w:val="0"/>
      <w:marTop w:val="0"/>
      <w:marBottom w:val="0"/>
      <w:divBdr>
        <w:top w:val="none" w:sz="0" w:space="0" w:color="auto"/>
        <w:left w:val="none" w:sz="0" w:space="0" w:color="auto"/>
        <w:bottom w:val="none" w:sz="0" w:space="0" w:color="auto"/>
        <w:right w:val="none" w:sz="0" w:space="0" w:color="auto"/>
      </w:divBdr>
    </w:div>
    <w:div w:id="1874607210">
      <w:bodyDiv w:val="1"/>
      <w:marLeft w:val="0"/>
      <w:marRight w:val="0"/>
      <w:marTop w:val="0"/>
      <w:marBottom w:val="0"/>
      <w:divBdr>
        <w:top w:val="none" w:sz="0" w:space="0" w:color="auto"/>
        <w:left w:val="none" w:sz="0" w:space="0" w:color="auto"/>
        <w:bottom w:val="none" w:sz="0" w:space="0" w:color="auto"/>
        <w:right w:val="none" w:sz="0" w:space="0" w:color="auto"/>
      </w:divBdr>
    </w:div>
    <w:div w:id="1878735191">
      <w:bodyDiv w:val="1"/>
      <w:marLeft w:val="0"/>
      <w:marRight w:val="0"/>
      <w:marTop w:val="0"/>
      <w:marBottom w:val="0"/>
      <w:divBdr>
        <w:top w:val="none" w:sz="0" w:space="0" w:color="auto"/>
        <w:left w:val="none" w:sz="0" w:space="0" w:color="auto"/>
        <w:bottom w:val="none" w:sz="0" w:space="0" w:color="auto"/>
        <w:right w:val="none" w:sz="0" w:space="0" w:color="auto"/>
      </w:divBdr>
    </w:div>
    <w:div w:id="1880047361">
      <w:bodyDiv w:val="1"/>
      <w:marLeft w:val="0"/>
      <w:marRight w:val="0"/>
      <w:marTop w:val="0"/>
      <w:marBottom w:val="0"/>
      <w:divBdr>
        <w:top w:val="none" w:sz="0" w:space="0" w:color="auto"/>
        <w:left w:val="none" w:sz="0" w:space="0" w:color="auto"/>
        <w:bottom w:val="none" w:sz="0" w:space="0" w:color="auto"/>
        <w:right w:val="none" w:sz="0" w:space="0" w:color="auto"/>
      </w:divBdr>
    </w:div>
    <w:div w:id="1887334873">
      <w:bodyDiv w:val="1"/>
      <w:marLeft w:val="0"/>
      <w:marRight w:val="0"/>
      <w:marTop w:val="0"/>
      <w:marBottom w:val="0"/>
      <w:divBdr>
        <w:top w:val="none" w:sz="0" w:space="0" w:color="auto"/>
        <w:left w:val="none" w:sz="0" w:space="0" w:color="auto"/>
        <w:bottom w:val="none" w:sz="0" w:space="0" w:color="auto"/>
        <w:right w:val="none" w:sz="0" w:space="0" w:color="auto"/>
      </w:divBdr>
    </w:div>
    <w:div w:id="1892225101">
      <w:bodyDiv w:val="1"/>
      <w:marLeft w:val="0"/>
      <w:marRight w:val="0"/>
      <w:marTop w:val="0"/>
      <w:marBottom w:val="0"/>
      <w:divBdr>
        <w:top w:val="none" w:sz="0" w:space="0" w:color="auto"/>
        <w:left w:val="none" w:sz="0" w:space="0" w:color="auto"/>
        <w:bottom w:val="none" w:sz="0" w:space="0" w:color="auto"/>
        <w:right w:val="none" w:sz="0" w:space="0" w:color="auto"/>
      </w:divBdr>
    </w:div>
    <w:div w:id="1892836675">
      <w:bodyDiv w:val="1"/>
      <w:marLeft w:val="0"/>
      <w:marRight w:val="0"/>
      <w:marTop w:val="0"/>
      <w:marBottom w:val="0"/>
      <w:divBdr>
        <w:top w:val="none" w:sz="0" w:space="0" w:color="auto"/>
        <w:left w:val="none" w:sz="0" w:space="0" w:color="auto"/>
        <w:bottom w:val="none" w:sz="0" w:space="0" w:color="auto"/>
        <w:right w:val="none" w:sz="0" w:space="0" w:color="auto"/>
      </w:divBdr>
    </w:div>
    <w:div w:id="1893270709">
      <w:bodyDiv w:val="1"/>
      <w:marLeft w:val="0"/>
      <w:marRight w:val="0"/>
      <w:marTop w:val="0"/>
      <w:marBottom w:val="0"/>
      <w:divBdr>
        <w:top w:val="none" w:sz="0" w:space="0" w:color="auto"/>
        <w:left w:val="none" w:sz="0" w:space="0" w:color="auto"/>
        <w:bottom w:val="none" w:sz="0" w:space="0" w:color="auto"/>
        <w:right w:val="none" w:sz="0" w:space="0" w:color="auto"/>
      </w:divBdr>
    </w:div>
    <w:div w:id="1899129045">
      <w:bodyDiv w:val="1"/>
      <w:marLeft w:val="0"/>
      <w:marRight w:val="0"/>
      <w:marTop w:val="0"/>
      <w:marBottom w:val="0"/>
      <w:divBdr>
        <w:top w:val="none" w:sz="0" w:space="0" w:color="auto"/>
        <w:left w:val="none" w:sz="0" w:space="0" w:color="auto"/>
        <w:bottom w:val="none" w:sz="0" w:space="0" w:color="auto"/>
        <w:right w:val="none" w:sz="0" w:space="0" w:color="auto"/>
      </w:divBdr>
    </w:div>
    <w:div w:id="1908297624">
      <w:bodyDiv w:val="1"/>
      <w:marLeft w:val="0"/>
      <w:marRight w:val="0"/>
      <w:marTop w:val="0"/>
      <w:marBottom w:val="0"/>
      <w:divBdr>
        <w:top w:val="none" w:sz="0" w:space="0" w:color="auto"/>
        <w:left w:val="none" w:sz="0" w:space="0" w:color="auto"/>
        <w:bottom w:val="none" w:sz="0" w:space="0" w:color="auto"/>
        <w:right w:val="none" w:sz="0" w:space="0" w:color="auto"/>
      </w:divBdr>
    </w:div>
    <w:div w:id="1924293566">
      <w:bodyDiv w:val="1"/>
      <w:marLeft w:val="0"/>
      <w:marRight w:val="0"/>
      <w:marTop w:val="0"/>
      <w:marBottom w:val="0"/>
      <w:divBdr>
        <w:top w:val="none" w:sz="0" w:space="0" w:color="auto"/>
        <w:left w:val="none" w:sz="0" w:space="0" w:color="auto"/>
        <w:bottom w:val="none" w:sz="0" w:space="0" w:color="auto"/>
        <w:right w:val="none" w:sz="0" w:space="0" w:color="auto"/>
      </w:divBdr>
      <w:divsChild>
        <w:div w:id="1220554290">
          <w:marLeft w:val="360"/>
          <w:marRight w:val="0"/>
          <w:marTop w:val="120"/>
          <w:marBottom w:val="0"/>
          <w:divBdr>
            <w:top w:val="none" w:sz="0" w:space="0" w:color="auto"/>
            <w:left w:val="none" w:sz="0" w:space="0" w:color="auto"/>
            <w:bottom w:val="none" w:sz="0" w:space="0" w:color="auto"/>
            <w:right w:val="none" w:sz="0" w:space="0" w:color="auto"/>
          </w:divBdr>
        </w:div>
        <w:div w:id="1685401466">
          <w:marLeft w:val="360"/>
          <w:marRight w:val="0"/>
          <w:marTop w:val="120"/>
          <w:marBottom w:val="0"/>
          <w:divBdr>
            <w:top w:val="none" w:sz="0" w:space="0" w:color="auto"/>
            <w:left w:val="none" w:sz="0" w:space="0" w:color="auto"/>
            <w:bottom w:val="none" w:sz="0" w:space="0" w:color="auto"/>
            <w:right w:val="none" w:sz="0" w:space="0" w:color="auto"/>
          </w:divBdr>
        </w:div>
      </w:divsChild>
    </w:div>
    <w:div w:id="1925069028">
      <w:bodyDiv w:val="1"/>
      <w:marLeft w:val="0"/>
      <w:marRight w:val="0"/>
      <w:marTop w:val="0"/>
      <w:marBottom w:val="0"/>
      <w:divBdr>
        <w:top w:val="none" w:sz="0" w:space="0" w:color="auto"/>
        <w:left w:val="none" w:sz="0" w:space="0" w:color="auto"/>
        <w:bottom w:val="none" w:sz="0" w:space="0" w:color="auto"/>
        <w:right w:val="none" w:sz="0" w:space="0" w:color="auto"/>
      </w:divBdr>
    </w:div>
    <w:div w:id="1927419987">
      <w:bodyDiv w:val="1"/>
      <w:marLeft w:val="0"/>
      <w:marRight w:val="0"/>
      <w:marTop w:val="0"/>
      <w:marBottom w:val="0"/>
      <w:divBdr>
        <w:top w:val="none" w:sz="0" w:space="0" w:color="auto"/>
        <w:left w:val="none" w:sz="0" w:space="0" w:color="auto"/>
        <w:bottom w:val="none" w:sz="0" w:space="0" w:color="auto"/>
        <w:right w:val="none" w:sz="0" w:space="0" w:color="auto"/>
      </w:divBdr>
    </w:div>
    <w:div w:id="1929920107">
      <w:bodyDiv w:val="1"/>
      <w:marLeft w:val="0"/>
      <w:marRight w:val="0"/>
      <w:marTop w:val="0"/>
      <w:marBottom w:val="0"/>
      <w:divBdr>
        <w:top w:val="none" w:sz="0" w:space="0" w:color="auto"/>
        <w:left w:val="none" w:sz="0" w:space="0" w:color="auto"/>
        <w:bottom w:val="none" w:sz="0" w:space="0" w:color="auto"/>
        <w:right w:val="none" w:sz="0" w:space="0" w:color="auto"/>
      </w:divBdr>
      <w:divsChild>
        <w:div w:id="677461149">
          <w:marLeft w:val="360"/>
          <w:marRight w:val="0"/>
          <w:marTop w:val="240"/>
          <w:marBottom w:val="0"/>
          <w:divBdr>
            <w:top w:val="none" w:sz="0" w:space="0" w:color="auto"/>
            <w:left w:val="none" w:sz="0" w:space="0" w:color="auto"/>
            <w:bottom w:val="none" w:sz="0" w:space="0" w:color="auto"/>
            <w:right w:val="none" w:sz="0" w:space="0" w:color="auto"/>
          </w:divBdr>
        </w:div>
      </w:divsChild>
    </w:div>
    <w:div w:id="1930121302">
      <w:bodyDiv w:val="1"/>
      <w:marLeft w:val="0"/>
      <w:marRight w:val="0"/>
      <w:marTop w:val="0"/>
      <w:marBottom w:val="0"/>
      <w:divBdr>
        <w:top w:val="none" w:sz="0" w:space="0" w:color="auto"/>
        <w:left w:val="none" w:sz="0" w:space="0" w:color="auto"/>
        <w:bottom w:val="none" w:sz="0" w:space="0" w:color="auto"/>
        <w:right w:val="none" w:sz="0" w:space="0" w:color="auto"/>
      </w:divBdr>
      <w:divsChild>
        <w:div w:id="255678666">
          <w:marLeft w:val="360"/>
          <w:marRight w:val="0"/>
          <w:marTop w:val="120"/>
          <w:marBottom w:val="0"/>
          <w:divBdr>
            <w:top w:val="none" w:sz="0" w:space="0" w:color="auto"/>
            <w:left w:val="none" w:sz="0" w:space="0" w:color="auto"/>
            <w:bottom w:val="none" w:sz="0" w:space="0" w:color="auto"/>
            <w:right w:val="none" w:sz="0" w:space="0" w:color="auto"/>
          </w:divBdr>
        </w:div>
        <w:div w:id="505369210">
          <w:marLeft w:val="360"/>
          <w:marRight w:val="0"/>
          <w:marTop w:val="120"/>
          <w:marBottom w:val="0"/>
          <w:divBdr>
            <w:top w:val="none" w:sz="0" w:space="0" w:color="auto"/>
            <w:left w:val="none" w:sz="0" w:space="0" w:color="auto"/>
            <w:bottom w:val="none" w:sz="0" w:space="0" w:color="auto"/>
            <w:right w:val="none" w:sz="0" w:space="0" w:color="auto"/>
          </w:divBdr>
        </w:div>
        <w:div w:id="1917471569">
          <w:marLeft w:val="360"/>
          <w:marRight w:val="0"/>
          <w:marTop w:val="120"/>
          <w:marBottom w:val="0"/>
          <w:divBdr>
            <w:top w:val="none" w:sz="0" w:space="0" w:color="auto"/>
            <w:left w:val="none" w:sz="0" w:space="0" w:color="auto"/>
            <w:bottom w:val="none" w:sz="0" w:space="0" w:color="auto"/>
            <w:right w:val="none" w:sz="0" w:space="0" w:color="auto"/>
          </w:divBdr>
        </w:div>
      </w:divsChild>
    </w:div>
    <w:div w:id="1937326948">
      <w:bodyDiv w:val="1"/>
      <w:marLeft w:val="0"/>
      <w:marRight w:val="0"/>
      <w:marTop w:val="0"/>
      <w:marBottom w:val="0"/>
      <w:divBdr>
        <w:top w:val="none" w:sz="0" w:space="0" w:color="auto"/>
        <w:left w:val="none" w:sz="0" w:space="0" w:color="auto"/>
        <w:bottom w:val="none" w:sz="0" w:space="0" w:color="auto"/>
        <w:right w:val="none" w:sz="0" w:space="0" w:color="auto"/>
      </w:divBdr>
    </w:div>
    <w:div w:id="1938176382">
      <w:bodyDiv w:val="1"/>
      <w:marLeft w:val="0"/>
      <w:marRight w:val="0"/>
      <w:marTop w:val="0"/>
      <w:marBottom w:val="0"/>
      <w:divBdr>
        <w:top w:val="none" w:sz="0" w:space="0" w:color="auto"/>
        <w:left w:val="none" w:sz="0" w:space="0" w:color="auto"/>
        <w:bottom w:val="none" w:sz="0" w:space="0" w:color="auto"/>
        <w:right w:val="none" w:sz="0" w:space="0" w:color="auto"/>
      </w:divBdr>
    </w:div>
    <w:div w:id="1939021881">
      <w:bodyDiv w:val="1"/>
      <w:marLeft w:val="0"/>
      <w:marRight w:val="0"/>
      <w:marTop w:val="0"/>
      <w:marBottom w:val="0"/>
      <w:divBdr>
        <w:top w:val="none" w:sz="0" w:space="0" w:color="auto"/>
        <w:left w:val="none" w:sz="0" w:space="0" w:color="auto"/>
        <w:bottom w:val="none" w:sz="0" w:space="0" w:color="auto"/>
        <w:right w:val="none" w:sz="0" w:space="0" w:color="auto"/>
      </w:divBdr>
    </w:div>
    <w:div w:id="1943028765">
      <w:bodyDiv w:val="1"/>
      <w:marLeft w:val="0"/>
      <w:marRight w:val="0"/>
      <w:marTop w:val="0"/>
      <w:marBottom w:val="0"/>
      <w:divBdr>
        <w:top w:val="none" w:sz="0" w:space="0" w:color="auto"/>
        <w:left w:val="none" w:sz="0" w:space="0" w:color="auto"/>
        <w:bottom w:val="none" w:sz="0" w:space="0" w:color="auto"/>
        <w:right w:val="none" w:sz="0" w:space="0" w:color="auto"/>
      </w:divBdr>
      <w:divsChild>
        <w:div w:id="715006217">
          <w:marLeft w:val="360"/>
          <w:marRight w:val="0"/>
          <w:marTop w:val="120"/>
          <w:marBottom w:val="0"/>
          <w:divBdr>
            <w:top w:val="none" w:sz="0" w:space="0" w:color="auto"/>
            <w:left w:val="none" w:sz="0" w:space="0" w:color="auto"/>
            <w:bottom w:val="none" w:sz="0" w:space="0" w:color="auto"/>
            <w:right w:val="none" w:sz="0" w:space="0" w:color="auto"/>
          </w:divBdr>
        </w:div>
      </w:divsChild>
    </w:div>
    <w:div w:id="1956910690">
      <w:bodyDiv w:val="1"/>
      <w:marLeft w:val="0"/>
      <w:marRight w:val="0"/>
      <w:marTop w:val="0"/>
      <w:marBottom w:val="0"/>
      <w:divBdr>
        <w:top w:val="none" w:sz="0" w:space="0" w:color="auto"/>
        <w:left w:val="none" w:sz="0" w:space="0" w:color="auto"/>
        <w:bottom w:val="none" w:sz="0" w:space="0" w:color="auto"/>
        <w:right w:val="none" w:sz="0" w:space="0" w:color="auto"/>
      </w:divBdr>
    </w:div>
    <w:div w:id="1960060908">
      <w:bodyDiv w:val="1"/>
      <w:marLeft w:val="0"/>
      <w:marRight w:val="0"/>
      <w:marTop w:val="0"/>
      <w:marBottom w:val="0"/>
      <w:divBdr>
        <w:top w:val="none" w:sz="0" w:space="0" w:color="auto"/>
        <w:left w:val="none" w:sz="0" w:space="0" w:color="auto"/>
        <w:bottom w:val="none" w:sz="0" w:space="0" w:color="auto"/>
        <w:right w:val="none" w:sz="0" w:space="0" w:color="auto"/>
      </w:divBdr>
    </w:div>
    <w:div w:id="1962689342">
      <w:bodyDiv w:val="1"/>
      <w:marLeft w:val="0"/>
      <w:marRight w:val="0"/>
      <w:marTop w:val="0"/>
      <w:marBottom w:val="0"/>
      <w:divBdr>
        <w:top w:val="none" w:sz="0" w:space="0" w:color="auto"/>
        <w:left w:val="none" w:sz="0" w:space="0" w:color="auto"/>
        <w:bottom w:val="none" w:sz="0" w:space="0" w:color="auto"/>
        <w:right w:val="none" w:sz="0" w:space="0" w:color="auto"/>
      </w:divBdr>
      <w:divsChild>
        <w:div w:id="1883859852">
          <w:marLeft w:val="0"/>
          <w:marRight w:val="0"/>
          <w:marTop w:val="0"/>
          <w:marBottom w:val="0"/>
          <w:divBdr>
            <w:top w:val="none" w:sz="0" w:space="0" w:color="auto"/>
            <w:left w:val="none" w:sz="0" w:space="0" w:color="auto"/>
            <w:bottom w:val="none" w:sz="0" w:space="0" w:color="auto"/>
            <w:right w:val="none" w:sz="0" w:space="0" w:color="auto"/>
          </w:divBdr>
        </w:div>
      </w:divsChild>
    </w:div>
    <w:div w:id="1967927596">
      <w:bodyDiv w:val="1"/>
      <w:marLeft w:val="0"/>
      <w:marRight w:val="0"/>
      <w:marTop w:val="0"/>
      <w:marBottom w:val="0"/>
      <w:divBdr>
        <w:top w:val="none" w:sz="0" w:space="0" w:color="auto"/>
        <w:left w:val="none" w:sz="0" w:space="0" w:color="auto"/>
        <w:bottom w:val="none" w:sz="0" w:space="0" w:color="auto"/>
        <w:right w:val="none" w:sz="0" w:space="0" w:color="auto"/>
      </w:divBdr>
    </w:div>
    <w:div w:id="1969508522">
      <w:bodyDiv w:val="1"/>
      <w:marLeft w:val="0"/>
      <w:marRight w:val="0"/>
      <w:marTop w:val="0"/>
      <w:marBottom w:val="0"/>
      <w:divBdr>
        <w:top w:val="none" w:sz="0" w:space="0" w:color="auto"/>
        <w:left w:val="none" w:sz="0" w:space="0" w:color="auto"/>
        <w:bottom w:val="none" w:sz="0" w:space="0" w:color="auto"/>
        <w:right w:val="none" w:sz="0" w:space="0" w:color="auto"/>
      </w:divBdr>
    </w:div>
    <w:div w:id="1970669488">
      <w:bodyDiv w:val="1"/>
      <w:marLeft w:val="0"/>
      <w:marRight w:val="0"/>
      <w:marTop w:val="0"/>
      <w:marBottom w:val="0"/>
      <w:divBdr>
        <w:top w:val="none" w:sz="0" w:space="0" w:color="auto"/>
        <w:left w:val="none" w:sz="0" w:space="0" w:color="auto"/>
        <w:bottom w:val="none" w:sz="0" w:space="0" w:color="auto"/>
        <w:right w:val="none" w:sz="0" w:space="0" w:color="auto"/>
      </w:divBdr>
      <w:divsChild>
        <w:div w:id="1575778884">
          <w:marLeft w:val="1138"/>
          <w:marRight w:val="0"/>
          <w:marTop w:val="100"/>
          <w:marBottom w:val="0"/>
          <w:divBdr>
            <w:top w:val="none" w:sz="0" w:space="0" w:color="auto"/>
            <w:left w:val="none" w:sz="0" w:space="0" w:color="auto"/>
            <w:bottom w:val="none" w:sz="0" w:space="0" w:color="auto"/>
            <w:right w:val="none" w:sz="0" w:space="0" w:color="auto"/>
          </w:divBdr>
        </w:div>
        <w:div w:id="1757752903">
          <w:marLeft w:val="1138"/>
          <w:marRight w:val="0"/>
          <w:marTop w:val="100"/>
          <w:marBottom w:val="0"/>
          <w:divBdr>
            <w:top w:val="none" w:sz="0" w:space="0" w:color="auto"/>
            <w:left w:val="none" w:sz="0" w:space="0" w:color="auto"/>
            <w:bottom w:val="none" w:sz="0" w:space="0" w:color="auto"/>
            <w:right w:val="none" w:sz="0" w:space="0" w:color="auto"/>
          </w:divBdr>
        </w:div>
        <w:div w:id="1283806384">
          <w:marLeft w:val="1138"/>
          <w:marRight w:val="0"/>
          <w:marTop w:val="100"/>
          <w:marBottom w:val="0"/>
          <w:divBdr>
            <w:top w:val="none" w:sz="0" w:space="0" w:color="auto"/>
            <w:left w:val="none" w:sz="0" w:space="0" w:color="auto"/>
            <w:bottom w:val="none" w:sz="0" w:space="0" w:color="auto"/>
            <w:right w:val="none" w:sz="0" w:space="0" w:color="auto"/>
          </w:divBdr>
        </w:div>
      </w:divsChild>
    </w:div>
    <w:div w:id="1995525087">
      <w:bodyDiv w:val="1"/>
      <w:marLeft w:val="0"/>
      <w:marRight w:val="0"/>
      <w:marTop w:val="0"/>
      <w:marBottom w:val="0"/>
      <w:divBdr>
        <w:top w:val="none" w:sz="0" w:space="0" w:color="auto"/>
        <w:left w:val="none" w:sz="0" w:space="0" w:color="auto"/>
        <w:bottom w:val="none" w:sz="0" w:space="0" w:color="auto"/>
        <w:right w:val="none" w:sz="0" w:space="0" w:color="auto"/>
      </w:divBdr>
    </w:div>
    <w:div w:id="2000108365">
      <w:bodyDiv w:val="1"/>
      <w:marLeft w:val="0"/>
      <w:marRight w:val="0"/>
      <w:marTop w:val="0"/>
      <w:marBottom w:val="0"/>
      <w:divBdr>
        <w:top w:val="none" w:sz="0" w:space="0" w:color="auto"/>
        <w:left w:val="none" w:sz="0" w:space="0" w:color="auto"/>
        <w:bottom w:val="none" w:sz="0" w:space="0" w:color="auto"/>
        <w:right w:val="none" w:sz="0" w:space="0" w:color="auto"/>
      </w:divBdr>
    </w:div>
    <w:div w:id="2016033682">
      <w:bodyDiv w:val="1"/>
      <w:marLeft w:val="0"/>
      <w:marRight w:val="0"/>
      <w:marTop w:val="0"/>
      <w:marBottom w:val="0"/>
      <w:divBdr>
        <w:top w:val="none" w:sz="0" w:space="0" w:color="auto"/>
        <w:left w:val="none" w:sz="0" w:space="0" w:color="auto"/>
        <w:bottom w:val="none" w:sz="0" w:space="0" w:color="auto"/>
        <w:right w:val="none" w:sz="0" w:space="0" w:color="auto"/>
      </w:divBdr>
    </w:div>
    <w:div w:id="2024932458">
      <w:bodyDiv w:val="1"/>
      <w:marLeft w:val="0"/>
      <w:marRight w:val="0"/>
      <w:marTop w:val="0"/>
      <w:marBottom w:val="0"/>
      <w:divBdr>
        <w:top w:val="none" w:sz="0" w:space="0" w:color="auto"/>
        <w:left w:val="none" w:sz="0" w:space="0" w:color="auto"/>
        <w:bottom w:val="none" w:sz="0" w:space="0" w:color="auto"/>
        <w:right w:val="none" w:sz="0" w:space="0" w:color="auto"/>
      </w:divBdr>
    </w:div>
    <w:div w:id="2026442244">
      <w:bodyDiv w:val="1"/>
      <w:marLeft w:val="0"/>
      <w:marRight w:val="0"/>
      <w:marTop w:val="0"/>
      <w:marBottom w:val="0"/>
      <w:divBdr>
        <w:top w:val="none" w:sz="0" w:space="0" w:color="auto"/>
        <w:left w:val="none" w:sz="0" w:space="0" w:color="auto"/>
        <w:bottom w:val="none" w:sz="0" w:space="0" w:color="auto"/>
        <w:right w:val="none" w:sz="0" w:space="0" w:color="auto"/>
      </w:divBdr>
    </w:div>
    <w:div w:id="2030132364">
      <w:bodyDiv w:val="1"/>
      <w:marLeft w:val="0"/>
      <w:marRight w:val="0"/>
      <w:marTop w:val="0"/>
      <w:marBottom w:val="0"/>
      <w:divBdr>
        <w:top w:val="none" w:sz="0" w:space="0" w:color="auto"/>
        <w:left w:val="none" w:sz="0" w:space="0" w:color="auto"/>
        <w:bottom w:val="none" w:sz="0" w:space="0" w:color="auto"/>
        <w:right w:val="none" w:sz="0" w:space="0" w:color="auto"/>
      </w:divBdr>
    </w:div>
    <w:div w:id="2038386844">
      <w:bodyDiv w:val="1"/>
      <w:marLeft w:val="0"/>
      <w:marRight w:val="0"/>
      <w:marTop w:val="0"/>
      <w:marBottom w:val="0"/>
      <w:divBdr>
        <w:top w:val="none" w:sz="0" w:space="0" w:color="auto"/>
        <w:left w:val="none" w:sz="0" w:space="0" w:color="auto"/>
        <w:bottom w:val="none" w:sz="0" w:space="0" w:color="auto"/>
        <w:right w:val="none" w:sz="0" w:space="0" w:color="auto"/>
      </w:divBdr>
    </w:div>
    <w:div w:id="2045903483">
      <w:bodyDiv w:val="1"/>
      <w:marLeft w:val="0"/>
      <w:marRight w:val="0"/>
      <w:marTop w:val="0"/>
      <w:marBottom w:val="0"/>
      <w:divBdr>
        <w:top w:val="none" w:sz="0" w:space="0" w:color="auto"/>
        <w:left w:val="none" w:sz="0" w:space="0" w:color="auto"/>
        <w:bottom w:val="none" w:sz="0" w:space="0" w:color="auto"/>
        <w:right w:val="none" w:sz="0" w:space="0" w:color="auto"/>
      </w:divBdr>
    </w:div>
    <w:div w:id="2057856212">
      <w:bodyDiv w:val="1"/>
      <w:marLeft w:val="0"/>
      <w:marRight w:val="0"/>
      <w:marTop w:val="0"/>
      <w:marBottom w:val="0"/>
      <w:divBdr>
        <w:top w:val="none" w:sz="0" w:space="0" w:color="auto"/>
        <w:left w:val="none" w:sz="0" w:space="0" w:color="auto"/>
        <w:bottom w:val="none" w:sz="0" w:space="0" w:color="auto"/>
        <w:right w:val="none" w:sz="0" w:space="0" w:color="auto"/>
      </w:divBdr>
    </w:div>
    <w:div w:id="2063015888">
      <w:bodyDiv w:val="1"/>
      <w:marLeft w:val="0"/>
      <w:marRight w:val="0"/>
      <w:marTop w:val="0"/>
      <w:marBottom w:val="0"/>
      <w:divBdr>
        <w:top w:val="none" w:sz="0" w:space="0" w:color="auto"/>
        <w:left w:val="none" w:sz="0" w:space="0" w:color="auto"/>
        <w:bottom w:val="none" w:sz="0" w:space="0" w:color="auto"/>
        <w:right w:val="none" w:sz="0" w:space="0" w:color="auto"/>
      </w:divBdr>
    </w:div>
    <w:div w:id="2071805389">
      <w:bodyDiv w:val="1"/>
      <w:marLeft w:val="0"/>
      <w:marRight w:val="0"/>
      <w:marTop w:val="0"/>
      <w:marBottom w:val="0"/>
      <w:divBdr>
        <w:top w:val="none" w:sz="0" w:space="0" w:color="auto"/>
        <w:left w:val="none" w:sz="0" w:space="0" w:color="auto"/>
        <w:bottom w:val="none" w:sz="0" w:space="0" w:color="auto"/>
        <w:right w:val="none" w:sz="0" w:space="0" w:color="auto"/>
      </w:divBdr>
    </w:div>
    <w:div w:id="2077193422">
      <w:bodyDiv w:val="1"/>
      <w:marLeft w:val="0"/>
      <w:marRight w:val="0"/>
      <w:marTop w:val="0"/>
      <w:marBottom w:val="0"/>
      <w:divBdr>
        <w:top w:val="none" w:sz="0" w:space="0" w:color="auto"/>
        <w:left w:val="none" w:sz="0" w:space="0" w:color="auto"/>
        <w:bottom w:val="none" w:sz="0" w:space="0" w:color="auto"/>
        <w:right w:val="none" w:sz="0" w:space="0" w:color="auto"/>
      </w:divBdr>
    </w:div>
    <w:div w:id="2142527962">
      <w:bodyDiv w:val="1"/>
      <w:marLeft w:val="0"/>
      <w:marRight w:val="0"/>
      <w:marTop w:val="0"/>
      <w:marBottom w:val="0"/>
      <w:divBdr>
        <w:top w:val="none" w:sz="0" w:space="0" w:color="auto"/>
        <w:left w:val="none" w:sz="0" w:space="0" w:color="auto"/>
        <w:bottom w:val="none" w:sz="0" w:space="0" w:color="auto"/>
        <w:right w:val="none" w:sz="0" w:space="0" w:color="auto"/>
      </w:divBdr>
    </w:div>
    <w:div w:id="2143426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BA Document" ma:contentTypeID="0x010100F3959107816C47E8B4DAC51AA4F7005200D4886C6150F86944941A647D7D50ACFE" ma:contentTypeVersion="6" ma:contentTypeDescription="" ma:contentTypeScope="" ma:versionID="bb7933006559ba3a9b7970f0dc89f141">
  <xsd:schema xmlns:xsd="http://www.w3.org/2001/XMLSchema" xmlns:xs="http://www.w3.org/2001/XMLSchema" xmlns:p="http://schemas.microsoft.com/office/2006/metadata/properties" xmlns:ns1="035561BB-AB37-4653-BAED-A3F81C556943" xmlns:ns2="e8e6ed33-30da-4c2f-b113-b6d230032941" targetNamespace="http://schemas.microsoft.com/office/2006/metadata/properties" ma:root="true" ma:fieldsID="fbcc6dc8dff88c5f4b16356f1385f5ed" ns1:_="" ns2:_="">
    <xsd:import namespace="035561BB-AB37-4653-BAED-A3F81C556943"/>
    <xsd:import namespace="e8e6ed33-30da-4c2f-b113-b6d230032941"/>
    <xsd:element name="properties">
      <xsd:complexType>
        <xsd:sequence>
          <xsd:element name="documentManagement">
            <xsd:complexType>
              <xsd:all>
                <xsd:element ref="ns1:EBAObject" minOccurs="0"/>
                <xsd:element ref="ns2:eDENTitle" minOccurs="0"/>
                <xsd:element ref="ns1:EBADocumentOwner" minOccurs="0"/>
                <xsd:element ref="ns1:EBARecipient" minOccurs="0"/>
                <xsd:element ref="ns1:EBADocumentDate" minOccurs="0"/>
                <xsd:element ref="ns1:EBAReferenceDate" minOccurs="0"/>
                <xsd:element ref="ns1:EBAClosureDate" minOccurs="0"/>
                <xsd:element ref="ns1:EBAInternalRefNumber" minOccurs="0"/>
                <xsd:element ref="ns1:EBAExternalRefNumber" minOccurs="0"/>
                <xsd:element ref="ns1:EBAProtectedSensitivePM" minOccurs="0"/>
                <xsd:element ref="ns1:EBARetentionPeriod" minOccurs="0"/>
                <xsd:element ref="ns1:EBAComment" minOccurs="0"/>
                <xsd:element ref="ns1:EBARelationshipID" minOccurs="0"/>
                <xsd:element ref="ns1:EBAMarkAsDeleted" minOccurs="0"/>
                <xsd:element ref="ns1:EBADeletePermission" minOccurs="0"/>
                <xsd:element ref="ns1:EBADeletionDate" minOccurs="0"/>
                <xsd:element ref="ns1:EBAPermissionsSet" minOccurs="0"/>
                <xsd:element ref="ns1:EBARelatedVersion" minOccurs="0"/>
                <xsd:element ref="ns1:EBAHasRelatedDocuments" minOccurs="0"/>
                <xsd:element ref="ns1:EBAClassificationTaxHTField0" minOccurs="0"/>
                <xsd:element ref="ns1:EBAPARetentionActionTaxHTField0" minOccurs="0"/>
                <xsd:element ref="ns1:EBALanguageTaxHTField0" minOccurs="0"/>
                <xsd:element ref="ns1:EBACommitteeTaxHTField0" minOccurs="0"/>
                <xsd:element ref="ns1:EBAAreaTaxHTField0" minOccurs="0"/>
                <xsd:element ref="ns1:EBADocSourceTaxHTField0" minOccurs="0"/>
                <xsd:element ref="ns2:TaxKeywordTaxHTField" minOccurs="0"/>
                <xsd:element ref="ns1:TaxCatchAll" minOccurs="0"/>
                <xsd:element ref="ns1:EBADocStatusTaxHTField0" minOccurs="0"/>
                <xsd:element ref="ns1:EBADocTypeTaxHTField0" minOccurs="0"/>
                <xsd:element ref="ns1:EBASubjec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561BB-AB37-4653-BAED-A3F81C556943" elementFormDefault="qualified">
    <xsd:import namespace="http://schemas.microsoft.com/office/2006/documentManagement/types"/>
    <xsd:import namespace="http://schemas.microsoft.com/office/infopath/2007/PartnerControls"/>
    <xsd:element name="EBAObject" ma:index="4" nillable="true" ma:displayName="Object" ma:description="" ma:internalName="EBAObject">
      <xsd:simpleType>
        <xsd:restriction base="dms:Text"/>
      </xsd:simpleType>
    </xsd:element>
    <xsd:element name="EBADocumentOwner" ma:index="7" nillable="true" ma:displayName="Document Owner" ma:hidden="true" ma:list="UserInfo" ma:SharePointGroup="0" ma:internalName="EB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BARecipient" ma:index="11" nillable="true" ma:displayName="Recipient" ma:description="" ma:internalName="EBARecipient">
      <xsd:simpleType>
        <xsd:restriction base="dms:Text"/>
      </xsd:simpleType>
    </xsd:element>
    <xsd:element name="EBADocumentDate" ma:index="12" nillable="true" ma:displayName="Document Date" ma:description="" ma:format="DateOnly" ma:internalName="EBADocumentDate">
      <xsd:simpleType>
        <xsd:restriction base="dms:DateTime"/>
      </xsd:simpleType>
    </xsd:element>
    <xsd:element name="EBAReferenceDate" ma:index="13" nillable="true" ma:displayName="Reference Date" ma:description="" ma:format="DateOnly" ma:internalName="EBAReferenceDate">
      <xsd:simpleType>
        <xsd:restriction base="dms:DateTime"/>
      </xsd:simpleType>
    </xsd:element>
    <xsd:element name="EBAClosureDate" ma:index="14" nillable="true" ma:displayName="Closure Date" ma:description="" ma:format="DateOnly" ma:internalName="EBAClosureDate">
      <xsd:simpleType>
        <xsd:restriction base="dms:DateTime"/>
      </xsd:simpleType>
    </xsd:element>
    <xsd:element name="EBAInternalRefNumber" ma:index="15" nillable="true" ma:displayName="Internal Ref Number" ma:description="" ma:internalName="EBAInternalRefNumber">
      <xsd:simpleType>
        <xsd:restriction base="dms:Text">
          <xsd:maxLength value="50"/>
        </xsd:restriction>
      </xsd:simpleType>
    </xsd:element>
    <xsd:element name="EBAExternalRefNumber" ma:index="16" nillable="true" ma:displayName="External Ref Number" ma:description="" ma:internalName="EBAExternalRefNumber">
      <xsd:simpleType>
        <xsd:restriction base="dms:Text">
          <xsd:maxLength value="50"/>
        </xsd:restriction>
      </xsd:simpleType>
    </xsd:element>
    <xsd:element name="EBAProtectedSensitivePM" ma:index="17" nillable="true" ma:displayName="Protected / Sensitive Personnel Marker" ma:default="0" ma:description="" ma:internalName="EBAProtectedSensitivePM">
      <xsd:simpleType>
        <xsd:restriction base="dms:Boolean"/>
      </xsd:simpleType>
    </xsd:element>
    <xsd:element name="EBARetentionPeriod" ma:index="18" nillable="true" ma:displayName="Administrative Retention Period" ma:decimals="0" ma:description="Number of years" ma:internalName="EBARetentionPeriod">
      <xsd:simpleType>
        <xsd:restriction base="dms:Number"/>
      </xsd:simpleType>
    </xsd:element>
    <xsd:element name="EBAComment" ma:index="21" nillable="true" ma:displayName="Comment" ma:description="" ma:internalName="EBAComment">
      <xsd:simpleType>
        <xsd:restriction base="dms:Note">
          <xsd:maxLength value="255"/>
        </xsd:restriction>
      </xsd:simpleType>
    </xsd:element>
    <xsd:element name="EBARelationshipID" ma:index="23" nillable="true" ma:displayName="Relationship ID" ma:description="" ma:hidden="true" ma:internalName="EBARelationshipID">
      <xsd:simpleType>
        <xsd:restriction base="dms:Text"/>
      </xsd:simpleType>
    </xsd:element>
    <xsd:element name="EBAMarkAsDeleted" ma:index="24" nillable="true" ma:displayName="Marked for Deletion" ma:default="0" ma:description="" ma:hidden="true" ma:internalName="EBAMarkAsDeleted">
      <xsd:simpleType>
        <xsd:restriction base="dms:Boolean"/>
      </xsd:simpleType>
    </xsd:element>
    <xsd:element name="EBADeletePermission" ma:index="25" nillable="true" ma:displayName="Delete Permission" ma:default="None" ma:description="" ma:hidden="true" ma:internalName="EBADeletePermission">
      <xsd:simpleType>
        <xsd:restriction base="dms:Choice">
          <xsd:enumeration value="None"/>
          <xsd:enumeration value="EBA Special User"/>
          <xsd:enumeration value="EBA Special User"/>
        </xsd:restriction>
      </xsd:simpleType>
    </xsd:element>
    <xsd:element name="EBADeletionDate" ma:index="26" nillable="true" ma:displayName="Deletion Date" ma:description="" ma:format="DateOnly" ma:hidden="true" ma:internalName="EBADeletionDate">
      <xsd:simpleType>
        <xsd:restriction base="dms:DateTime"/>
      </xsd:simpleType>
    </xsd:element>
    <xsd:element name="EBAPermissionsSet" ma:index="27" nillable="true" ma:displayName="Permissions set" ma:default="0" ma:description="" ma:hidden="true" ma:internalName="EBAPermissionsSet">
      <xsd:simpleType>
        <xsd:restriction base="dms:Boolean"/>
      </xsd:simpleType>
    </xsd:element>
    <xsd:element name="EBARelatedVersion" ma:index="28" nillable="true" ma:displayName="Related Version" ma:description="" ma:hidden="true" ma:internalName="EBARelatedVersion">
      <xsd:simpleType>
        <xsd:restriction base="dms:Text"/>
      </xsd:simpleType>
    </xsd:element>
    <xsd:element name="EBAHasRelatedDocuments" ma:index="29" nillable="true" ma:displayName="Has Related Documents" ma:default="0" ma:description="" ma:hidden="true" ma:internalName="EBAHasRelatedDocuments">
      <xsd:simpleType>
        <xsd:restriction base="dms:Boolean"/>
      </xsd:simpleType>
    </xsd:element>
    <xsd:element name="EBAClassificationTaxHTField0" ma:index="30" ma:taxonomy="true" ma:internalName="EBAClassificationTaxHTField0" ma:taxonomyFieldName="EBAClassification" ma:displayName="Classification" ma:default="1;#EBA Unrestricted|673df51a-f469-42a2-9fef-2c1ec5d2112b" ma:fieldId="{b1810595-5c1b-46da-89b0-75d9c5f4b337}" ma:sspId="28e6c49e-d571-485c-971b-f6e3747cc286" ma:termSetId="0cf7e226-b2ce-4cca-aacf-cda59b1bde6a" ma:anchorId="00000000-0000-0000-0000-000000000000" ma:open="false" ma:isKeyword="false">
      <xsd:complexType>
        <xsd:sequence>
          <xsd:element ref="pc:Terms" minOccurs="0" maxOccurs="1"/>
        </xsd:sequence>
      </xsd:complexType>
    </xsd:element>
    <xsd:element name="EBAPARetentionActionTaxHTField0" ma:index="34" nillable="true" ma:taxonomy="true" ma:internalName="EBAPARetentionActionTaxHTField0" ma:taxonomyFieldName="EBAPARetentionAction" ma:displayName="Post Administrative Retention Action" ma:default="" ma:fieldId="{905870c0-518f-4c03-ad4b-96516cef30e5}" ma:sspId="28e6c49e-d571-485c-971b-f6e3747cc286" ma:termSetId="a754e747-a94d-41b3-a66c-c028f93950d1" ma:anchorId="00000000-0000-0000-0000-000000000000" ma:open="false" ma:isKeyword="false">
      <xsd:complexType>
        <xsd:sequence>
          <xsd:element ref="pc:Terms" minOccurs="0" maxOccurs="1"/>
        </xsd:sequence>
      </xsd:complexType>
    </xsd:element>
    <xsd:element name="EBALanguageTaxHTField0" ma:index="36" nillable="true" ma:taxonomy="true" ma:internalName="EBALanguageTaxHTField0" ma:taxonomyFieldName="EBALanguage" ma:displayName="Language" ma:default="3;#English|3ee17bb8-53a7-48d3-a155-9295f801b1fc" ma:fieldId="{8b74784e-1d82-431e-a4db-6516ad713755}" ma:sspId="28e6c49e-d571-485c-971b-f6e3747cc286" ma:termSetId="350299e1-1e5f-41cc-b762-17e9603bd25e" ma:anchorId="00000000-0000-0000-0000-000000000000" ma:open="false" ma:isKeyword="false">
      <xsd:complexType>
        <xsd:sequence>
          <xsd:element ref="pc:Terms" minOccurs="0" maxOccurs="1"/>
        </xsd:sequence>
      </xsd:complexType>
    </xsd:element>
    <xsd:element name="EBACommitteeTaxHTField0" ma:index="37" nillable="true" ma:taxonomy="true" ma:internalName="EBACommitteeTaxHTField0" ma:taxonomyFieldName="EBACommittee" ma:displayName="Committee" ma:default="" ma:fieldId="{aa79aded-b014-4161-a366-6c36eb72cc93}" ma:taxonomyMulti="true" ma:sspId="28e6c49e-d571-485c-971b-f6e3747cc286" ma:termSetId="860ac3b1-309c-4ef3-aa2b-0d1cba3e2595" ma:anchorId="00000000-0000-0000-0000-000000000000" ma:open="false" ma:isKeyword="false">
      <xsd:complexType>
        <xsd:sequence>
          <xsd:element ref="pc:Terms" minOccurs="0" maxOccurs="1"/>
        </xsd:sequence>
      </xsd:complexType>
    </xsd:element>
    <xsd:element name="EBAAreaTaxHTField0" ma:index="38" nillable="true" ma:taxonomy="true" ma:internalName="EBAAreaTaxHTField0" ma:taxonomyFieldName="EBAArea" ma:displayName="Area / Business Function" ma:default="" ma:fieldId="{d4b2b41f-da1d-4db4-a89f-56c2fc89a147}" ma:sspId="28e6c49e-d571-485c-971b-f6e3747cc286" ma:termSetId="b189a333-02e1-481f-8031-09ac970080a0" ma:anchorId="00000000-0000-0000-0000-000000000000" ma:open="false" ma:isKeyword="false">
      <xsd:complexType>
        <xsd:sequence>
          <xsd:element ref="pc:Terms" minOccurs="0" maxOccurs="1"/>
        </xsd:sequence>
      </xsd:complexType>
    </xsd:element>
    <xsd:element name="EBADocSourceTaxHTField0" ma:index="39" nillable="true" ma:taxonomy="true" ma:internalName="EBADocSourceTaxHTField0" ma:taxonomyFieldName="EBADocSource" ma:displayName="Document Source" ma:default="" ma:fieldId="{622d8876-b89f-45ab-92d0-3372440be811}" ma:sspId="28e6c49e-d571-485c-971b-f6e3747cc286" ma:termSetId="36d99702-188d-4674-b626-4e08d0d68b3b" ma:anchorId="00000000-0000-0000-0000-000000000000" ma:open="false" ma:isKeyword="false">
      <xsd:complexType>
        <xsd:sequence>
          <xsd:element ref="pc:Terms" minOccurs="0" maxOccurs="1"/>
        </xsd:sequence>
      </xsd:complexType>
    </xsd:element>
    <xsd:element name="TaxCatchAll" ma:index="41" nillable="true" ma:displayName="Taxonomy Catch All Column" ma:description="" ma:hidden="true" ma:list="{CE6F2F62-1A16-4FFE-8118-BDD72E546503}"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element name="EBADocStatusTaxHTField0" ma:index="43" nillable="true" ma:taxonomy="true" ma:internalName="EBADocStatusTaxHTField0" ma:taxonomyFieldName="EBADocStatus" ma:displayName="Status" ma:default="2;#Draft|115d3ff0-460a-41a8-840f-d4bcac6af7ae" ma:fieldId="{7efcd739-34f6-4198-8222-3fbbfa6c61ff}" ma:sspId="28e6c49e-d571-485c-971b-f6e3747cc286" ma:termSetId="a074aeae-f3d1-404a-b808-27f5f4453a40" ma:anchorId="00000000-0000-0000-0000-000000000000" ma:open="false" ma:isKeyword="false">
      <xsd:complexType>
        <xsd:sequence>
          <xsd:element ref="pc:Terms" minOccurs="0" maxOccurs="1"/>
        </xsd:sequence>
      </xsd:complexType>
    </xsd:element>
    <xsd:element name="EBADocTypeTaxHTField0" ma:index="44" ma:taxonomy="true" ma:internalName="EBADocTypeTaxHTField0" ma:taxonomyFieldName="EBADocType" ma:displayName="Document Type" ma:default="" ma:fieldId="{526c2682-d90f-413e-bf58-1c1f6d3c58bc}" ma:sspId="28e6c49e-d571-485c-971b-f6e3747cc286" ma:termSetId="3f8493c4-427e-4e62-88fd-97537564a612" ma:anchorId="00000000-0000-0000-0000-000000000000" ma:open="false" ma:isKeyword="false">
      <xsd:complexType>
        <xsd:sequence>
          <xsd:element ref="pc:Terms" minOccurs="0" maxOccurs="1"/>
        </xsd:sequence>
      </xsd:complexType>
    </xsd:element>
    <xsd:element name="EBASubjectTaxHTField0" ma:index="46" ma:taxonomy="true" ma:internalName="EBASubjectTaxHTField0" ma:taxonomyFieldName="EBASubject" ma:displayName="Subject" ma:default="" ma:fieldId="{2891a183-31c5-4c67-b78b-83f67e289855}" ma:sspId="28e6c49e-d571-485c-971b-f6e3747cc286" ma:termSetId="20f2233e-2f4f-4de2-abf8-10d87c700c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6ed33-30da-4c2f-b113-b6d230032941" elementFormDefault="qualified">
    <xsd:import namespace="http://schemas.microsoft.com/office/2006/documentManagement/types"/>
    <xsd:import namespace="http://schemas.microsoft.com/office/infopath/2007/PartnerControls"/>
    <xsd:element name="eDENTitle" ma:index="5" nillable="true" ma:displayName="Title" ma:description="" ma:internalName="eDENTitle">
      <xsd:simpleType>
        <xsd:restriction base="dms:Text"/>
      </xsd:simpleType>
    </xsd:element>
    <xsd:element name="TaxKeywordTaxHTField" ma:index="40" nillable="true" ma:taxonomy="true" ma:internalName="TaxKeywordTaxHTField" ma:taxonomyFieldName="TaxKeyword" ma:displayName="Enterprise Keywords" ma:fieldId="{23f27201-bee3-471e-b2e7-b64fd8b7ca38}" ma:taxonomyMulti="true" ma:sspId="28e6c49e-d571-485c-971b-f6e3747cc28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66620519EF6A34BB8BBC9AEC7A6743D" ma:contentTypeVersion="11" ma:contentTypeDescription="Create a new document." ma:contentTypeScope="" ma:versionID="15178d5a6fb4a0dcde224266f27d65a3">
  <xsd:schema xmlns:xsd="http://www.w3.org/2001/XMLSchema" xmlns:xs="http://www.w3.org/2001/XMLSchema" xmlns:p="http://schemas.microsoft.com/office/2006/metadata/properties" xmlns:ns3="af29046f-b93d-4e5f-926d-97f3d34bea60" xmlns:ns4="15392a4a-7763-4eab-951c-89df394c5f34" targetNamespace="http://schemas.microsoft.com/office/2006/metadata/properties" ma:root="true" ma:fieldsID="0519a1ca03ef70a9ed497898e14615eb" ns3:_="" ns4:_="">
    <xsd:import namespace="af29046f-b93d-4e5f-926d-97f3d34bea60"/>
    <xsd:import namespace="15392a4a-7763-4eab-951c-89df394c5f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9046f-b93d-4e5f-926d-97f3d34bea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92a4a-7763-4eab-951c-89df394c5f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19E3E-987D-4B8F-B0A1-14CDADE23384}">
  <ds:schemaRefs>
    <ds:schemaRef ds:uri="http://schemas.microsoft.com/sharepoint/v3/contenttype/forms"/>
  </ds:schemaRefs>
</ds:datastoreItem>
</file>

<file path=customXml/itemProps2.xml><?xml version="1.0" encoding="utf-8"?>
<ds:datastoreItem xmlns:ds="http://schemas.openxmlformats.org/officeDocument/2006/customXml" ds:itemID="{12DA1114-136E-4DE7-8706-B3343802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561BB-AB37-4653-BAED-A3F81C556943"/>
    <ds:schemaRef ds:uri="e8e6ed33-30da-4c2f-b113-b6d230032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7F36A-E7BD-4998-9AB0-60943C59A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9046f-b93d-4e5f-926d-97f3d34bea60"/>
    <ds:schemaRef ds:uri="15392a4a-7763-4eab-951c-89df394c5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E4A0C-563B-44D7-A1A5-AF54FD69CE56}">
  <ds:schemaRefs>
    <ds:schemaRef ds:uri="http://schemas.openxmlformats.org/officeDocument/2006/bibliography"/>
  </ds:schemaRefs>
</ds:datastoreItem>
</file>

<file path=customXml/itemProps5.xml><?xml version="1.0" encoding="utf-8"?>
<ds:datastoreItem xmlns:ds="http://schemas.openxmlformats.org/officeDocument/2006/customXml" ds:itemID="{F79DC72B-ECF6-4F08-99ED-18A891146FD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1689188-9188-43d8-bdb9-0a0de5358646}" enabled="1" method="Privilege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13</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EBA BS 2018 XXX (Draft minutes - BoS meeting 11-12 December 2018).docx</vt:lpstr>
    </vt:vector>
  </TitlesOfParts>
  <Company>OP</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BS 2018 XXX (Draft minutes - BoS meeting 11-12 December 2018).docx</dc:title>
  <dc:creator>Cedric Coraillon-Parquet</dc:creator>
  <cp:keywords/>
  <cp:lastModifiedBy>Sebastian Deka</cp:lastModifiedBy>
  <cp:revision>18</cp:revision>
  <cp:lastPrinted>2013-08-26T13:25:00Z</cp:lastPrinted>
  <dcterms:created xsi:type="dcterms:W3CDTF">2023-09-26T15:01:00Z</dcterms:created>
  <dcterms:modified xsi:type="dcterms:W3CDTF">2023-10-24T13:23:00Z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0x010100666620519EF6A34BB8BBC9AEC7A6743D</vt:lpwstr>
  </property>
  <property fmtid="{D5CDD505-2E9C-101B-9397-08002B2CF9AE}" pid="3" name="_dlc_DocId">
    <vt:lpwstr>EBA4-499475057-1306</vt:lpwstr>
  </property>
  <property fmtid="{D5CDD505-2E9C-101B-9397-08002B2CF9AE}" pid="4" name="_dlc_DocIdItemGuid">
    <vt:lpwstr>8247c695-d9ee-49f4-a7a8-6f8bcda90006</vt:lpwstr>
  </property>
  <property fmtid="{D5CDD505-2E9C-101B-9397-08002B2CF9AE}" pid="5" name="_dlc_DocIdUrl">
    <vt:lpwstr>https://eden.eba.europa.eu/sites/4/_layouts/15/DocIdRedir.aspx?ID=EBA4-499475057-1306, EBA4-499475057-1306</vt:lpwstr>
  </property>
  <property fmtid="{D5CDD505-2E9C-101B-9397-08002B2CF9AE}" pid="6" name="EBADocType">
    <vt:lpwstr>134;#Minutes|e3da6238-9ac8-47ff-8e5e-3f08ca30b5f5</vt:lpwstr>
  </property>
  <property fmtid="{D5CDD505-2E9C-101B-9397-08002B2CF9AE}" pid="7" name="TaxKeyword">
    <vt:lpwstr/>
  </property>
  <property fmtid="{D5CDD505-2E9C-101B-9397-08002B2CF9AE}" pid="8" name="EBAArea">
    <vt:lpwstr>15;#Policy Analysis and Coordination|97719ddb-c18d-4cf8-9bf6-fa144543b649</vt:lpwstr>
  </property>
  <property fmtid="{D5CDD505-2E9C-101B-9397-08002B2CF9AE}" pid="9" name="EBACommittee">
    <vt:lpwstr>18;#BoS - Board of Supervisors|9af0f18d-9d58-4a84-ab18-071ff5c72f88</vt:lpwstr>
  </property>
  <property fmtid="{D5CDD505-2E9C-101B-9397-08002B2CF9AE}" pid="10" name="EBADocStatus">
    <vt:lpwstr>2;#Draft|115d3ff0-460a-41a8-840f-d4bcac6af7ae</vt:lpwstr>
  </property>
  <property fmtid="{D5CDD505-2E9C-101B-9397-08002B2CF9AE}" pid="11" name="EBAClassification">
    <vt:lpwstr>1;#EBA Regular Use|673df51a-f469-42a2-9fef-2c1ec5d2112b</vt:lpwstr>
  </property>
  <property fmtid="{D5CDD505-2E9C-101B-9397-08002B2CF9AE}" pid="12" name="EBALanguage">
    <vt:lpwstr>3;#English|3ee17bb8-53a7-48d3-a155-9295f801b1fc</vt:lpwstr>
  </property>
  <property fmtid="{D5CDD505-2E9C-101B-9397-08002B2CF9AE}" pid="13" name="EBASubject">
    <vt:lpwstr>70;#Governing Bodies|70cc65c1-c046-424d-888f-0f2215d5d16c</vt:lpwstr>
  </property>
  <property fmtid="{D5CDD505-2E9C-101B-9397-08002B2CF9AE}" pid="14" name="EBADocSource">
    <vt:lpwstr>8;#Internal|0d2c9447-eca2-4d4f-bd4c-e82a43be7f58</vt:lpwstr>
  </property>
  <property fmtid="{D5CDD505-2E9C-101B-9397-08002B2CF9AE}" pid="15" name="EBAPARetentionAction">
    <vt:lpwstr/>
  </property>
  <property fmtid="{D5CDD505-2E9C-101B-9397-08002B2CF9AE}" pid="16" name="MSIP_Label_5c7eb9de-735b-4a68-8fe4-c9c62709b012_Enabled">
    <vt:lpwstr>true</vt:lpwstr>
  </property>
  <property fmtid="{D5CDD505-2E9C-101B-9397-08002B2CF9AE}" pid="17" name="MSIP_Label_5c7eb9de-735b-4a68-8fe4-c9c62709b012_SetDate">
    <vt:lpwstr>2022-02-14T08:36:38Z</vt:lpwstr>
  </property>
  <property fmtid="{D5CDD505-2E9C-101B-9397-08002B2CF9AE}" pid="18" name="MSIP_Label_5c7eb9de-735b-4a68-8fe4-c9c62709b012_Method">
    <vt:lpwstr>Standard</vt:lpwstr>
  </property>
  <property fmtid="{D5CDD505-2E9C-101B-9397-08002B2CF9AE}" pid="19" name="MSIP_Label_5c7eb9de-735b-4a68-8fe4-c9c62709b012_Name">
    <vt:lpwstr>EBA Regular Use</vt:lpwstr>
  </property>
  <property fmtid="{D5CDD505-2E9C-101B-9397-08002B2CF9AE}" pid="20" name="MSIP_Label_5c7eb9de-735b-4a68-8fe4-c9c62709b012_SiteId">
    <vt:lpwstr>3bacb4ff-f1a2-4c92-b96c-e99fec826b68</vt:lpwstr>
  </property>
  <property fmtid="{D5CDD505-2E9C-101B-9397-08002B2CF9AE}" pid="21" name="MSIP_Label_5c7eb9de-735b-4a68-8fe4-c9c62709b012_ActionId">
    <vt:lpwstr>a469e3ef-2793-4f7a-b007-c0d5cd4f8931</vt:lpwstr>
  </property>
  <property fmtid="{D5CDD505-2E9C-101B-9397-08002B2CF9AE}" pid="22" name="MSIP_Label_5c7eb9de-735b-4a68-8fe4-c9c62709b012_ContentBits">
    <vt:lpwstr>1</vt:lpwstr>
  </property>
  <property fmtid="{D5CDD505-2E9C-101B-9397-08002B2CF9AE}" pid="23" name="ClassificationContentMarkingHeaderShapeIds">
    <vt:lpwstr>469b39ad,2d46d91,3c0a59e4</vt:lpwstr>
  </property>
  <property fmtid="{D5CDD505-2E9C-101B-9397-08002B2CF9AE}" pid="24" name="ClassificationContentMarkingHeaderFontProps">
    <vt:lpwstr>#000000,12,Calibri</vt:lpwstr>
  </property>
  <property fmtid="{D5CDD505-2E9C-101B-9397-08002B2CF9AE}" pid="25" name="ClassificationContentMarkingHeaderText">
    <vt:lpwstr>EBA Public</vt:lpwstr>
  </property>
</Properties>
</file>