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5EA59" w14:textId="77777777" w:rsidR="00D55737" w:rsidRPr="00A313DB" w:rsidRDefault="00D55737" w:rsidP="008D3E70">
      <w:pPr>
        <w:tabs>
          <w:tab w:val="left" w:pos="5060"/>
        </w:tabs>
        <w:ind w:left="660"/>
        <w:rPr>
          <w:rFonts w:ascii="Verdana" w:hAnsi="Verdana" w:cs="Times New Roman"/>
          <w:b/>
          <w:bCs/>
          <w:sz w:val="32"/>
          <w:szCs w:val="32"/>
        </w:rPr>
      </w:pPr>
      <w:r w:rsidRPr="00A313DB">
        <w:rPr>
          <w:rFonts w:ascii="Verdana" w:hAnsi="Verdana" w:cs="Times New Roman"/>
          <w:b/>
          <w:bCs/>
          <w:sz w:val="32"/>
          <w:szCs w:val="32"/>
        </w:rPr>
        <w:tab/>
      </w:r>
      <w:r w:rsidRPr="00A313DB">
        <w:rPr>
          <w:rFonts w:ascii="Verdana" w:hAnsi="Verdana" w:cs="Times New Roman"/>
          <w:b/>
          <w:bCs/>
          <w:sz w:val="32"/>
          <w:szCs w:val="32"/>
        </w:rPr>
        <w:tab/>
      </w:r>
      <w:r w:rsidRPr="00A313DB">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313DB" w14:paraId="55B5EA5C" w14:textId="77777777" w:rsidTr="00F740E9">
        <w:tc>
          <w:tcPr>
            <w:tcW w:w="6480" w:type="dxa"/>
          </w:tcPr>
          <w:p w14:paraId="55B5EA5A" w14:textId="77777777" w:rsidR="005974BE" w:rsidRPr="00A313DB" w:rsidRDefault="005974BE" w:rsidP="005974BE">
            <w:pPr>
              <w:spacing w:before="120" w:after="120"/>
              <w:ind w:right="34"/>
              <w:rPr>
                <w:rFonts w:ascii="Verdana" w:hAnsi="Verdana"/>
              </w:rPr>
            </w:pPr>
          </w:p>
        </w:tc>
        <w:tc>
          <w:tcPr>
            <w:tcW w:w="2700" w:type="dxa"/>
          </w:tcPr>
          <w:p w14:paraId="55B5EA5B" w14:textId="77777777" w:rsidR="005974BE" w:rsidRPr="00A313DB" w:rsidRDefault="005974BE" w:rsidP="00AE345F">
            <w:pPr>
              <w:spacing w:before="120" w:after="120"/>
              <w:jc w:val="right"/>
              <w:rPr>
                <w:rFonts w:ascii="Verdana" w:hAnsi="Verdana"/>
              </w:rPr>
            </w:pPr>
          </w:p>
        </w:tc>
      </w:tr>
      <w:tr w:rsidR="005974BE" w:rsidRPr="00A313DB" w14:paraId="55B5EA64" w14:textId="77777777" w:rsidTr="00F740E9">
        <w:tc>
          <w:tcPr>
            <w:tcW w:w="6480" w:type="dxa"/>
          </w:tcPr>
          <w:p w14:paraId="55B5EA5D" w14:textId="77777777" w:rsidR="004C7965" w:rsidRDefault="000D7C40" w:rsidP="00762BA5">
            <w:pPr>
              <w:jc w:val="both"/>
              <w:rPr>
                <w:rFonts w:ascii="Verdana" w:hAnsi="Verdana"/>
                <w:b/>
                <w:i/>
                <w:color w:val="7F7F7F" w:themeColor="text1" w:themeTint="80"/>
                <w:sz w:val="24"/>
              </w:rPr>
            </w:pPr>
            <w:bookmarkStart w:id="0" w:name="OLE_LINK1"/>
            <w:bookmarkStart w:id="1" w:name="OLE_LINK2"/>
            <w:r>
              <w:rPr>
                <w:rFonts w:ascii="Verdana" w:hAnsi="Verdana"/>
                <w:b/>
                <w:i/>
                <w:color w:val="7F7F7F" w:themeColor="text1" w:themeTint="80"/>
                <w:sz w:val="24"/>
              </w:rPr>
              <w:t xml:space="preserve">DPM / </w:t>
            </w:r>
            <w:r w:rsidR="004B7DAC">
              <w:rPr>
                <w:rFonts w:ascii="Verdana" w:hAnsi="Verdana"/>
                <w:b/>
                <w:i/>
                <w:color w:val="7F7F7F" w:themeColor="text1" w:themeTint="80"/>
                <w:sz w:val="24"/>
              </w:rPr>
              <w:t>XBRL</w:t>
            </w:r>
            <w:r w:rsidR="002E5450">
              <w:rPr>
                <w:rFonts w:ascii="Verdana" w:hAnsi="Verdana"/>
                <w:b/>
                <w:i/>
                <w:color w:val="7F7F7F" w:themeColor="text1" w:themeTint="80"/>
                <w:sz w:val="24"/>
              </w:rPr>
              <w:t xml:space="preserve"> Taxonomy</w:t>
            </w:r>
          </w:p>
          <w:p w14:paraId="55B5EA5E" w14:textId="77777777" w:rsidR="00762BA5" w:rsidRPr="00F740E9" w:rsidRDefault="004C7965" w:rsidP="00762BA5">
            <w:pPr>
              <w:jc w:val="both"/>
              <w:rPr>
                <w:rFonts w:ascii="Verdana" w:hAnsi="Verdana"/>
                <w:b/>
                <w:i/>
                <w:color w:val="7F7F7F" w:themeColor="text1" w:themeTint="80"/>
                <w:sz w:val="24"/>
              </w:rPr>
            </w:pPr>
            <w:r>
              <w:rPr>
                <w:rFonts w:ascii="Verdana" w:hAnsi="Verdana"/>
                <w:b/>
                <w:i/>
                <w:color w:val="7F7F7F" w:themeColor="text1" w:themeTint="80"/>
                <w:sz w:val="24"/>
              </w:rPr>
              <w:t>R</w:t>
            </w:r>
            <w:r w:rsidR="004B7DAC">
              <w:rPr>
                <w:rFonts w:ascii="Verdana" w:hAnsi="Verdana"/>
                <w:b/>
                <w:i/>
                <w:color w:val="7F7F7F" w:themeColor="text1" w:themeTint="80"/>
                <w:sz w:val="24"/>
              </w:rPr>
              <w:t>evision</w:t>
            </w:r>
            <w:r w:rsidR="00EF1BBA">
              <w:rPr>
                <w:rFonts w:ascii="Verdana" w:hAnsi="Verdana"/>
                <w:b/>
                <w:i/>
                <w:color w:val="7F7F7F" w:themeColor="text1" w:themeTint="80"/>
                <w:sz w:val="24"/>
              </w:rPr>
              <w:t xml:space="preserve"> note</w:t>
            </w:r>
            <w:r w:rsidR="004B7DAC">
              <w:rPr>
                <w:rFonts w:ascii="Verdana" w:hAnsi="Verdana"/>
                <w:b/>
                <w:i/>
                <w:color w:val="7F7F7F" w:themeColor="text1" w:themeTint="80"/>
                <w:sz w:val="24"/>
              </w:rPr>
              <w:t>s</w:t>
            </w:r>
            <w:r w:rsidR="00837850" w:rsidRPr="00837850">
              <w:rPr>
                <w:rFonts w:ascii="Verdana" w:hAnsi="Verdana"/>
                <w:b/>
                <w:i/>
                <w:color w:val="7F7F7F" w:themeColor="text1" w:themeTint="80"/>
                <w:sz w:val="24"/>
              </w:rPr>
              <w:t xml:space="preserve"> </w:t>
            </w:r>
          </w:p>
          <w:bookmarkEnd w:id="0"/>
          <w:bookmarkEnd w:id="1"/>
          <w:p w14:paraId="55B5EA5F" w14:textId="77777777" w:rsidR="00F776BD" w:rsidRPr="00F740E9" w:rsidRDefault="00F776BD" w:rsidP="00762BA5">
            <w:pPr>
              <w:jc w:val="both"/>
              <w:rPr>
                <w:rFonts w:ascii="Verdana" w:hAnsi="Verdana"/>
                <w:b/>
                <w:sz w:val="24"/>
              </w:rPr>
            </w:pPr>
          </w:p>
          <w:p w14:paraId="55B5EA60" w14:textId="77777777" w:rsidR="005974BE" w:rsidRPr="00F776BD" w:rsidRDefault="005974BE" w:rsidP="00837850">
            <w:pPr>
              <w:rPr>
                <w:rFonts w:ascii="Verdana" w:hAnsi="Verdana"/>
                <w:b/>
                <w:spacing w:val="24"/>
              </w:rPr>
            </w:pPr>
          </w:p>
        </w:tc>
        <w:tc>
          <w:tcPr>
            <w:tcW w:w="2700" w:type="dxa"/>
          </w:tcPr>
          <w:p w14:paraId="55B5EA61" w14:textId="77777777" w:rsidR="00762BA5" w:rsidRDefault="00762BA5" w:rsidP="00762BA5">
            <w:pPr>
              <w:jc w:val="right"/>
              <w:rPr>
                <w:rFonts w:ascii="Verdana" w:hAnsi="Verdana"/>
              </w:rPr>
            </w:pPr>
          </w:p>
          <w:p w14:paraId="55B5EA62" w14:textId="77777777" w:rsidR="00F776BD" w:rsidRDefault="00F776BD" w:rsidP="00762BA5">
            <w:pPr>
              <w:jc w:val="right"/>
              <w:rPr>
                <w:rFonts w:ascii="Verdana" w:hAnsi="Verdana"/>
              </w:rPr>
            </w:pPr>
          </w:p>
          <w:p w14:paraId="55B5EA63" w14:textId="2271D687" w:rsidR="005974BE" w:rsidRPr="00A313DB" w:rsidRDefault="00024782" w:rsidP="00923CC5">
            <w:pPr>
              <w:spacing w:before="120"/>
              <w:jc w:val="right"/>
              <w:rPr>
                <w:rFonts w:ascii="Verdana" w:hAnsi="Verdana"/>
              </w:rPr>
            </w:pPr>
            <w:r>
              <w:rPr>
                <w:rFonts w:ascii="Verdana" w:hAnsi="Verdana"/>
              </w:rPr>
              <w:t xml:space="preserve">02 February </w:t>
            </w:r>
            <w:r w:rsidR="00E47786">
              <w:rPr>
                <w:rFonts w:ascii="Verdana" w:hAnsi="Verdana"/>
              </w:rPr>
              <w:t>201</w:t>
            </w:r>
            <w:r w:rsidR="00AC367C">
              <w:rPr>
                <w:rFonts w:ascii="Verdana" w:hAnsi="Verdana"/>
              </w:rPr>
              <w:t>6</w:t>
            </w:r>
          </w:p>
        </w:tc>
      </w:tr>
    </w:tbl>
    <w:p w14:paraId="01E2B3EA" w14:textId="45D1A639" w:rsidR="001444B4" w:rsidRDefault="001444B4" w:rsidP="001444B4">
      <w:pPr>
        <w:pStyle w:val="Titlelevel1"/>
        <w:rPr>
          <w:i/>
        </w:rPr>
      </w:pPr>
      <w:r w:rsidRPr="00F12ADD">
        <w:rPr>
          <w:i/>
        </w:rPr>
        <w:t>v</w:t>
      </w:r>
      <w:r>
        <w:rPr>
          <w:i/>
        </w:rPr>
        <w:t>2.4</w:t>
      </w:r>
      <w:r w:rsidRPr="00E47786">
        <w:rPr>
          <w:i/>
        </w:rPr>
        <w:t>.</w:t>
      </w:r>
      <w:r>
        <w:rPr>
          <w:i/>
        </w:rPr>
        <w:t xml:space="preserve">1 </w:t>
      </w:r>
      <w:r w:rsidRPr="00E47786">
        <w:rPr>
          <w:i/>
        </w:rPr>
        <w:t>(“201</w:t>
      </w:r>
      <w:r>
        <w:rPr>
          <w:i/>
        </w:rPr>
        <w:t>5</w:t>
      </w:r>
      <w:r w:rsidRPr="00E47786">
        <w:rPr>
          <w:i/>
        </w:rPr>
        <w:t>-</w:t>
      </w:r>
      <w:r>
        <w:rPr>
          <w:i/>
        </w:rPr>
        <w:t>B-1”</w:t>
      </w:r>
      <w:proofErr w:type="gramStart"/>
      <w:r w:rsidRPr="00E47786">
        <w:rPr>
          <w:i/>
        </w:rPr>
        <w:t>)</w:t>
      </w:r>
      <w:r>
        <w:rPr>
          <w:i/>
        </w:rPr>
        <w:t xml:space="preserve"> </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w:t>
      </w:r>
      <w:proofErr w:type="gramEnd"/>
      <w:r>
        <w:rPr>
          <w:rFonts w:ascii="Arial" w:hAnsi="Arial" w:cs="Arial"/>
          <w:i/>
          <w:color w:val="696969"/>
          <w:sz w:val="18"/>
          <w:szCs w:val="18"/>
          <w:shd w:val="clear" w:color="auto" w:fill="FFFFFF"/>
        </w:rPr>
        <w:t>Incorporating v2.4.0.1, 02/02</w:t>
      </w:r>
      <w:r w:rsidRPr="00E47786">
        <w:rPr>
          <w:rFonts w:ascii="Arial" w:hAnsi="Arial" w:cs="Arial"/>
          <w:i/>
          <w:color w:val="696969"/>
          <w:sz w:val="18"/>
          <w:szCs w:val="18"/>
          <w:shd w:val="clear" w:color="auto" w:fill="FFFFFF"/>
        </w:rPr>
        <w:t>/201</w:t>
      </w:r>
      <w:r>
        <w:rPr>
          <w:rFonts w:ascii="Arial" w:hAnsi="Arial" w:cs="Arial"/>
          <w:i/>
          <w:color w:val="696969"/>
          <w:sz w:val="18"/>
          <w:szCs w:val="18"/>
          <w:shd w:val="clear" w:color="auto" w:fill="FFFFFF"/>
        </w:rPr>
        <w:t>6</w:t>
      </w:r>
      <w:r w:rsidRPr="00E47786">
        <w:rPr>
          <w:rFonts w:ascii="Arial" w:hAnsi="Arial" w:cs="Arial"/>
          <w:i/>
          <w:color w:val="696969"/>
          <w:sz w:val="18"/>
          <w:szCs w:val="18"/>
          <w:shd w:val="clear" w:color="auto" w:fill="FFFFFF"/>
        </w:rPr>
        <w:t>)</w:t>
      </w:r>
    </w:p>
    <w:p w14:paraId="6F18EB8B" w14:textId="77777777" w:rsidR="004A5497" w:rsidRDefault="004A5497" w:rsidP="004A5497">
      <w:pPr>
        <w:pStyle w:val="Titlelevel2"/>
      </w:pPr>
      <w:r>
        <w:t>Summary and Impact</w:t>
      </w:r>
    </w:p>
    <w:p w14:paraId="2A112E15" w14:textId="70219565" w:rsidR="004A5497" w:rsidRDefault="004A5497" w:rsidP="004A5497">
      <w:r>
        <w:t>This release corrects errors identified in the 2.4.0 release of the EBA taxonomy.</w:t>
      </w:r>
    </w:p>
    <w:p w14:paraId="536D459E" w14:textId="77777777" w:rsidR="004A5497" w:rsidRDefault="004A5497" w:rsidP="004A5497"/>
    <w:p w14:paraId="0976C4E6" w14:textId="4814B7A2" w:rsidR="00A202F9" w:rsidRDefault="004A5497" w:rsidP="004A5497">
      <w:r>
        <w:t>The most significant of these w</w:t>
      </w:r>
      <w:r w:rsidR="00AF14DE">
        <w:t>ould have led to an</w:t>
      </w:r>
      <w:r>
        <w:t xml:space="preserve"> inability</w:t>
      </w:r>
      <w:r w:rsidR="00AF14DE">
        <w:t xml:space="preserve"> for filers </w:t>
      </w:r>
      <w:r>
        <w:t>to report the “</w:t>
      </w:r>
      <w:r w:rsidRPr="004A5497">
        <w:t>Leverage ratio calculation</w:t>
      </w:r>
      <w:r>
        <w:t>” summary table (C 47.00)</w:t>
      </w:r>
      <w:r w:rsidR="00A202F9">
        <w:t xml:space="preserve"> in </w:t>
      </w:r>
      <w:r w:rsidR="00173F26">
        <w:t>individual</w:t>
      </w:r>
      <w:r w:rsidR="00A202F9">
        <w:t xml:space="preserve"> COREP reports. Correcting this issue requires a new set of “entry points” for COREP. </w:t>
      </w:r>
    </w:p>
    <w:p w14:paraId="7C03B2DA" w14:textId="77777777" w:rsidR="00A202F9" w:rsidRDefault="00A202F9" w:rsidP="004A5497"/>
    <w:p w14:paraId="0DBA24EC" w14:textId="77777777" w:rsidR="00C74EAC" w:rsidRDefault="00C74EAC" w:rsidP="00C74EAC">
      <w:pPr>
        <w:ind w:left="720"/>
        <w:rPr>
          <w:i/>
        </w:rPr>
      </w:pPr>
      <w:r>
        <w:rPr>
          <w:i/>
        </w:rPr>
        <w:t xml:space="preserve">In practice this means that XBRL instance files that were produced targeting the 2.4.0 version of COREP modules will need the value of their </w:t>
      </w:r>
      <w:proofErr w:type="spellStart"/>
      <w:r>
        <w:rPr>
          <w:i/>
        </w:rPr>
        <w:t>SchemaRef</w:t>
      </w:r>
      <w:proofErr w:type="spellEnd"/>
      <w:r>
        <w:rPr>
          <w:i/>
        </w:rPr>
        <w:t xml:space="preserve"> element changed. For all modules other than COREP_IND this is the only required change. COREP_IND instances will also need to include data for C47.00 where the reporter is required to submit this template (as most reporters likely anyway expected to have been the case).</w:t>
      </w:r>
    </w:p>
    <w:p w14:paraId="6E3AD7F1" w14:textId="77777777" w:rsidR="00A202F9" w:rsidRDefault="00A202F9" w:rsidP="00A202F9">
      <w:pPr>
        <w:rPr>
          <w:i/>
        </w:rPr>
      </w:pPr>
    </w:p>
    <w:p w14:paraId="4D1D979D" w14:textId="0889129A" w:rsidR="00A202F9" w:rsidRDefault="00A202F9" w:rsidP="00A202F9">
      <w:r>
        <w:t>In addition the 2.4.0 release of the COREP, FINREP and SBP report modules had errors in some of their validation rules that would have led to these validation rules always reporting a failure. In addition an error has been corrected in the implementation of the underlying evaluation approach for the validation calculations which might have led to subtle disagreements between different XBRL validation tools in certain circumstances.  These errors are directly corrected in the relevant files.</w:t>
      </w:r>
    </w:p>
    <w:p w14:paraId="076BC186" w14:textId="77777777" w:rsidR="00A202F9" w:rsidRDefault="00A202F9" w:rsidP="00A202F9"/>
    <w:p w14:paraId="25C9BAB8" w14:textId="48352A99" w:rsidR="00A202F9" w:rsidRDefault="00A202F9" w:rsidP="00A202F9">
      <w:pPr>
        <w:ind w:left="720"/>
        <w:rPr>
          <w:i/>
        </w:rPr>
      </w:pPr>
      <w:r>
        <w:rPr>
          <w:i/>
        </w:rPr>
        <w:t>Where the relevant files from this release are used in place of those from the 2.4.0 release, these validation rules will now produce the correct results. No change to any produced instance files is required – only to the configuration of whatever XBRL validation tool is used to generate the validation results.</w:t>
      </w:r>
    </w:p>
    <w:p w14:paraId="104942C6" w14:textId="77777777" w:rsidR="008B586A" w:rsidRDefault="00A202F9" w:rsidP="00A202F9">
      <w:pPr>
        <w:rPr>
          <w:i/>
        </w:rPr>
      </w:pPr>
      <w:r>
        <w:rPr>
          <w:i/>
        </w:rPr>
        <w:t xml:space="preserve"> </w:t>
      </w:r>
    </w:p>
    <w:p w14:paraId="6B0881D1" w14:textId="5D42EE75" w:rsidR="008B586A" w:rsidRDefault="008B586A" w:rsidP="00A202F9">
      <w:r>
        <w:t>At a technical XBRL level, b</w:t>
      </w:r>
      <w:r w:rsidRPr="008B586A">
        <w:t xml:space="preserve">ecause </w:t>
      </w:r>
      <w:r>
        <w:t>of the essentially trivial degree of change between 2.4.0 and 2.4.1 the usual EBA practice of including completely new sets of files for each taxonomy update was viewed as likely to cause excessive and unnecessary overhead and confusion. As a result the 2.4.1 taxonomy has bee</w:t>
      </w:r>
      <w:r w:rsidR="00AF14DE">
        <w:t xml:space="preserve">n constructed in a way which much more clearly identifies those elements (i.e. tables and validation rules) which have changed, separating out the minimal set of changed files into the location of the “new” modules, and referencing instead of duplicating those files that are unchanged. </w:t>
      </w:r>
    </w:p>
    <w:p w14:paraId="41EE9597" w14:textId="77777777" w:rsidR="00AF14DE" w:rsidRDefault="00AF14DE" w:rsidP="00A202F9"/>
    <w:p w14:paraId="61EC49A1" w14:textId="63DCAB5E" w:rsidR="00AF14DE" w:rsidRDefault="00AF14DE" w:rsidP="00AF14DE">
      <w:pPr>
        <w:ind w:left="720"/>
      </w:pPr>
      <w:r>
        <w:rPr>
          <w:i/>
        </w:rPr>
        <w:t xml:space="preserve">The change in the construction/layout of the taxonomy at the file level may in the short term be expected to make implementation easier or more complex in some respects depending on </w:t>
      </w:r>
      <w:r>
        <w:rPr>
          <w:i/>
        </w:rPr>
        <w:lastRenderedPageBreak/>
        <w:t>the details of individual reporter’s systems. Following this approach in future would be expected to generally make future implementations easier.</w:t>
      </w:r>
    </w:p>
    <w:p w14:paraId="625C77FA" w14:textId="77777777" w:rsidR="008B586A" w:rsidRPr="008B586A" w:rsidRDefault="008B586A" w:rsidP="00A202F9"/>
    <w:p w14:paraId="221496E4" w14:textId="5F191FF8" w:rsidR="004A5497" w:rsidRPr="00AF14DE" w:rsidRDefault="008B586A" w:rsidP="008B586A">
      <w:pPr>
        <w:ind w:left="720"/>
        <w:rPr>
          <w:b/>
          <w:i/>
        </w:rPr>
      </w:pPr>
      <w:r w:rsidRPr="00AF14DE">
        <w:rPr>
          <w:b/>
          <w:i/>
        </w:rPr>
        <w:t xml:space="preserve">Overall the impact of these changes </w:t>
      </w:r>
      <w:r w:rsidR="00AF14DE" w:rsidRPr="00AF14DE">
        <w:rPr>
          <w:b/>
          <w:i/>
        </w:rPr>
        <w:t>on</w:t>
      </w:r>
      <w:r w:rsidRPr="00AF14DE">
        <w:rPr>
          <w:b/>
          <w:i/>
        </w:rPr>
        <w:t xml:space="preserve"> </w:t>
      </w:r>
      <w:r w:rsidR="00AF14DE" w:rsidRPr="00AF14DE">
        <w:rPr>
          <w:b/>
          <w:i/>
        </w:rPr>
        <w:t>f</w:t>
      </w:r>
      <w:r w:rsidRPr="00AF14DE">
        <w:rPr>
          <w:b/>
          <w:i/>
        </w:rPr>
        <w:t xml:space="preserve">ilers is expected to be relatively minimal (since no significant change to the content or process of production of instance files will be required). </w:t>
      </w:r>
    </w:p>
    <w:p w14:paraId="6B099E3D" w14:textId="77777777" w:rsidR="008B586A" w:rsidRPr="00A202F9" w:rsidRDefault="008B586A" w:rsidP="008B586A">
      <w:pPr>
        <w:ind w:left="720"/>
        <w:rPr>
          <w:i/>
        </w:rPr>
      </w:pPr>
    </w:p>
    <w:p w14:paraId="5DBBF0A5" w14:textId="77777777" w:rsidR="00D62FD8" w:rsidRDefault="00D62FD8" w:rsidP="00D62FD8">
      <w:pPr>
        <w:pStyle w:val="Titlelevel2"/>
      </w:pPr>
      <w:r w:rsidRPr="00AF5AA3">
        <w:t>Purpose</w:t>
      </w:r>
    </w:p>
    <w:p w14:paraId="48F4DE13" w14:textId="77777777" w:rsidR="001444B4" w:rsidRDefault="001444B4" w:rsidP="001444B4">
      <w:r>
        <w:t xml:space="preserve">Corrective release for v2.4: </w:t>
      </w:r>
    </w:p>
    <w:p w14:paraId="22E159DB" w14:textId="77777777" w:rsidR="00D62FD8" w:rsidRDefault="001444B4" w:rsidP="00183058">
      <w:pPr>
        <w:pStyle w:val="ListParagraph"/>
        <w:numPr>
          <w:ilvl w:val="0"/>
          <w:numId w:val="22"/>
        </w:numPr>
      </w:pPr>
      <w:r>
        <w:t>New COREP taxonomy c</w:t>
      </w:r>
      <w:r w:rsidR="00D62FD8">
        <w:t>orrecting version from 2.4.0.0</w:t>
      </w:r>
    </w:p>
    <w:p w14:paraId="6335367F" w14:textId="255CD09A" w:rsidR="001444B4" w:rsidRDefault="001444B4" w:rsidP="00183058">
      <w:pPr>
        <w:pStyle w:val="ListParagraph"/>
        <w:numPr>
          <w:ilvl w:val="1"/>
          <w:numId w:val="22"/>
        </w:numPr>
      </w:pPr>
      <w:r w:rsidRPr="00394670">
        <w:t xml:space="preserve">Addition of missing C 47.00 to COREP </w:t>
      </w:r>
      <w:r w:rsidR="00E94866">
        <w:t>IND</w:t>
      </w:r>
      <w:r w:rsidRPr="00394670">
        <w:t xml:space="preserve"> in COREP 2.2.1 </w:t>
      </w:r>
      <w:r w:rsidR="00D62FD8">
        <w:t>(“</w:t>
      </w:r>
      <w:r w:rsidR="00D62FD8" w:rsidRPr="00D62FD8">
        <w:t>COREP 2015-B-1</w:t>
      </w:r>
      <w:r w:rsidR="00D62FD8">
        <w:t xml:space="preserve">”) </w:t>
      </w:r>
      <w:r w:rsidRPr="00394670">
        <w:t>fix version.</w:t>
      </w:r>
    </w:p>
    <w:p w14:paraId="355BD13D" w14:textId="46FCEC98" w:rsidR="001444B4" w:rsidRDefault="001444B4" w:rsidP="00183058">
      <w:pPr>
        <w:pStyle w:val="ListParagraph"/>
        <w:numPr>
          <w:ilvl w:val="0"/>
          <w:numId w:val="22"/>
        </w:numPr>
      </w:pPr>
      <w:r>
        <w:t>Correction to XBRL implementation</w:t>
      </w:r>
      <w:r w:rsidR="00F00500">
        <w:t xml:space="preserve"> of validation rules in COREP, FINREP, FINREP-IND and SBP</w:t>
      </w:r>
    </w:p>
    <w:p w14:paraId="700D6C91" w14:textId="42F2C0AB" w:rsidR="00F00500" w:rsidRDefault="001444B4" w:rsidP="00183058">
      <w:pPr>
        <w:pStyle w:val="ListParagraph"/>
        <w:numPr>
          <w:ilvl w:val="0"/>
          <w:numId w:val="22"/>
        </w:numPr>
      </w:pPr>
      <w:r>
        <w:t xml:space="preserve">Inclusion of corrected </w:t>
      </w:r>
      <w:proofErr w:type="spellStart"/>
      <w:r>
        <w:t>Eurofiling</w:t>
      </w:r>
      <w:proofErr w:type="spellEnd"/>
      <w:r>
        <w:t xml:space="preserve"> “interval-arithmetics.xml” file</w:t>
      </w:r>
    </w:p>
    <w:p w14:paraId="6291C5D1" w14:textId="77777777" w:rsidR="001444B4" w:rsidRDefault="001444B4" w:rsidP="001444B4">
      <w:pPr>
        <w:pStyle w:val="ListParagraph"/>
      </w:pPr>
    </w:p>
    <w:p w14:paraId="2C9B1FE9" w14:textId="4705A8E2" w:rsidR="001444B4" w:rsidRDefault="001444B4" w:rsidP="001444B4">
      <w:r>
        <w:t xml:space="preserve">Note that v2.4.1.0 replaces v2.4.0.0 (for COREP) and </w:t>
      </w:r>
      <w:r w:rsidRPr="001C6AD9">
        <w:rPr>
          <w:b/>
        </w:rPr>
        <w:t>v2.4.1.0 must be used for reporting of COREP entry points to the EBA under any “2.4” reporting requested</w:t>
      </w:r>
      <w:r>
        <w:t xml:space="preserve">. Similarly </w:t>
      </w:r>
      <w:r w:rsidR="00F00500">
        <w:rPr>
          <w:b/>
        </w:rPr>
        <w:t xml:space="preserve">v2.4.0.1 </w:t>
      </w:r>
      <w:r w:rsidRPr="001C6AD9">
        <w:rPr>
          <w:b/>
        </w:rPr>
        <w:t>should be used for entry points other than COREP</w:t>
      </w:r>
      <w:r>
        <w:t xml:space="preserve"> (though since v2.4.0.1 and v2.4.0.0 are “instance compatible” – use the same </w:t>
      </w:r>
      <w:proofErr w:type="spellStart"/>
      <w:r>
        <w:t>schemaRef</w:t>
      </w:r>
      <w:proofErr w:type="spellEnd"/>
      <w:r>
        <w:t xml:space="preserve"> URI and produce/define identical instance files - this is relevant only in terms of validation results).</w:t>
      </w:r>
    </w:p>
    <w:p w14:paraId="6879DB57" w14:textId="77777777" w:rsidR="00D62FD8" w:rsidRPr="002C21E9" w:rsidRDefault="00D62FD8" w:rsidP="00D62FD8">
      <w:pPr>
        <w:pStyle w:val="Titlelevel2"/>
      </w:pPr>
      <w:r w:rsidRPr="002C21E9">
        <w:t>DPM Changes</w:t>
      </w:r>
    </w:p>
    <w:p w14:paraId="79450911" w14:textId="5E4D07CF" w:rsidR="00D62FD8" w:rsidRDefault="00D62FD8" w:rsidP="001444B4">
      <w:r>
        <w:t>There are no substantive reporting requirement changes; all changes are corrective (i.e. to give effect to the reporting requirements as intended for v2.4).</w:t>
      </w:r>
    </w:p>
    <w:p w14:paraId="2702B299" w14:textId="06C9CA9D" w:rsidR="001444B4" w:rsidRDefault="00D62FD8" w:rsidP="001444B4">
      <w:pPr>
        <w:pStyle w:val="Titlelevel3"/>
      </w:pPr>
      <w:r>
        <w:t xml:space="preserve">DPM </w:t>
      </w:r>
      <w:r w:rsidR="001444B4">
        <w:t>DB corrections:</w:t>
      </w:r>
    </w:p>
    <w:p w14:paraId="547BC5C4" w14:textId="50DD7290" w:rsidR="00D62FD8" w:rsidRDefault="00D62FD8" w:rsidP="00183058">
      <w:pPr>
        <w:pStyle w:val="ListParagraph"/>
        <w:numPr>
          <w:ilvl w:val="0"/>
          <w:numId w:val="23"/>
        </w:numPr>
      </w:pPr>
      <w:r>
        <w:t>Additional taxonomy entry (“</w:t>
      </w:r>
      <w:r w:rsidRPr="00D62FD8">
        <w:t>COREP 2015-B-1</w:t>
      </w:r>
      <w:r>
        <w:t xml:space="preserve">”) and related entries </w:t>
      </w:r>
    </w:p>
    <w:p w14:paraId="6D88F2D0" w14:textId="033857D6" w:rsidR="00D62FD8" w:rsidRDefault="00D62FD8" w:rsidP="00183058">
      <w:pPr>
        <w:pStyle w:val="ListParagraph"/>
        <w:numPr>
          <w:ilvl w:val="1"/>
          <w:numId w:val="23"/>
        </w:numPr>
      </w:pPr>
      <w:r>
        <w:t xml:space="preserve">Only difference from “COREP 2015-B” is correctly linking C 47 table to COREP </w:t>
      </w:r>
      <w:r w:rsidR="00E94866">
        <w:t>I</w:t>
      </w:r>
      <w:r w:rsidR="00C74EAC">
        <w:t>ND</w:t>
      </w:r>
      <w:bookmarkStart w:id="2" w:name="_GoBack"/>
      <w:bookmarkEnd w:id="2"/>
      <w:r>
        <w:t xml:space="preserve"> module.</w:t>
      </w:r>
    </w:p>
    <w:p w14:paraId="2DD8AB56" w14:textId="6DFE5235" w:rsidR="001444B4" w:rsidRDefault="00F00500" w:rsidP="00183058">
      <w:pPr>
        <w:pStyle w:val="ListParagraph"/>
        <w:numPr>
          <w:ilvl w:val="0"/>
          <w:numId w:val="23"/>
        </w:numPr>
      </w:pPr>
      <w:r>
        <w:t>A</w:t>
      </w:r>
      <w:r w:rsidR="001444B4" w:rsidRPr="00394670">
        <w:t xml:space="preserve">ddition of </w:t>
      </w:r>
      <w:proofErr w:type="spellStart"/>
      <w:r w:rsidR="001444B4" w:rsidRPr="00394670">
        <w:t>ToDate</w:t>
      </w:r>
      <w:proofErr w:type="spellEnd"/>
      <w:r w:rsidR="001444B4" w:rsidRPr="00394670">
        <w:t xml:space="preserve"> to </w:t>
      </w:r>
      <w:proofErr w:type="spellStart"/>
      <w:r w:rsidR="001444B4" w:rsidRPr="00394670">
        <w:t>TableVersions</w:t>
      </w:r>
      <w:proofErr w:type="spellEnd"/>
      <w:r w:rsidR="001444B4" w:rsidRPr="00394670">
        <w:t xml:space="preserve"> no longer in use</w:t>
      </w:r>
      <w:r w:rsidR="001444B4">
        <w:t>:</w:t>
      </w:r>
    </w:p>
    <w:p w14:paraId="6C31DC9A"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605,605,732,739 (C 08.01.c, C 08.01.d, C 06.02, C 06.01) with missing </w:t>
      </w:r>
      <w:proofErr w:type="spellStart"/>
      <w:r w:rsidRPr="00394670">
        <w:rPr>
          <w:sz w:val="16"/>
          <w:szCs w:val="16"/>
        </w:rPr>
        <w:t>ToDate</w:t>
      </w:r>
      <w:proofErr w:type="spellEnd"/>
      <w:r w:rsidRPr="00394670">
        <w:rPr>
          <w:sz w:val="16"/>
          <w:szCs w:val="16"/>
        </w:rPr>
        <w:t xml:space="preserve"> (29/06/201)</w:t>
      </w:r>
    </w:p>
    <w:p w14:paraId="4FE90265" w14:textId="77777777" w:rsidR="001444B4" w:rsidRPr="00394670" w:rsidRDefault="001444B4" w:rsidP="001444B4">
      <w:pPr>
        <w:ind w:left="720"/>
        <w:rPr>
          <w:sz w:val="16"/>
          <w:szCs w:val="16"/>
        </w:rPr>
      </w:pPr>
    </w:p>
    <w:p w14:paraId="390DBFAC" w14:textId="77777777" w:rsidR="001444B4" w:rsidRPr="00394670" w:rsidRDefault="001444B4" w:rsidP="001444B4">
      <w:pPr>
        <w:ind w:left="720"/>
        <w:rPr>
          <w:sz w:val="16"/>
          <w:szCs w:val="16"/>
        </w:rPr>
      </w:pPr>
      <w:r w:rsidRPr="00394670">
        <w:rPr>
          <w:sz w:val="16"/>
          <w:szCs w:val="16"/>
        </w:rPr>
        <w:t xml:space="preserve">UPDATE concept INNER JOIN </w:t>
      </w:r>
      <w:proofErr w:type="spellStart"/>
      <w:r w:rsidRPr="00394670">
        <w:rPr>
          <w:sz w:val="16"/>
          <w:szCs w:val="16"/>
        </w:rPr>
        <w:t>TableVersion</w:t>
      </w:r>
      <w:proofErr w:type="spellEnd"/>
      <w:r w:rsidRPr="00394670">
        <w:rPr>
          <w:sz w:val="16"/>
          <w:szCs w:val="16"/>
        </w:rPr>
        <w:t xml:space="preserve"> ON </w:t>
      </w:r>
      <w:proofErr w:type="spellStart"/>
      <w:r w:rsidRPr="00394670">
        <w:rPr>
          <w:sz w:val="16"/>
          <w:szCs w:val="16"/>
        </w:rPr>
        <w:t>Concept.ConceptID</w:t>
      </w:r>
      <w:proofErr w:type="spellEnd"/>
      <w:r w:rsidRPr="00394670">
        <w:rPr>
          <w:sz w:val="16"/>
          <w:szCs w:val="16"/>
        </w:rPr>
        <w:t xml:space="preserve"> = </w:t>
      </w:r>
      <w:proofErr w:type="spellStart"/>
      <w:r w:rsidRPr="00394670">
        <w:rPr>
          <w:sz w:val="16"/>
          <w:szCs w:val="16"/>
        </w:rPr>
        <w:t>TableVersion.ConceptID</w:t>
      </w:r>
      <w:proofErr w:type="spellEnd"/>
      <w:r w:rsidRPr="00394670">
        <w:rPr>
          <w:sz w:val="16"/>
          <w:szCs w:val="16"/>
        </w:rPr>
        <w:t xml:space="preserve"> </w:t>
      </w:r>
    </w:p>
    <w:p w14:paraId="5F7F014C" w14:textId="77777777" w:rsidR="001444B4" w:rsidRPr="00394670" w:rsidRDefault="001444B4" w:rsidP="001444B4">
      <w:pPr>
        <w:ind w:left="720"/>
        <w:rPr>
          <w:sz w:val="16"/>
          <w:szCs w:val="16"/>
        </w:rPr>
      </w:pPr>
      <w:r w:rsidRPr="00394670">
        <w:rPr>
          <w:sz w:val="16"/>
          <w:szCs w:val="16"/>
        </w:rPr>
        <w:t xml:space="preserve">SET </w:t>
      </w:r>
      <w:proofErr w:type="spellStart"/>
      <w:r w:rsidRPr="00394670">
        <w:rPr>
          <w:sz w:val="16"/>
          <w:szCs w:val="16"/>
        </w:rPr>
        <w:t>TableVersion.ToDate</w:t>
      </w:r>
      <w:proofErr w:type="spellEnd"/>
      <w:r w:rsidRPr="00394670">
        <w:rPr>
          <w:sz w:val="16"/>
          <w:szCs w:val="16"/>
        </w:rPr>
        <w:t xml:space="preserve"> = #06/29/2015#, </w:t>
      </w:r>
      <w:proofErr w:type="spellStart"/>
      <w:r w:rsidRPr="00394670">
        <w:rPr>
          <w:sz w:val="16"/>
          <w:szCs w:val="16"/>
        </w:rPr>
        <w:t>Concept.ModificationDate</w:t>
      </w:r>
      <w:proofErr w:type="spellEnd"/>
      <w:r w:rsidRPr="00394670">
        <w:rPr>
          <w:sz w:val="16"/>
          <w:szCs w:val="16"/>
        </w:rPr>
        <w:t xml:space="preserve"> =#1/15/2016#, </w:t>
      </w:r>
      <w:proofErr w:type="spellStart"/>
      <w:r w:rsidRPr="00394670">
        <w:rPr>
          <w:sz w:val="16"/>
          <w:szCs w:val="16"/>
        </w:rPr>
        <w:t>Concept.ToDate</w:t>
      </w:r>
      <w:proofErr w:type="spellEnd"/>
      <w:r w:rsidRPr="00394670">
        <w:rPr>
          <w:sz w:val="16"/>
          <w:szCs w:val="16"/>
        </w:rPr>
        <w:t>=#06/29/2015#</w:t>
      </w:r>
    </w:p>
    <w:p w14:paraId="2661BC51" w14:textId="77777777" w:rsidR="001444B4" w:rsidRPr="00394670" w:rsidRDefault="001444B4" w:rsidP="001444B4">
      <w:pPr>
        <w:ind w:left="720"/>
        <w:rPr>
          <w:sz w:val="16"/>
          <w:szCs w:val="16"/>
        </w:rPr>
      </w:pPr>
      <w:r w:rsidRPr="00394670">
        <w:rPr>
          <w:sz w:val="16"/>
          <w:szCs w:val="16"/>
        </w:rPr>
        <w:t>WHERE (((</w:t>
      </w:r>
      <w:proofErr w:type="spellStart"/>
      <w:r w:rsidRPr="00394670">
        <w:rPr>
          <w:sz w:val="16"/>
          <w:szCs w:val="16"/>
        </w:rPr>
        <w:t>TableVersion.TableVID</w:t>
      </w:r>
      <w:proofErr w:type="spellEnd"/>
      <w:r w:rsidRPr="00394670">
        <w:rPr>
          <w:sz w:val="16"/>
          <w:szCs w:val="16"/>
        </w:rPr>
        <w:t>) In (605,606,732,739)));</w:t>
      </w:r>
    </w:p>
    <w:p w14:paraId="0E8244FF" w14:textId="77777777" w:rsidR="001444B4" w:rsidRPr="00394670" w:rsidRDefault="001444B4" w:rsidP="001444B4">
      <w:pPr>
        <w:ind w:left="720"/>
        <w:rPr>
          <w:sz w:val="16"/>
          <w:szCs w:val="16"/>
        </w:rPr>
      </w:pPr>
    </w:p>
    <w:p w14:paraId="369DAEBF"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642,643,644,646,819 (C 45.00.a, C 45.00.b, C 46.00.a, C 46.00.c, C 46.00.b) with missing </w:t>
      </w:r>
      <w:proofErr w:type="spellStart"/>
      <w:r w:rsidRPr="00394670">
        <w:rPr>
          <w:sz w:val="16"/>
          <w:szCs w:val="16"/>
        </w:rPr>
        <w:t>ToDates</w:t>
      </w:r>
      <w:proofErr w:type="spellEnd"/>
    </w:p>
    <w:p w14:paraId="5A45B37F" w14:textId="77777777" w:rsidR="001444B4" w:rsidRPr="00394670" w:rsidRDefault="001444B4" w:rsidP="001444B4">
      <w:pPr>
        <w:ind w:left="720"/>
        <w:rPr>
          <w:sz w:val="16"/>
          <w:szCs w:val="16"/>
        </w:rPr>
      </w:pPr>
    </w:p>
    <w:p w14:paraId="3F03EE5F" w14:textId="77777777" w:rsidR="001444B4" w:rsidRPr="00394670" w:rsidRDefault="001444B4" w:rsidP="001444B4">
      <w:pPr>
        <w:ind w:left="720"/>
        <w:rPr>
          <w:sz w:val="16"/>
          <w:szCs w:val="16"/>
        </w:rPr>
      </w:pPr>
      <w:r w:rsidRPr="00394670">
        <w:rPr>
          <w:sz w:val="16"/>
          <w:szCs w:val="16"/>
        </w:rPr>
        <w:t xml:space="preserve">UPDATE concept INNER JOIN </w:t>
      </w:r>
      <w:proofErr w:type="spellStart"/>
      <w:r w:rsidRPr="00394670">
        <w:rPr>
          <w:sz w:val="16"/>
          <w:szCs w:val="16"/>
        </w:rPr>
        <w:t>TableVersion</w:t>
      </w:r>
      <w:proofErr w:type="spellEnd"/>
      <w:r w:rsidRPr="00394670">
        <w:rPr>
          <w:sz w:val="16"/>
          <w:szCs w:val="16"/>
        </w:rPr>
        <w:t xml:space="preserve"> ON </w:t>
      </w:r>
      <w:proofErr w:type="spellStart"/>
      <w:r w:rsidRPr="00394670">
        <w:rPr>
          <w:sz w:val="16"/>
          <w:szCs w:val="16"/>
        </w:rPr>
        <w:t>Concept.ConceptID</w:t>
      </w:r>
      <w:proofErr w:type="spellEnd"/>
      <w:r w:rsidRPr="00394670">
        <w:rPr>
          <w:sz w:val="16"/>
          <w:szCs w:val="16"/>
        </w:rPr>
        <w:t xml:space="preserve"> = </w:t>
      </w:r>
      <w:proofErr w:type="spellStart"/>
      <w:r w:rsidRPr="00394670">
        <w:rPr>
          <w:sz w:val="16"/>
          <w:szCs w:val="16"/>
        </w:rPr>
        <w:t>TableVersion.ConceptID</w:t>
      </w:r>
      <w:proofErr w:type="spellEnd"/>
      <w:r w:rsidRPr="00394670">
        <w:rPr>
          <w:sz w:val="16"/>
          <w:szCs w:val="16"/>
        </w:rPr>
        <w:t xml:space="preserve"> </w:t>
      </w:r>
    </w:p>
    <w:p w14:paraId="14DC872F" w14:textId="77777777" w:rsidR="001444B4" w:rsidRPr="00394670" w:rsidRDefault="001444B4" w:rsidP="001444B4">
      <w:pPr>
        <w:ind w:left="720"/>
        <w:rPr>
          <w:sz w:val="16"/>
          <w:szCs w:val="16"/>
        </w:rPr>
      </w:pPr>
      <w:r w:rsidRPr="00394670">
        <w:rPr>
          <w:sz w:val="16"/>
          <w:szCs w:val="16"/>
        </w:rPr>
        <w:t xml:space="preserve">SET </w:t>
      </w:r>
      <w:proofErr w:type="spellStart"/>
      <w:r w:rsidRPr="00394670">
        <w:rPr>
          <w:sz w:val="16"/>
          <w:szCs w:val="16"/>
        </w:rPr>
        <w:t>TableVersion.ToDate</w:t>
      </w:r>
      <w:proofErr w:type="spellEnd"/>
      <w:r w:rsidRPr="00394670">
        <w:rPr>
          <w:sz w:val="16"/>
          <w:szCs w:val="16"/>
        </w:rPr>
        <w:t xml:space="preserve"> = #03/30/2016#, </w:t>
      </w:r>
      <w:proofErr w:type="spellStart"/>
      <w:r w:rsidRPr="00394670">
        <w:rPr>
          <w:sz w:val="16"/>
          <w:szCs w:val="16"/>
        </w:rPr>
        <w:t>Concept.ModificationDate</w:t>
      </w:r>
      <w:proofErr w:type="spellEnd"/>
      <w:r w:rsidRPr="00394670">
        <w:rPr>
          <w:sz w:val="16"/>
          <w:szCs w:val="16"/>
        </w:rPr>
        <w:t xml:space="preserve"> =#1/15/2016#, </w:t>
      </w:r>
      <w:proofErr w:type="spellStart"/>
      <w:r w:rsidRPr="00394670">
        <w:rPr>
          <w:sz w:val="16"/>
          <w:szCs w:val="16"/>
        </w:rPr>
        <w:t>Concept.ToDate</w:t>
      </w:r>
      <w:proofErr w:type="spellEnd"/>
      <w:r w:rsidRPr="00394670">
        <w:rPr>
          <w:sz w:val="16"/>
          <w:szCs w:val="16"/>
        </w:rPr>
        <w:t>=#03/30/2016#</w:t>
      </w:r>
    </w:p>
    <w:p w14:paraId="6B3AD34A" w14:textId="77777777" w:rsidR="001444B4" w:rsidRDefault="001444B4" w:rsidP="001444B4">
      <w:pPr>
        <w:ind w:left="720"/>
        <w:rPr>
          <w:sz w:val="16"/>
          <w:szCs w:val="16"/>
        </w:rPr>
      </w:pPr>
      <w:r w:rsidRPr="00394670">
        <w:rPr>
          <w:sz w:val="16"/>
          <w:szCs w:val="16"/>
        </w:rPr>
        <w:t>WHERE (((</w:t>
      </w:r>
      <w:proofErr w:type="spellStart"/>
      <w:r w:rsidRPr="00394670">
        <w:rPr>
          <w:sz w:val="16"/>
          <w:szCs w:val="16"/>
        </w:rPr>
        <w:t>TableVersion.TableVID</w:t>
      </w:r>
      <w:proofErr w:type="spellEnd"/>
      <w:r w:rsidRPr="00394670">
        <w:rPr>
          <w:sz w:val="16"/>
          <w:szCs w:val="16"/>
        </w:rPr>
        <w:t>) In (642,643,644,646,819)));</w:t>
      </w:r>
    </w:p>
    <w:p w14:paraId="4AC8A715" w14:textId="77777777" w:rsidR="001444B4" w:rsidRPr="00394670" w:rsidRDefault="001444B4" w:rsidP="001444B4">
      <w:pPr>
        <w:ind w:left="720"/>
        <w:rPr>
          <w:sz w:val="16"/>
          <w:szCs w:val="16"/>
        </w:rPr>
      </w:pPr>
    </w:p>
    <w:p w14:paraId="0EBEAB5F" w14:textId="77777777" w:rsidR="001444B4" w:rsidRDefault="001444B4" w:rsidP="00183058">
      <w:pPr>
        <w:pStyle w:val="ListParagraph"/>
        <w:numPr>
          <w:ilvl w:val="0"/>
          <w:numId w:val="23"/>
        </w:numPr>
      </w:pPr>
      <w:r>
        <w:t>Removal of incorrect links between validation rule and previous table versions (for metric allowed value rules)</w:t>
      </w:r>
    </w:p>
    <w:p w14:paraId="43C10DB7" w14:textId="77777777" w:rsidR="001444B4" w:rsidRDefault="001444B4" w:rsidP="001444B4">
      <w:pPr>
        <w:rPr>
          <w:sz w:val="16"/>
          <w:szCs w:val="16"/>
        </w:rPr>
      </w:pPr>
    </w:p>
    <w:p w14:paraId="6037F3C7" w14:textId="77777777" w:rsidR="001444B4" w:rsidRDefault="001444B4" w:rsidP="00183058">
      <w:pPr>
        <w:pStyle w:val="ListParagraph"/>
        <w:numPr>
          <w:ilvl w:val="0"/>
          <w:numId w:val="23"/>
        </w:numPr>
      </w:pPr>
      <w:r w:rsidRPr="00406EBB">
        <w:t xml:space="preserve">Remove misleading severity information from validation rule </w:t>
      </w:r>
      <w:r>
        <w:t>(basically this never actually provided reliable information, since EBA publishes changes to the status of rules in between taxonomy releases).</w:t>
      </w:r>
    </w:p>
    <w:p w14:paraId="5D901260" w14:textId="77777777" w:rsidR="001444B4" w:rsidRDefault="001444B4" w:rsidP="001444B4"/>
    <w:p w14:paraId="7B1DDB17" w14:textId="77777777" w:rsidR="001444B4" w:rsidRDefault="001444B4" w:rsidP="001444B4">
      <w:pPr>
        <w:ind w:left="720"/>
        <w:rPr>
          <w:sz w:val="16"/>
          <w:szCs w:val="16"/>
        </w:rPr>
      </w:pPr>
      <w:r w:rsidRPr="005F6D8A">
        <w:rPr>
          <w:sz w:val="16"/>
          <w:szCs w:val="16"/>
        </w:rPr>
        <w:lastRenderedPageBreak/>
        <w:t xml:space="preserve">UPDATE </w:t>
      </w:r>
      <w:proofErr w:type="spellStart"/>
      <w:r w:rsidRPr="005F6D8A">
        <w:rPr>
          <w:sz w:val="16"/>
          <w:szCs w:val="16"/>
        </w:rPr>
        <w:t>ValidationRule</w:t>
      </w:r>
      <w:proofErr w:type="spellEnd"/>
      <w:r w:rsidRPr="005F6D8A">
        <w:rPr>
          <w:sz w:val="16"/>
          <w:szCs w:val="16"/>
        </w:rPr>
        <w:t xml:space="preserve"> SET </w:t>
      </w:r>
      <w:proofErr w:type="spellStart"/>
      <w:r w:rsidRPr="005F6D8A">
        <w:rPr>
          <w:sz w:val="16"/>
          <w:szCs w:val="16"/>
        </w:rPr>
        <w:t>ValidationRule.Severity</w:t>
      </w:r>
      <w:proofErr w:type="spellEnd"/>
      <w:r w:rsidRPr="005F6D8A">
        <w:rPr>
          <w:sz w:val="16"/>
          <w:szCs w:val="16"/>
        </w:rPr>
        <w:t xml:space="preserve"> = Null;</w:t>
      </w:r>
    </w:p>
    <w:p w14:paraId="44D98C79" w14:textId="77777777" w:rsidR="0084357B" w:rsidRPr="000321C4" w:rsidRDefault="0084357B" w:rsidP="00183058">
      <w:pPr>
        <w:pStyle w:val="ListParagraph"/>
        <w:numPr>
          <w:ilvl w:val="0"/>
          <w:numId w:val="21"/>
        </w:numPr>
      </w:pPr>
      <w:r>
        <w:t>Clarified status of the old/orphaned C 06.01 and C06.02 tables which used the filing indicator “C 06.00” (</w:t>
      </w:r>
      <w:proofErr w:type="spellStart"/>
      <w:r>
        <w:t>TableVersionIDs</w:t>
      </w:r>
      <w:proofErr w:type="spellEnd"/>
      <w:r>
        <w:t xml:space="preserve"> 732 and 739) by </w:t>
      </w:r>
      <w:r w:rsidRPr="000321C4">
        <w:t>set</w:t>
      </w:r>
      <w:r>
        <w:t>ting</w:t>
      </w:r>
      <w:r w:rsidRPr="000321C4">
        <w:t xml:space="preserve"> </w:t>
      </w:r>
      <w:proofErr w:type="spellStart"/>
      <w:r>
        <w:t>ToD</w:t>
      </w:r>
      <w:r w:rsidRPr="000321C4">
        <w:t>ate</w:t>
      </w:r>
      <w:proofErr w:type="spellEnd"/>
      <w:r w:rsidRPr="000321C4">
        <w:t xml:space="preserve"> to 29/06/2015</w:t>
      </w:r>
      <w:r>
        <w:t>.</w:t>
      </w:r>
    </w:p>
    <w:p w14:paraId="68EEDDB7" w14:textId="77777777" w:rsidR="0084357B" w:rsidRDefault="0084357B" w:rsidP="00183058">
      <w:pPr>
        <w:pStyle w:val="ListParagraph"/>
        <w:numPr>
          <w:ilvl w:val="0"/>
          <w:numId w:val="21"/>
        </w:numPr>
      </w:pPr>
      <w:r>
        <w:t>Corrected the version number of taxonomy SBP 2015-B to 1.0.2</w:t>
      </w:r>
    </w:p>
    <w:p w14:paraId="2EBC9491" w14:textId="77777777" w:rsidR="0084357B" w:rsidRDefault="0084357B" w:rsidP="00183058">
      <w:pPr>
        <w:pStyle w:val="ListParagraph"/>
        <w:numPr>
          <w:ilvl w:val="0"/>
          <w:numId w:val="21"/>
        </w:numPr>
      </w:pPr>
      <w:r>
        <w:t xml:space="preserve">Corrected </w:t>
      </w:r>
      <w:proofErr w:type="spellStart"/>
      <w:r>
        <w:t>OpenMemberRestriction</w:t>
      </w:r>
      <w:proofErr w:type="spellEnd"/>
      <w:r>
        <w:t xml:space="preserve"> records, all records with </w:t>
      </w:r>
      <w:proofErr w:type="spellStart"/>
      <w:r>
        <w:t>MemberIncluded</w:t>
      </w:r>
      <w:proofErr w:type="spellEnd"/>
      <w:r>
        <w:t xml:space="preserve">=true should also have had the (slightly redundant) </w:t>
      </w:r>
      <w:proofErr w:type="spellStart"/>
      <w:r>
        <w:t>AllowsDefaultMember</w:t>
      </w:r>
      <w:proofErr w:type="spellEnd"/>
      <w:r>
        <w:t xml:space="preserve"> field set to true as well</w:t>
      </w:r>
    </w:p>
    <w:p w14:paraId="142D6947" w14:textId="320F2AD1" w:rsidR="0084357B" w:rsidRDefault="0084357B" w:rsidP="0084357B">
      <w:pPr>
        <w:pStyle w:val="Titlelevel3"/>
      </w:pPr>
      <w:r>
        <w:t>DPM DB structure changes:</w:t>
      </w:r>
    </w:p>
    <w:p w14:paraId="139C4569" w14:textId="77777777" w:rsidR="0084357B" w:rsidRDefault="0084357B" w:rsidP="00183058">
      <w:pPr>
        <w:pStyle w:val="ListParagraph"/>
        <w:numPr>
          <w:ilvl w:val="0"/>
          <w:numId w:val="21"/>
        </w:numPr>
      </w:pPr>
      <w:r>
        <w:t xml:space="preserve">Added new </w:t>
      </w:r>
      <w:proofErr w:type="spellStart"/>
      <w:r>
        <w:t>DatapointVersionTransition</w:t>
      </w:r>
      <w:proofErr w:type="spellEnd"/>
      <w:r>
        <w:t xml:space="preserve"> and </w:t>
      </w:r>
      <w:proofErr w:type="spellStart"/>
      <w:r>
        <w:t>DatapointVersionTransitionLink</w:t>
      </w:r>
      <w:proofErr w:type="spellEnd"/>
      <w:r>
        <w:t xml:space="preserve"> tables:</w:t>
      </w:r>
    </w:p>
    <w:p w14:paraId="6D1F929A" w14:textId="77777777" w:rsidR="0084357B" w:rsidRDefault="0084357B" w:rsidP="0084357B">
      <w:pPr>
        <w:pStyle w:val="ListParagraph"/>
        <w:ind w:left="1080"/>
      </w:pPr>
      <w:r>
        <w:rPr>
          <w:noProof/>
        </w:rPr>
        <w:drawing>
          <wp:inline distT="0" distB="0" distL="0" distR="0" wp14:anchorId="392A3279" wp14:editId="22DF2772">
            <wp:extent cx="5762625" cy="1367101"/>
            <wp:effectExtent l="0" t="0" r="0" b="0"/>
            <wp:docPr id="2" name="Picture 2"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6F480665" w14:textId="5C5FA272" w:rsidR="0084357B" w:rsidRDefault="0084357B" w:rsidP="00183058">
      <w:pPr>
        <w:pStyle w:val="ListParagraph"/>
        <w:numPr>
          <w:ilvl w:val="1"/>
          <w:numId w:val="21"/>
        </w:numPr>
      </w:pPr>
      <w:r>
        <w:t xml:space="preserve">The intention of these tables is to provide a mechanism to document more complex transitions to data series than the current possibilities of “start” (new </w:t>
      </w:r>
      <w:proofErr w:type="spellStart"/>
      <w:r>
        <w:t>DataPoint</w:t>
      </w:r>
      <w:proofErr w:type="spellEnd"/>
      <w:r>
        <w:t xml:space="preserve"> and </w:t>
      </w:r>
      <w:proofErr w:type="spellStart"/>
      <w:r>
        <w:t>DataPointVersion</w:t>
      </w:r>
      <w:proofErr w:type="spellEnd"/>
      <w:r>
        <w:t xml:space="preserve">), “change modelling” (additional </w:t>
      </w:r>
      <w:proofErr w:type="spellStart"/>
      <w:r>
        <w:t>DataPointVersion</w:t>
      </w:r>
      <w:proofErr w:type="spellEnd"/>
      <w:r>
        <w:t xml:space="preserve"> for same </w:t>
      </w:r>
      <w:proofErr w:type="spellStart"/>
      <w:r>
        <w:t>DataPoint</w:t>
      </w:r>
      <w:proofErr w:type="spellEnd"/>
      <w:r>
        <w:t xml:space="preserve">) or “stop” (end date on last </w:t>
      </w:r>
      <w:proofErr w:type="spellStart"/>
      <w:r>
        <w:t>DataPointVersion</w:t>
      </w:r>
      <w:proofErr w:type="spellEnd"/>
      <w:r>
        <w:t xml:space="preserve">). </w:t>
      </w:r>
    </w:p>
    <w:p w14:paraId="0AEA5F88" w14:textId="5BE7D889" w:rsidR="0084357B" w:rsidRDefault="0084357B" w:rsidP="00183058">
      <w:pPr>
        <w:pStyle w:val="ListParagraph"/>
        <w:numPr>
          <w:ilvl w:val="1"/>
          <w:numId w:val="21"/>
        </w:numPr>
      </w:pPr>
      <w:r>
        <w:t>Note they contain no records in this version.</w:t>
      </w:r>
    </w:p>
    <w:p w14:paraId="104BBE8B" w14:textId="77777777" w:rsidR="0084357B" w:rsidRDefault="0084357B" w:rsidP="001444B4">
      <w:pPr>
        <w:ind w:left="720"/>
        <w:rPr>
          <w:sz w:val="16"/>
          <w:szCs w:val="16"/>
        </w:rPr>
      </w:pPr>
    </w:p>
    <w:p w14:paraId="1FE4182E" w14:textId="77777777" w:rsidR="00D62FD8" w:rsidRDefault="00D62FD8" w:rsidP="001444B4">
      <w:pPr>
        <w:ind w:left="720"/>
        <w:rPr>
          <w:sz w:val="16"/>
          <w:szCs w:val="16"/>
        </w:rPr>
      </w:pPr>
    </w:p>
    <w:p w14:paraId="3C105FA0" w14:textId="77777777" w:rsidR="00D62FD8" w:rsidRPr="00AF5AA3" w:rsidRDefault="00D62FD8" w:rsidP="00D62FD8">
      <w:pPr>
        <w:pStyle w:val="Titlelevel2"/>
        <w:keepNext/>
      </w:pPr>
      <w:r>
        <w:t>XBRL c</w:t>
      </w:r>
      <w:r w:rsidRPr="00AF5AA3">
        <w:t>hanges</w:t>
      </w:r>
    </w:p>
    <w:p w14:paraId="34AA7AEB" w14:textId="5B3151A5" w:rsidR="00D62FD8" w:rsidRDefault="00D62FD8" w:rsidP="00D62FD8">
      <w:pPr>
        <w:pStyle w:val="Titlelevel3"/>
      </w:pPr>
      <w:r>
        <w:t xml:space="preserve"> “Changes only” XBRL taxonomy structure</w:t>
      </w:r>
    </w:p>
    <w:p w14:paraId="0B3A5889" w14:textId="77777777" w:rsidR="00D62FD8" w:rsidRDefault="00D62FD8" w:rsidP="00D62FD8">
      <w:r>
        <w:t xml:space="preserve">Note that the file structure of the XBRL taxonomy for this new correction version of COREP is implemented differently from previous EBA taxonomy releases. The new taxonomy directly references the (files containing the) unchanged elements (validation rules and tables) of the previous version, itself containing only those items that have changed or been added (i.e. it is a kind of “delta”). </w:t>
      </w:r>
    </w:p>
    <w:p w14:paraId="586342B8" w14:textId="77777777" w:rsidR="00D62FD8" w:rsidRDefault="00D62FD8" w:rsidP="00D62FD8"/>
    <w:p w14:paraId="73035EDA" w14:textId="77777777" w:rsidR="00D62FD8" w:rsidRDefault="00D62FD8" w:rsidP="00D62FD8">
      <w:r>
        <w:t>This has the significant advantages of making the (set of new files describing the) additional reporting taxonomy version much smaller (as it does not repeat the vast swathe of unchanged content), and making much clearer what is and is not changed. However it has the notable consequent disadvantage of making the new COREP entry points dependent on the files of the previous version, rather than solely on the dictionary files as was the previous pattern.</w:t>
      </w:r>
    </w:p>
    <w:p w14:paraId="7C87D191" w14:textId="199D3346" w:rsidR="00D62FD8" w:rsidRDefault="00D62FD8" w:rsidP="00D62FD8">
      <w:pPr>
        <w:pStyle w:val="Titlelevel3"/>
      </w:pPr>
      <w:r>
        <w:t>Validation rule implementation corrections</w:t>
      </w:r>
    </w:p>
    <w:p w14:paraId="27F94223" w14:textId="055A8740" w:rsidR="00D62FD8" w:rsidRDefault="00D62FD8" w:rsidP="00D62FD8">
      <w:pPr>
        <w:pStyle w:val="ListParagraph"/>
        <w:ind w:left="0"/>
      </w:pPr>
      <w:r>
        <w:t>As a result of a technical error in the taxonomy production process, validation rules intended to be of the form “</w:t>
      </w:r>
      <w:r w:rsidRPr="000F3477">
        <w:rPr>
          <w:i/>
        </w:rPr>
        <w:t>if a then b</w:t>
      </w:r>
      <w:r w:rsidR="000F3477">
        <w:rPr>
          <w:i/>
        </w:rPr>
        <w:t>”</w:t>
      </w:r>
      <w:r>
        <w:t xml:space="preserve"> were incorrectly implemented in the original release of the 2.4 XBRL taxonomy, and would always result in </w:t>
      </w:r>
      <w:r w:rsidR="000F3477">
        <w:t>a “failed” rule.</w:t>
      </w:r>
    </w:p>
    <w:p w14:paraId="15A1F052" w14:textId="77777777" w:rsidR="000F3477" w:rsidRDefault="000F3477" w:rsidP="00D62FD8">
      <w:pPr>
        <w:pStyle w:val="ListParagraph"/>
        <w:ind w:left="0"/>
      </w:pPr>
    </w:p>
    <w:p w14:paraId="008D46BF" w14:textId="4A7188F5" w:rsidR="000F3477" w:rsidRDefault="000F3477" w:rsidP="00D62FD8">
      <w:pPr>
        <w:pStyle w:val="ListParagraph"/>
        <w:ind w:left="0"/>
      </w:pPr>
      <w:r>
        <w:lastRenderedPageBreak/>
        <w:t xml:space="preserve">As the correction of this error does not affect the structural validity of any instance file, merely the potential results of evaluating XBRL assertions (i.e. they are “instance compatible”) this release includes “in-place” corrections to these files. The new versions of these files (or equivalently the new version of the relevant taxonomy packages) should be used.  Instances prepared using the previous versions of these taxonomies may be directly validated against the new taxonomy files without needing any changes (i.e. the </w:t>
      </w:r>
      <w:proofErr w:type="spellStart"/>
      <w:r>
        <w:t>schemaRef</w:t>
      </w:r>
      <w:proofErr w:type="spellEnd"/>
      <w:r>
        <w:t xml:space="preserve"> URIs needed are unchanged), or indeed vice versa.</w:t>
      </w:r>
    </w:p>
    <w:p w14:paraId="15612267" w14:textId="77777777" w:rsidR="000F3477" w:rsidRDefault="000F3477" w:rsidP="00D62FD8">
      <w:pPr>
        <w:pStyle w:val="ListParagraph"/>
        <w:ind w:left="0"/>
      </w:pPr>
    </w:p>
    <w:p w14:paraId="009FFA0C" w14:textId="083ACB3B" w:rsidR="000F3477" w:rsidRDefault="000F3477" w:rsidP="00D62FD8">
      <w:pPr>
        <w:pStyle w:val="ListParagraph"/>
        <w:ind w:left="0"/>
      </w:pPr>
      <w:r>
        <w:t xml:space="preserve">This applies to the v2.4 SBP and FINREP, for which updated versions 2.1.4.1 and 1.0.2.1 are supplied. In addition a correction for this error in the v2.4 COREP </w:t>
      </w:r>
      <w:r w:rsidR="00172A38">
        <w:t xml:space="preserve">files </w:t>
      </w:r>
      <w:r>
        <w:t xml:space="preserve">is also included, though this is superseded by the </w:t>
      </w:r>
      <w:r w:rsidR="00172A38">
        <w:t>new entry points required for the correction in the v2.4.1.0 COREP noted above</w:t>
      </w:r>
      <w:r w:rsidR="00172A38">
        <w:rPr>
          <w:rStyle w:val="FootnoteReference"/>
        </w:rPr>
        <w:footnoteReference w:id="1"/>
      </w:r>
      <w:r>
        <w:t>,</w:t>
      </w:r>
      <w:r w:rsidR="00172A38">
        <w:t xml:space="preserve"> and should not be used for any reporting to the EBA.</w:t>
      </w:r>
      <w:r>
        <w:t xml:space="preserve"> </w:t>
      </w:r>
      <w:r w:rsidR="00172A38">
        <w:t xml:space="preserve">These corrections form </w:t>
      </w:r>
      <w:r>
        <w:t xml:space="preserve">a notional </w:t>
      </w:r>
      <w:r>
        <w:rPr>
          <w:b/>
        </w:rPr>
        <w:t xml:space="preserve">v2.4.0.1 </w:t>
      </w:r>
      <w:r w:rsidRPr="000F3477">
        <w:t>release</w:t>
      </w:r>
      <w:r w:rsidR="00172A38">
        <w:t>.</w:t>
      </w:r>
    </w:p>
    <w:p w14:paraId="1C9364C3" w14:textId="77777777" w:rsidR="004A5497" w:rsidRDefault="004A5497" w:rsidP="00D62FD8">
      <w:pPr>
        <w:pStyle w:val="ListParagraph"/>
        <w:ind w:left="0"/>
      </w:pPr>
    </w:p>
    <w:p w14:paraId="13D4BA3D" w14:textId="180564FB" w:rsidR="004A5497" w:rsidRDefault="004A5497" w:rsidP="004A5497">
      <w:pPr>
        <w:pStyle w:val="Titlelevel3"/>
      </w:pPr>
      <w:r>
        <w:t>Interval arithmetic formula implementation correction</w:t>
      </w:r>
    </w:p>
    <w:p w14:paraId="68C97685" w14:textId="77777777" w:rsidR="004A5497" w:rsidRDefault="004A5497" w:rsidP="00D62FD8">
      <w:pPr>
        <w:pStyle w:val="ListParagraph"/>
        <w:ind w:left="0"/>
      </w:pPr>
    </w:p>
    <w:p w14:paraId="2A2395A4" w14:textId="77777777" w:rsidR="00D62FD8" w:rsidRDefault="00D62FD8" w:rsidP="00D62FD8">
      <w:pPr>
        <w:pStyle w:val="Titlelevel3"/>
      </w:pPr>
      <w:r>
        <w:t>Additional metadata files</w:t>
      </w:r>
    </w:p>
    <w:p w14:paraId="32306CC7" w14:textId="00DF67E8" w:rsidR="00D62FD8" w:rsidRDefault="00D62FD8" w:rsidP="00D62FD8">
      <w:pPr>
        <w:pStyle w:val="ListParagraph"/>
        <w:ind w:left="0"/>
      </w:pPr>
      <w:r>
        <w:t>Inclusion of DPM architect format “tax-inf.xml” files to provide metadata on required precision</w:t>
      </w:r>
      <w:r w:rsidR="000F3477">
        <w:t>.</w:t>
      </w:r>
      <w:r>
        <w:t xml:space="preserve"> </w:t>
      </w:r>
      <w:r w:rsidR="000F3477">
        <w:t>N.B.</w:t>
      </w:r>
      <w:r>
        <w:t xml:space="preserve"> these are merely complementary to existing information in filing rules, not directly referenced by any entry point, not crucial for any XBRL processing, and provided only in case they are useful to some consumers</w:t>
      </w:r>
      <w:r w:rsidR="000F3477">
        <w:t>.</w:t>
      </w:r>
    </w:p>
    <w:p w14:paraId="436B08FA" w14:textId="77777777" w:rsidR="001444B4" w:rsidRDefault="001444B4" w:rsidP="001444B4">
      <w:pPr>
        <w:rPr>
          <w:sz w:val="16"/>
          <w:szCs w:val="16"/>
        </w:rPr>
      </w:pPr>
    </w:p>
    <w:p w14:paraId="7C442FD0" w14:textId="77777777" w:rsidR="001444B4" w:rsidRDefault="001444B4" w:rsidP="001444B4">
      <w:pPr>
        <w:pStyle w:val="Titlelevel3"/>
      </w:pPr>
      <w:r w:rsidRPr="00394670">
        <w:t>Known Errors:</w:t>
      </w:r>
    </w:p>
    <w:p w14:paraId="488DC59B" w14:textId="00D832CA" w:rsidR="001444B4" w:rsidRDefault="00F00500" w:rsidP="001444B4">
      <w:pPr>
        <w:rPr>
          <w:rFonts w:asciiTheme="majorHAnsi" w:eastAsiaTheme="majorEastAsia" w:hAnsiTheme="majorHAnsi" w:cstheme="majorBidi"/>
          <w:bCs/>
          <w:color w:val="2F5773" w:themeColor="text2"/>
          <w:sz w:val="32"/>
        </w:rPr>
      </w:pPr>
      <w:r>
        <w:t>There is</w:t>
      </w:r>
      <w:r w:rsidR="001444B4" w:rsidRPr="00394670">
        <w:t xml:space="preserve"> an error in the table layout for P 02.06 in DPM/XBRL. </w:t>
      </w:r>
      <w:r>
        <w:t>R</w:t>
      </w:r>
      <w:r w:rsidR="001444B4" w:rsidRPr="00394670">
        <w:t xml:space="preserve">ow 040 </w:t>
      </w:r>
      <w:r>
        <w:t>is positioned i</w:t>
      </w:r>
      <w:r w:rsidR="001444B4" w:rsidRPr="00394670">
        <w:t>n the first section (under the first header) in the DPM/XBRL, but should fall into the second section. This is a display issue not a categorization one, i.e. the dimensional attributes and label of the row is still correct, but please be aware.</w:t>
      </w:r>
      <w:r>
        <w:t xml:space="preserve"> [This is corrected in v2.5]</w:t>
      </w:r>
    </w:p>
    <w:p w14:paraId="39AE2F27" w14:textId="77777777" w:rsidR="00F00500" w:rsidRDefault="00F00500">
      <w:pPr>
        <w:rPr>
          <w:rFonts w:asciiTheme="majorHAnsi" w:eastAsiaTheme="majorEastAsia" w:hAnsiTheme="majorHAnsi" w:cstheme="majorBidi"/>
          <w:i/>
          <w:color w:val="2F5773" w:themeColor="text2"/>
          <w:spacing w:val="5"/>
          <w:kern w:val="28"/>
          <w:sz w:val="52"/>
          <w:szCs w:val="52"/>
        </w:rPr>
      </w:pPr>
      <w:r>
        <w:rPr>
          <w:i/>
        </w:rPr>
        <w:br w:type="page"/>
      </w:r>
    </w:p>
    <w:p w14:paraId="55B5EADD" w14:textId="228A9621" w:rsidR="00DC113D" w:rsidRDefault="00DC113D" w:rsidP="00DC113D">
      <w:pPr>
        <w:pStyle w:val="Titlelevel1"/>
        <w:rPr>
          <w:i/>
        </w:rPr>
      </w:pPr>
      <w:r>
        <w:rPr>
          <w:i/>
        </w:rPr>
        <w:lastRenderedPageBreak/>
        <w:t>v2.4</w:t>
      </w:r>
      <w:r w:rsidRPr="00E47786">
        <w:rPr>
          <w:i/>
        </w:rPr>
        <w:t>.</w:t>
      </w:r>
      <w:r w:rsidR="00351662">
        <w:rPr>
          <w:i/>
        </w:rPr>
        <w:t>0</w:t>
      </w:r>
      <w:r w:rsidRPr="00E47786">
        <w:rPr>
          <w:i/>
        </w:rPr>
        <w:t xml:space="preserve"> (“2015-</w:t>
      </w:r>
      <w:r>
        <w:rPr>
          <w:i/>
        </w:rPr>
        <w:t>B”</w:t>
      </w:r>
      <w:r w:rsidRPr="00E47786">
        <w:rPr>
          <w:i/>
        </w:rPr>
        <w:t>)</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(11/08</w:t>
      </w:r>
      <w:r w:rsidRPr="00E47786">
        <w:rPr>
          <w:rFonts w:ascii="Arial" w:hAnsi="Arial" w:cs="Arial"/>
          <w:i/>
          <w:color w:val="696969"/>
          <w:sz w:val="18"/>
          <w:szCs w:val="18"/>
          <w:shd w:val="clear" w:color="auto" w:fill="FFFFFF"/>
        </w:rPr>
        <w:t>/2015)</w:t>
      </w:r>
    </w:p>
    <w:p w14:paraId="55B5EADE" w14:textId="77777777" w:rsidR="00D77280" w:rsidRDefault="00D77280" w:rsidP="00D77280">
      <w:pPr>
        <w:pStyle w:val="Titlelevel2"/>
      </w:pPr>
      <w:r w:rsidRPr="00AF5AA3">
        <w:t>Purpose</w:t>
      </w:r>
    </w:p>
    <w:p w14:paraId="55B5EADF" w14:textId="77777777" w:rsidR="00D77280" w:rsidRDefault="00D77280" w:rsidP="00183058">
      <w:pPr>
        <w:pStyle w:val="ListParagraph"/>
        <w:numPr>
          <w:ilvl w:val="0"/>
          <w:numId w:val="21"/>
        </w:numPr>
      </w:pPr>
      <w:r>
        <w:t>Alignment of LR and LCR reporting with respective Commission delegated acts.</w:t>
      </w:r>
    </w:p>
    <w:p w14:paraId="55B5EAE0" w14:textId="77777777" w:rsidR="00D77280" w:rsidRDefault="00D77280" w:rsidP="00183058">
      <w:pPr>
        <w:pStyle w:val="ListParagraph"/>
        <w:numPr>
          <w:ilvl w:val="0"/>
          <w:numId w:val="21"/>
        </w:numPr>
      </w:pPr>
      <w:r>
        <w:t xml:space="preserve">Introduction of true Multicurrency reporting to COREP and ALM per QA 1042.  </w:t>
      </w:r>
    </w:p>
    <w:p w14:paraId="55B5EAE1" w14:textId="77777777" w:rsidR="00D77280" w:rsidRDefault="00D77280" w:rsidP="00D77280"/>
    <w:p w14:paraId="55B5EAE2" w14:textId="77777777" w:rsidR="00D77280" w:rsidRPr="002C21E9" w:rsidRDefault="00D77280" w:rsidP="00D77280">
      <w:pPr>
        <w:pStyle w:val="Titlelevel2"/>
      </w:pPr>
      <w:r w:rsidRPr="002C21E9">
        <w:t>DPM Changes</w:t>
      </w:r>
    </w:p>
    <w:p w14:paraId="55B5EAE3" w14:textId="77777777" w:rsidR="00D77280" w:rsidRPr="00360446" w:rsidRDefault="00D77280" w:rsidP="00D77280">
      <w:pPr>
        <w:pStyle w:val="Titlelevel3"/>
      </w:pPr>
      <w:r w:rsidRPr="00360446">
        <w:t>Leverage Ratio</w:t>
      </w:r>
    </w:p>
    <w:p w14:paraId="55B5EAE4" w14:textId="77777777" w:rsidR="00D77280" w:rsidRDefault="00D77280" w:rsidP="00D77280">
      <w:r>
        <w:t>In accordance with the Commission Delegated Regulation 2015/62, and Implementing Technical Standards EBA/ITS/2015/03, the leverage ratio templates (C 40-46) have been updated. Templates C 40-44 have been adapted, C 45-46 deleted and C 47 added (effectively replacing C 45). As usual, these templates should be reported as part of the main COREP module.</w:t>
      </w:r>
    </w:p>
    <w:p w14:paraId="55B5EAE5" w14:textId="77777777" w:rsidR="00D77280" w:rsidRDefault="00D77280" w:rsidP="00D77280"/>
    <w:p w14:paraId="55B5EAE6" w14:textId="77777777" w:rsidR="00D77280" w:rsidRPr="002D2F3D" w:rsidRDefault="00D77280" w:rsidP="00D77280">
      <w:pPr>
        <w:pStyle w:val="Titlelevel3"/>
      </w:pPr>
      <w:r w:rsidRPr="002D2F3D">
        <w:t>Liquidity Coverage Ratio</w:t>
      </w:r>
    </w:p>
    <w:p w14:paraId="55B5EAE7" w14:textId="77777777" w:rsidR="00D77280" w:rsidRDefault="00D77280" w:rsidP="00D77280">
      <w:r>
        <w:t>In accordance with Commission Delegated Regulation 2015/61, and Implementing Technical Standards EBA/ITS/2015/04, an additional conceptual module (LCR_DA in Individual and Consolidated variants) has been introduced containing revised versions of the Liquidity Coverage Ratio templates. These are included in an additional module, rather than altering the existing templates, as the delegated act applies to only one section (broadly credit institutions) of the potential reporters of LCR templates, others of which (broadly investment firms) may continue to be required to report the pre-delegated act LCR templates.</w:t>
      </w:r>
    </w:p>
    <w:p w14:paraId="55B5EAE8" w14:textId="77777777" w:rsidR="00D77280" w:rsidRPr="002D2F3D" w:rsidRDefault="00D77280" w:rsidP="00D77280">
      <w:pPr>
        <w:pStyle w:val="Titlelevel3"/>
      </w:pPr>
      <w:r w:rsidRPr="002D2F3D">
        <w:t>QA 1042</w:t>
      </w:r>
      <w:r>
        <w:t xml:space="preserve"> - Multicurrency</w:t>
      </w:r>
    </w:p>
    <w:p w14:paraId="55B5EAE9" w14:textId="77777777" w:rsidR="00D77280" w:rsidRDefault="00D77280" w:rsidP="00D77280">
      <w:r>
        <w:t>Significant implementation changes have been made to the data model and XBRL reporting mechanics regarding the reporting of currency breakdowns (and other non-reporting currency figures).</w:t>
      </w:r>
    </w:p>
    <w:p w14:paraId="55B5EAEA" w14:textId="77777777" w:rsidR="00D77280" w:rsidRDefault="00D77280" w:rsidP="00D77280"/>
    <w:p w14:paraId="55B5EAEB" w14:textId="77777777" w:rsidR="00D77280" w:rsidRDefault="00D77280" w:rsidP="00D77280">
      <w:proofErr w:type="gramStart"/>
      <w:r>
        <w:t xml:space="preserve">On </w:t>
      </w:r>
      <w:r w:rsidRPr="002D2F3D">
        <w:t>29/05/2015</w:t>
      </w:r>
      <w:r>
        <w:t xml:space="preserve"> the question #1042 on the EBA Single Rulebook Q&amp;A</w:t>
      </w:r>
      <w:r w:rsidRPr="003F60D3">
        <w:rPr>
          <w:vertAlign w:val="superscript"/>
        </w:rPr>
        <w:footnoteReference w:id="2"/>
      </w:r>
      <w:r w:rsidRPr="003F60D3">
        <w:rPr>
          <w:vertAlign w:val="superscript"/>
        </w:rPr>
        <w:t xml:space="preserve"> </w:t>
      </w:r>
      <w:r>
        <w:t>(“</w:t>
      </w:r>
      <w:r w:rsidRPr="003F60D3">
        <w:rPr>
          <w:rFonts w:ascii="Arial" w:hAnsi="Arial" w:cs="Arial"/>
          <w:color w:val="303A40"/>
          <w:sz w:val="18"/>
          <w:szCs w:val="18"/>
          <w:shd w:val="clear" w:color="auto" w:fill="FFFFFF"/>
        </w:rPr>
        <w:t>Currency in which the information that the institutions report to the competent authorities of the home member State must be submitted, according to art.</w:t>
      </w:r>
      <w:proofErr w:type="gramEnd"/>
      <w:r w:rsidRPr="003F60D3">
        <w:rPr>
          <w:rFonts w:ascii="Arial" w:hAnsi="Arial" w:cs="Arial"/>
          <w:color w:val="303A40"/>
          <w:sz w:val="18"/>
          <w:szCs w:val="18"/>
          <w:shd w:val="clear" w:color="auto" w:fill="FFFFFF"/>
        </w:rPr>
        <w:t xml:space="preserve"> 415 (2) [LCR and NSFR templates]</w:t>
      </w:r>
      <w:r>
        <w:t>”) was answered thus:</w:t>
      </w:r>
    </w:p>
    <w:p w14:paraId="55B5EAEC" w14:textId="77777777" w:rsidR="00D77280" w:rsidRDefault="00D77280" w:rsidP="00D77280"/>
    <w:p w14:paraId="55B5EAED" w14:textId="77777777" w:rsidR="00D77280" w:rsidRDefault="00D77280" w:rsidP="00D77280">
      <w:r>
        <w:t>“</w:t>
      </w:r>
      <w:r w:rsidRPr="003F60D3">
        <w:rPr>
          <w:rFonts w:ascii="Arial" w:hAnsi="Arial" w:cs="Arial"/>
          <w:color w:val="303A40"/>
          <w:sz w:val="18"/>
          <w:szCs w:val="18"/>
          <w:shd w:val="clear" w:color="auto" w:fill="FFFFFF"/>
        </w:rPr>
        <w:t xml:space="preserve">The reporting of data in each significant currency shall, according to Article 415(2) a, be done using the significant currency itself. As the IT solutions of Article 17 of Regulation (EU) No 680/2014 - ITS on Supervisory Reporting currently do not allow for a reporting in each significant currency, the reporting currency should be used. Therefore significant currencies have to be converted into the reporting currency, </w:t>
      </w:r>
      <w:r w:rsidRPr="003F60D3">
        <w:rPr>
          <w:rFonts w:ascii="Arial" w:hAnsi="Arial" w:cs="Arial"/>
          <w:b/>
          <w:color w:val="303A40"/>
          <w:sz w:val="18"/>
          <w:szCs w:val="18"/>
          <w:shd w:val="clear" w:color="auto" w:fill="FFFFFF"/>
        </w:rPr>
        <w:t>until the IT solutions have been amended accordingly, to allow for reporting in significant currencies. This change will be made with the next possible release</w:t>
      </w:r>
      <w:r w:rsidRPr="003F60D3">
        <w:rPr>
          <w:rFonts w:ascii="Arial" w:hAnsi="Arial" w:cs="Arial"/>
          <w:color w:val="303A40"/>
          <w:sz w:val="18"/>
          <w:szCs w:val="18"/>
          <w:shd w:val="clear" w:color="auto" w:fill="FFFFFF"/>
        </w:rPr>
        <w:t>. Until then the conversion should be made according to the spot ECB foreign exchange reference rates as at the reporting reference date</w:t>
      </w:r>
      <w:r>
        <w:t>”</w:t>
      </w:r>
    </w:p>
    <w:p w14:paraId="55B5EAEE" w14:textId="77777777" w:rsidR="00D77280" w:rsidRDefault="00D77280" w:rsidP="00D77280"/>
    <w:p w14:paraId="55B5EAEF" w14:textId="77777777" w:rsidR="00D77280" w:rsidRDefault="00D77280" w:rsidP="00D77280">
      <w:r>
        <w:t>This release gives effect to this response (being the next feasible release after the QA response publication) and adjusts the operation of the requirement for a single reporting currency. The EBA filing rules have been modified to provide for reporting in other than the main reporting currency of an instance where indicated as appropriate by the Data Point Model.</w:t>
      </w:r>
    </w:p>
    <w:p w14:paraId="55B5EAF0" w14:textId="77777777" w:rsidR="00D77280" w:rsidRDefault="00D77280" w:rsidP="00D77280">
      <w:pPr>
        <w:pStyle w:val="Titlelevel4"/>
      </w:pPr>
      <w:r>
        <w:t>Currency breakdown sheets in LCR and NSFR</w:t>
      </w:r>
    </w:p>
    <w:p w14:paraId="55B5EAF1" w14:textId="77777777" w:rsidR="00D77280" w:rsidRDefault="00D77280" w:rsidP="00D77280">
      <w:r>
        <w:t xml:space="preserve">The existing tables </w:t>
      </w:r>
      <w:r w:rsidRPr="00A14D23">
        <w:t>C.51.00.w, C.51.00.x, C.52.00.w, C.52.00.x, C.52.00.y, C.52.00.z, C.53.00.w, C.53.00.x, C.53.00.y, C.54.00.a, C54.00.w</w:t>
      </w:r>
      <w:r>
        <w:t xml:space="preserve">, C 60.00.w, C 60.00.x, C 61.00.w, </w:t>
      </w:r>
      <w:proofErr w:type="gramStart"/>
      <w:r>
        <w:t>C</w:t>
      </w:r>
      <w:proofErr w:type="gramEnd"/>
      <w:r>
        <w:t xml:space="preserve"> 61.00.x (LCR and NSFR) have been altered.</w:t>
      </w:r>
    </w:p>
    <w:p w14:paraId="55B5EAF2" w14:textId="77777777" w:rsidR="00D77280" w:rsidRDefault="00D77280" w:rsidP="00D77280"/>
    <w:p w14:paraId="55B5EAF3" w14:textId="77777777" w:rsidR="00D77280" w:rsidRDefault="00D77280" w:rsidP="00D77280">
      <w:r>
        <w:t xml:space="preserve">Each of the monetary data items on these tables has had the member </w:t>
      </w:r>
      <w:r w:rsidRPr="007C4AD7">
        <w:rPr>
          <w:b/>
        </w:rPr>
        <w:t>eba_CA</w:t>
      </w:r>
      <w:proofErr w:type="gramStart"/>
      <w:r w:rsidRPr="007C4AD7">
        <w:rPr>
          <w:b/>
        </w:rPr>
        <w:t>:x1</w:t>
      </w:r>
      <w:proofErr w:type="gramEnd"/>
      <w:r w:rsidRPr="007C4AD7">
        <w:rPr>
          <w:rFonts w:ascii="Courier New" w:hAnsi="Courier New" w:cs="Courier New"/>
          <w:b/>
        </w:rPr>
        <w:t xml:space="preserve"> </w:t>
      </w:r>
      <w:r w:rsidRPr="002C21E9">
        <w:rPr>
          <w:i/>
        </w:rPr>
        <w:t>(“Expressed in currency of denomination (not converted to reporting currency)”</w:t>
      </w:r>
      <w:r>
        <w:rPr>
          <w:i/>
        </w:rPr>
        <w:t xml:space="preserve"> </w:t>
      </w:r>
      <w:r>
        <w:t xml:space="preserve">for the new dimension </w:t>
      </w:r>
      <w:r w:rsidRPr="007C4AD7">
        <w:rPr>
          <w:b/>
        </w:rPr>
        <w:t>CCA</w:t>
      </w:r>
      <w:r>
        <w:t xml:space="preserve"> </w:t>
      </w:r>
      <w:r w:rsidRPr="002C21E9">
        <w:rPr>
          <w:i/>
        </w:rPr>
        <w:t>(“Currency Conversion Approach”)</w:t>
      </w:r>
      <w:r>
        <w:t xml:space="preserve"> added to its modelling.  As noted above the EBA filing rules (v4.1) now allow such data items to be reported in currencies other than the “reporting currency” of the instance (whereas other monetary data items not so marked must still be reported in a single reporting currency per instance).</w:t>
      </w:r>
    </w:p>
    <w:p w14:paraId="55B5EAF4" w14:textId="77777777" w:rsidR="00D77280" w:rsidRDefault="00D77280" w:rsidP="00D77280"/>
    <w:p w14:paraId="55B5EAF5" w14:textId="77777777" w:rsidR="00D77280" w:rsidRPr="002C21E9" w:rsidRDefault="00D77280" w:rsidP="00D77280">
      <w:r>
        <w:t xml:space="preserve">Furthermore the filing rules state that for such facts where they have a value for </w:t>
      </w:r>
      <w:r w:rsidRPr="007C4AD7">
        <w:rPr>
          <w:b/>
        </w:rPr>
        <w:t>CUS</w:t>
      </w:r>
      <w:r>
        <w:t xml:space="preserve"> (</w:t>
      </w:r>
      <w:r w:rsidRPr="002C21E9">
        <w:rPr>
          <w:i/>
        </w:rPr>
        <w:t>“Currency with significant liabilities”)</w:t>
      </w:r>
      <w:r>
        <w:rPr>
          <w:i/>
        </w:rPr>
        <w:t xml:space="preserve"> </w:t>
      </w:r>
      <w:r>
        <w:t>the currency unit of the reported value must be consistent</w:t>
      </w:r>
      <w:r>
        <w:rPr>
          <w:rStyle w:val="FootnoteReference"/>
        </w:rPr>
        <w:footnoteReference w:id="3"/>
      </w:r>
      <w:r>
        <w:t xml:space="preserve"> with the value given for this dimension. This is the dimension used on the open z axis to identify to which sheet of the currency breakdown tables each fact relates.</w:t>
      </w:r>
    </w:p>
    <w:p w14:paraId="55B5EAF6" w14:textId="77777777" w:rsidR="00D77280" w:rsidRDefault="00D77280" w:rsidP="00D77280"/>
    <w:p w14:paraId="55B5EAF7" w14:textId="77777777" w:rsidR="00D77280" w:rsidRDefault="00D77280" w:rsidP="00D77280">
      <w:r>
        <w:t>The new LCR delegated act tables are also modelled in this way.</w:t>
      </w:r>
    </w:p>
    <w:p w14:paraId="55B5EAF8" w14:textId="77777777" w:rsidR="00D77280" w:rsidRDefault="00D77280" w:rsidP="00D77280"/>
    <w:p w14:paraId="55B5EAF9" w14:textId="77777777" w:rsidR="00D77280" w:rsidRDefault="00D77280" w:rsidP="00D77280">
      <w:r>
        <w:t>Note that table F 34.00.c in Asset Encumbrance and P 02.06 from Funding Plans, although sharing the same structure as the above mentioned tables in LCR and NSFR have NOT been altered. This is because the scope of the QA 1042 was specifically LCR and NSFR, and so does not automatically apply to these tables. F 34.00.c and P 02.06 should for now continue to be reported with all figures converted to the reporting currency (they are not marked with the member indicating otherwise).</w:t>
      </w:r>
    </w:p>
    <w:p w14:paraId="55B5EAFA" w14:textId="77777777" w:rsidR="00D77280" w:rsidRDefault="00D77280" w:rsidP="00D77280">
      <w:pPr>
        <w:pStyle w:val="Titlelevel4"/>
      </w:pPr>
      <w:r>
        <w:t>Benchmarking</w:t>
      </w:r>
    </w:p>
    <w:p w14:paraId="55B5EAFB" w14:textId="77777777" w:rsidR="00D77280" w:rsidRDefault="00D77280" w:rsidP="00D77280">
      <w:r>
        <w:t>The tables in benchmarking that previously used “decimal” primary items to report figures in various currencies without mentioning the currency have been remodelled to instead use normal monetary primary items.</w:t>
      </w:r>
    </w:p>
    <w:p w14:paraId="55B5EAFC" w14:textId="77777777" w:rsidR="00D77280" w:rsidRDefault="00D77280" w:rsidP="00D77280"/>
    <w:p w14:paraId="55B5EAFD" w14:textId="77777777" w:rsidR="00D77280" w:rsidRDefault="00D77280" w:rsidP="00D77280">
      <w:r>
        <w:t xml:space="preserve">The dimensional attributes of these data items in the DPM again contain the </w:t>
      </w:r>
      <w:r w:rsidRPr="007C4AD7">
        <w:rPr>
          <w:b/>
        </w:rPr>
        <w:t>eba_CA</w:t>
      </w:r>
      <w:proofErr w:type="gramStart"/>
      <w:r w:rsidRPr="007C4AD7">
        <w:rPr>
          <w:b/>
        </w:rPr>
        <w:t>:x1</w:t>
      </w:r>
      <w:proofErr w:type="gramEnd"/>
      <w:r>
        <w:t xml:space="preserve"> member of the </w:t>
      </w:r>
      <w:r w:rsidRPr="007C4AD7">
        <w:rPr>
          <w:b/>
        </w:rPr>
        <w:t>C</w:t>
      </w:r>
      <w:r>
        <w:rPr>
          <w:b/>
        </w:rPr>
        <w:t>CA</w:t>
      </w:r>
      <w:r>
        <w:t xml:space="preserve"> dimension to indicate they can (must) be reported with currencies other than the reporting currency where relevant.</w:t>
      </w:r>
    </w:p>
    <w:p w14:paraId="55B5EAFE" w14:textId="77777777" w:rsidR="00D77280" w:rsidRDefault="00D77280" w:rsidP="00D77280"/>
    <w:p w14:paraId="55B5EAFF" w14:textId="77777777" w:rsidR="00D77280" w:rsidRDefault="00D77280" w:rsidP="00D77280">
      <w:r>
        <w:t xml:space="preserve">The data items (unlike those in LCR and NSFR) do not however have any predetermined currency dimension associated. This is because the appropriate currency varies for each item (each row/sheet associated to a portfolio ID) in the open tables, driven by the details specified for the notional supervisory benchmarking portfolios in the lists published by the EBA in preparation for each specific </w:t>
      </w:r>
      <w:r>
        <w:lastRenderedPageBreak/>
        <w:t>benchmarking exercise</w:t>
      </w:r>
      <w:r>
        <w:rPr>
          <w:rStyle w:val="FootnoteReference"/>
        </w:rPr>
        <w:footnoteReference w:id="4"/>
      </w:r>
      <w:r>
        <w:t>. These open data items are therefore not a priori restricted by the data model to being reported in a specific currency, but of course should be reported in the appropriate currency of denomination on a reported fact by fact basis.</w:t>
      </w:r>
    </w:p>
    <w:p w14:paraId="55B5EB00" w14:textId="77777777" w:rsidR="00D77280" w:rsidRDefault="00D77280" w:rsidP="00D77280"/>
    <w:p w14:paraId="55B5EB01" w14:textId="77777777" w:rsidR="00AE7465" w:rsidRDefault="00AE7465" w:rsidP="00AE7465">
      <w:pPr>
        <w:pStyle w:val="Titlelevel3"/>
      </w:pPr>
      <w:proofErr w:type="spellStart"/>
      <w:r>
        <w:t>Finrep</w:t>
      </w:r>
      <w:proofErr w:type="spellEnd"/>
      <w:r>
        <w:t xml:space="preserve"> Individual</w:t>
      </w:r>
    </w:p>
    <w:p w14:paraId="55B5EB02" w14:textId="77777777" w:rsidR="00AE7465" w:rsidRPr="002D2F3D" w:rsidRDefault="00AE7465" w:rsidP="00AE7465">
      <w:r>
        <w:t xml:space="preserve">Please note that in order to facilitate implementation the </w:t>
      </w:r>
      <w:proofErr w:type="spellStart"/>
      <w:r>
        <w:t>Finrep</w:t>
      </w:r>
      <w:proofErr w:type="spellEnd"/>
      <w:r>
        <w:t xml:space="preserve"> Individual entry points form a separate reporting taxonomy (i.e. are separated into their own subdirectory at the XBRL level), the definitions of the tables (and hence the table layouts) are identical between the Consolidated and Individual versions.</w:t>
      </w:r>
    </w:p>
    <w:p w14:paraId="55B5EB03" w14:textId="77777777" w:rsidR="00D77280" w:rsidRDefault="00D77280" w:rsidP="00D77280">
      <w:pPr>
        <w:pStyle w:val="Titlelevel3"/>
      </w:pPr>
      <w:r>
        <w:t>Validation rules</w:t>
      </w:r>
    </w:p>
    <w:p w14:paraId="55B5EB04" w14:textId="77777777" w:rsidR="00D77280" w:rsidRDefault="00D77280" w:rsidP="00D77280">
      <w:r>
        <w:t xml:space="preserve">The “severity” attribute of validation rules is no longer populated in the DPM database (since it is essentially out of date as soon as the taxonomy is </w:t>
      </w:r>
      <w:proofErr w:type="gramStart"/>
      <w:r>
        <w:t>published,</w:t>
      </w:r>
      <w:proofErr w:type="gramEnd"/>
      <w:r>
        <w:t xml:space="preserve"> and hence just a potential source of confusion). All validation rules entries for 2.4 have this field as null. The activation / deactivation and blocking / non-blocking status of rules should be determined from the validation rule spreadsheets published from time to time by the EBA.</w:t>
      </w:r>
    </w:p>
    <w:p w14:paraId="55B5EB05" w14:textId="77777777" w:rsidR="00D77280" w:rsidRDefault="00D77280" w:rsidP="00D77280"/>
    <w:p w14:paraId="55B5EB06" w14:textId="77777777" w:rsidR="00D77280" w:rsidRDefault="00D77280" w:rsidP="00D77280">
      <w:r>
        <w:t xml:space="preserve">The accompanying validation spreadsheet includes additional rules for Asset Encumbrance, which </w:t>
      </w:r>
      <w:proofErr w:type="gramStart"/>
      <w:r>
        <w:t>are</w:t>
      </w:r>
      <w:proofErr w:type="gramEnd"/>
      <w:r>
        <w:t xml:space="preserve"> not represented in the XBRL taxonomy, being marked as “Not implemented in XBRL”. There is no new Asset Encumbrance taxonomy version in this release.</w:t>
      </w:r>
    </w:p>
    <w:p w14:paraId="55B5EB07" w14:textId="77777777" w:rsidR="00D77280" w:rsidRDefault="00D77280" w:rsidP="00D77280"/>
    <w:p w14:paraId="55B5EB08" w14:textId="77777777" w:rsidR="00D77280" w:rsidRDefault="00D77280" w:rsidP="00D77280">
      <w:r>
        <w:t>The function “min” is used for the first time in validation rules in this release.</w:t>
      </w:r>
    </w:p>
    <w:p w14:paraId="55B5EB09" w14:textId="77777777" w:rsidR="00D77280" w:rsidRPr="000818EE" w:rsidRDefault="00D77280" w:rsidP="00D77280">
      <w:pPr>
        <w:pStyle w:val="Titlelevel4"/>
        <w:ind w:left="720" w:right="711"/>
      </w:pPr>
      <w:proofErr w:type="gramStart"/>
      <w:r w:rsidRPr="000818EE">
        <w:t>A quick clarification regarding the “</w:t>
      </w:r>
      <w:proofErr w:type="spellStart"/>
      <w:r w:rsidRPr="000818EE">
        <w:t>xsum</w:t>
      </w:r>
      <w:proofErr w:type="spellEnd"/>
      <w:r w:rsidRPr="000818EE">
        <w:t>” function.</w:t>
      </w:r>
      <w:proofErr w:type="gramEnd"/>
    </w:p>
    <w:p w14:paraId="55B5EB0A" w14:textId="77777777" w:rsidR="00D77280" w:rsidRPr="00055C2E" w:rsidRDefault="00D77280" w:rsidP="00D77280">
      <w:pPr>
        <w:ind w:left="720" w:right="711"/>
        <w:jc w:val="both"/>
      </w:pPr>
      <w:r>
        <w:t xml:space="preserve">Used in the EBA validation rule formulae, </w:t>
      </w:r>
      <w:r w:rsidRPr="00055C2E">
        <w:t>“</w:t>
      </w:r>
      <w:proofErr w:type="spellStart"/>
      <w:r w:rsidRPr="00055C2E">
        <w:t>xsum</w:t>
      </w:r>
      <w:proofErr w:type="spellEnd"/>
      <w:r w:rsidRPr="00055C2E">
        <w:t>” indicates that the value of all the cells at intersections of the listed co-ordinates should be summed. I.e. if a formula stated “</w:t>
      </w:r>
      <w:proofErr w:type="spellStart"/>
      <w:proofErr w:type="gramStart"/>
      <w:r w:rsidRPr="00055C2E">
        <w:t>xsum</w:t>
      </w:r>
      <w:proofErr w:type="spellEnd"/>
      <w:r w:rsidRPr="00055C2E">
        <w:t>(</w:t>
      </w:r>
      <w:proofErr w:type="gramEnd"/>
      <w:r w:rsidRPr="00055C2E">
        <w:t>{TABLECODE, (r010, r030, c010, 030, 040)})”, then it would indicate the sum of the six cells labelled A-F in the illustration below</w:t>
      </w:r>
    </w:p>
    <w:p w14:paraId="55B5EB0B" w14:textId="77777777" w:rsidR="00D77280" w:rsidRDefault="00D77280" w:rsidP="00D77280">
      <w:pPr>
        <w:ind w:left="720"/>
        <w:rPr>
          <w:rFonts w:ascii="Calibri" w:hAnsi="Calibri"/>
          <w:color w:val="44546A"/>
          <w:szCs w:val="22"/>
        </w:rPr>
      </w:pPr>
    </w:p>
    <w:tbl>
      <w:tblPr>
        <w:tblW w:w="4633" w:type="dxa"/>
        <w:tblInd w:w="1440" w:type="dxa"/>
        <w:tblCellMar>
          <w:left w:w="0" w:type="dxa"/>
          <w:right w:w="0" w:type="dxa"/>
        </w:tblCellMar>
        <w:tblLook w:val="04A0" w:firstRow="1" w:lastRow="0" w:firstColumn="1" w:lastColumn="0" w:noHBand="0" w:noVBand="1"/>
      </w:tblPr>
      <w:tblGrid>
        <w:gridCol w:w="664"/>
        <w:gridCol w:w="709"/>
        <w:gridCol w:w="850"/>
        <w:gridCol w:w="851"/>
        <w:gridCol w:w="850"/>
        <w:gridCol w:w="709"/>
      </w:tblGrid>
      <w:tr w:rsidR="00D77280" w14:paraId="55B5EB12" w14:textId="77777777" w:rsidTr="00923CC5">
        <w:tc>
          <w:tcPr>
            <w:tcW w:w="664" w:type="dxa"/>
            <w:tcBorders>
              <w:top w:val="single" w:sz="8" w:space="0" w:color="auto"/>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tcPr>
          <w:p w14:paraId="55B5EB0C" w14:textId="77777777" w:rsidR="00D77280" w:rsidRDefault="00D77280" w:rsidP="00923CC5">
            <w:pPr>
              <w:rPr>
                <w:rFonts w:ascii="Calibri" w:eastAsiaTheme="minorHAnsi" w:hAnsi="Calibri"/>
                <w:b/>
                <w:bCs/>
                <w:color w:val="44546A"/>
                <w:szCs w:val="22"/>
              </w:rPr>
            </w:pPr>
          </w:p>
        </w:tc>
        <w:tc>
          <w:tcPr>
            <w:tcW w:w="709"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D"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850" w:type="dxa"/>
            <w:tcBorders>
              <w:top w:val="single" w:sz="8" w:space="0" w:color="auto"/>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0E"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851"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F"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850"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10"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040</w:t>
            </w:r>
          </w:p>
        </w:tc>
        <w:tc>
          <w:tcPr>
            <w:tcW w:w="709" w:type="dxa"/>
            <w:tcBorders>
              <w:top w:val="single" w:sz="8" w:space="0" w:color="auto"/>
              <w:left w:val="nil"/>
              <w:bottom w:val="single" w:sz="18" w:space="0" w:color="FFFF00"/>
              <w:right w:val="single" w:sz="8" w:space="0" w:color="auto"/>
            </w:tcBorders>
          </w:tcPr>
          <w:p w14:paraId="55B5EB11" w14:textId="77777777" w:rsidR="00D77280" w:rsidRDefault="00D77280" w:rsidP="00923CC5">
            <w:pPr>
              <w:rPr>
                <w:rFonts w:ascii="Calibri" w:hAnsi="Calibri"/>
                <w:b/>
                <w:bCs/>
                <w:color w:val="44546A"/>
                <w:szCs w:val="22"/>
              </w:rPr>
            </w:pPr>
            <w:r>
              <w:rPr>
                <w:rFonts w:ascii="Calibri" w:hAnsi="Calibri"/>
                <w:b/>
                <w:bCs/>
                <w:color w:val="44546A"/>
                <w:szCs w:val="22"/>
              </w:rPr>
              <w:t>050</w:t>
            </w:r>
          </w:p>
        </w:tc>
      </w:tr>
      <w:tr w:rsidR="00D77280" w14:paraId="55B5EB19"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13"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4" w14:textId="77777777" w:rsidR="00D77280" w:rsidRDefault="00D77280" w:rsidP="00923CC5">
            <w:pPr>
              <w:rPr>
                <w:rFonts w:ascii="Calibri" w:eastAsiaTheme="minorHAnsi" w:hAnsi="Calibri"/>
                <w:color w:val="44546A"/>
                <w:szCs w:val="22"/>
              </w:rPr>
            </w:pPr>
            <w:r>
              <w:rPr>
                <w:rFonts w:ascii="Calibri" w:hAnsi="Calibri"/>
                <w:color w:val="44546A"/>
                <w:szCs w:val="22"/>
              </w:rPr>
              <w:t>A</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15"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6" w14:textId="77777777" w:rsidR="00D77280" w:rsidRPr="00055C2E" w:rsidRDefault="00D77280" w:rsidP="00923CC5">
            <w:pPr>
              <w:rPr>
                <w:rFonts w:ascii="Calibri" w:hAnsi="Calibri"/>
                <w:color w:val="44546A"/>
                <w:szCs w:val="22"/>
              </w:rPr>
            </w:pPr>
            <w:r>
              <w:rPr>
                <w:rFonts w:ascii="Calibri" w:hAnsi="Calibri"/>
                <w:color w:val="44546A"/>
                <w:szCs w:val="22"/>
              </w:rPr>
              <w:t>B</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7" w14:textId="77777777" w:rsidR="00D77280" w:rsidRDefault="00D77280" w:rsidP="00923CC5">
            <w:pPr>
              <w:rPr>
                <w:rFonts w:ascii="Calibri" w:eastAsiaTheme="minorHAnsi" w:hAnsi="Calibri"/>
                <w:color w:val="44546A"/>
                <w:szCs w:val="22"/>
              </w:rPr>
            </w:pPr>
            <w:r>
              <w:rPr>
                <w:rFonts w:ascii="Calibri" w:hAnsi="Calibri"/>
                <w:color w:val="44546A"/>
                <w:szCs w:val="22"/>
              </w:rPr>
              <w:t>C</w:t>
            </w:r>
          </w:p>
        </w:tc>
        <w:tc>
          <w:tcPr>
            <w:tcW w:w="709" w:type="dxa"/>
            <w:tcBorders>
              <w:top w:val="single" w:sz="18" w:space="0" w:color="FFFF00"/>
              <w:left w:val="nil"/>
              <w:bottom w:val="single" w:sz="18" w:space="0" w:color="FFFF00"/>
              <w:right w:val="single" w:sz="18" w:space="0" w:color="FFFF00"/>
            </w:tcBorders>
            <w:shd w:val="clear" w:color="auto" w:fill="FFFFCC"/>
          </w:tcPr>
          <w:p w14:paraId="55B5EB18" w14:textId="77777777" w:rsidR="00D77280" w:rsidRDefault="00D77280" w:rsidP="00923CC5">
            <w:pPr>
              <w:rPr>
                <w:rFonts w:ascii="Calibri" w:hAnsi="Calibri"/>
                <w:color w:val="44546A"/>
                <w:szCs w:val="22"/>
              </w:rPr>
            </w:pPr>
          </w:p>
        </w:tc>
      </w:tr>
      <w:tr w:rsidR="00D77280" w14:paraId="55B5EB20" w14:textId="77777777" w:rsidTr="00923CC5">
        <w:tc>
          <w:tcPr>
            <w:tcW w:w="664" w:type="dxa"/>
            <w:tcBorders>
              <w:top w:val="single" w:sz="18" w:space="0" w:color="FFFF00"/>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1A"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B"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tcPr>
          <w:p w14:paraId="55B5EB1C"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D"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E" w14:textId="77777777" w:rsidR="00D77280" w:rsidRDefault="00D77280" w:rsidP="00923CC5">
            <w:pPr>
              <w:rPr>
                <w:rFonts w:ascii="Calibri" w:eastAsiaTheme="minorHAnsi" w:hAnsi="Calibri"/>
                <w:color w:val="44546A"/>
                <w:szCs w:val="22"/>
              </w:rPr>
            </w:pPr>
          </w:p>
        </w:tc>
        <w:tc>
          <w:tcPr>
            <w:tcW w:w="709" w:type="dxa"/>
            <w:tcBorders>
              <w:top w:val="single" w:sz="18" w:space="0" w:color="FFFF00"/>
              <w:left w:val="nil"/>
              <w:bottom w:val="single" w:sz="18" w:space="0" w:color="FFFF00"/>
              <w:right w:val="single" w:sz="8" w:space="0" w:color="auto"/>
            </w:tcBorders>
          </w:tcPr>
          <w:p w14:paraId="55B5EB1F" w14:textId="77777777" w:rsidR="00D77280" w:rsidRDefault="00D77280" w:rsidP="00923CC5">
            <w:pPr>
              <w:rPr>
                <w:rFonts w:ascii="Calibri" w:eastAsiaTheme="minorHAnsi" w:hAnsi="Calibri"/>
                <w:color w:val="44546A"/>
                <w:szCs w:val="22"/>
              </w:rPr>
            </w:pPr>
          </w:p>
        </w:tc>
      </w:tr>
      <w:tr w:rsidR="00D77280" w14:paraId="55B5EB27"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21"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2" w14:textId="77777777" w:rsidR="00D77280" w:rsidRDefault="00D77280" w:rsidP="00923CC5">
            <w:pPr>
              <w:rPr>
                <w:rFonts w:ascii="Calibri" w:eastAsiaTheme="minorHAnsi" w:hAnsi="Calibri"/>
                <w:color w:val="44546A"/>
                <w:szCs w:val="22"/>
              </w:rPr>
            </w:pPr>
            <w:r>
              <w:rPr>
                <w:rFonts w:ascii="Calibri" w:hAnsi="Calibri"/>
                <w:color w:val="44546A"/>
                <w:szCs w:val="22"/>
              </w:rPr>
              <w:t>D</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23"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4" w14:textId="77777777" w:rsidR="00D77280" w:rsidRDefault="00D77280" w:rsidP="00923CC5">
            <w:pPr>
              <w:rPr>
                <w:rFonts w:ascii="Calibri" w:eastAsiaTheme="minorHAnsi" w:hAnsi="Calibri"/>
                <w:color w:val="44546A"/>
                <w:szCs w:val="22"/>
              </w:rPr>
            </w:pPr>
            <w:r>
              <w:rPr>
                <w:rFonts w:ascii="Calibri" w:hAnsi="Calibri"/>
                <w:color w:val="44546A"/>
                <w:szCs w:val="22"/>
              </w:rPr>
              <w:t>E</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5" w14:textId="77777777" w:rsidR="00D77280" w:rsidRDefault="00D77280" w:rsidP="00923CC5">
            <w:pPr>
              <w:rPr>
                <w:rFonts w:ascii="Calibri" w:eastAsiaTheme="minorHAnsi" w:hAnsi="Calibri"/>
                <w:color w:val="44546A"/>
                <w:szCs w:val="22"/>
              </w:rPr>
            </w:pPr>
            <w:r>
              <w:rPr>
                <w:rFonts w:ascii="Calibri" w:hAnsi="Calibri"/>
                <w:color w:val="44546A"/>
                <w:szCs w:val="22"/>
              </w:rPr>
              <w:t>F</w:t>
            </w:r>
          </w:p>
        </w:tc>
        <w:tc>
          <w:tcPr>
            <w:tcW w:w="709" w:type="dxa"/>
            <w:tcBorders>
              <w:top w:val="single" w:sz="18" w:space="0" w:color="FFFF00"/>
              <w:bottom w:val="single" w:sz="18" w:space="0" w:color="FFFF00"/>
              <w:right w:val="single" w:sz="18" w:space="0" w:color="FFFF00"/>
            </w:tcBorders>
            <w:shd w:val="clear" w:color="auto" w:fill="FFFFCC"/>
          </w:tcPr>
          <w:p w14:paraId="55B5EB26" w14:textId="77777777" w:rsidR="00D77280" w:rsidRDefault="00D77280" w:rsidP="00923CC5">
            <w:pPr>
              <w:rPr>
                <w:rFonts w:ascii="Calibri" w:hAnsi="Calibri"/>
                <w:color w:val="44546A"/>
                <w:szCs w:val="22"/>
              </w:rPr>
            </w:pPr>
          </w:p>
        </w:tc>
      </w:tr>
      <w:tr w:rsidR="00D77280" w14:paraId="55B5EB2E" w14:textId="77777777" w:rsidTr="00923CC5">
        <w:tc>
          <w:tcPr>
            <w:tcW w:w="664" w:type="dxa"/>
            <w:tcBorders>
              <w:top w:val="single" w:sz="18" w:space="0" w:color="FFFF00"/>
              <w:left w:val="single" w:sz="8" w:space="0" w:color="auto"/>
              <w:bottom w:val="single" w:sz="8" w:space="0" w:color="auto"/>
              <w:right w:val="single" w:sz="18" w:space="0" w:color="D44D2A" w:themeColor="accent3"/>
            </w:tcBorders>
            <w:shd w:val="clear" w:color="auto" w:fill="auto"/>
            <w:tcMar>
              <w:top w:w="0" w:type="dxa"/>
              <w:left w:w="108" w:type="dxa"/>
              <w:bottom w:w="0" w:type="dxa"/>
              <w:right w:w="108" w:type="dxa"/>
            </w:tcMar>
          </w:tcPr>
          <w:p w14:paraId="55B5EB28" w14:textId="77777777" w:rsidR="00D77280" w:rsidRDefault="00D77280" w:rsidP="00923CC5">
            <w:pPr>
              <w:rPr>
                <w:rFonts w:ascii="Calibri" w:hAnsi="Calibri"/>
                <w:b/>
                <w:bCs/>
                <w:color w:val="44546A"/>
                <w:szCs w:val="22"/>
              </w:rPr>
            </w:pPr>
            <w:r>
              <w:rPr>
                <w:rFonts w:ascii="Calibri" w:hAnsi="Calibri"/>
                <w:b/>
                <w:bCs/>
                <w:color w:val="44546A"/>
                <w:szCs w:val="22"/>
              </w:rPr>
              <w:t>040</w:t>
            </w:r>
          </w:p>
        </w:tc>
        <w:tc>
          <w:tcPr>
            <w:tcW w:w="709"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9"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8" w:space="0" w:color="auto"/>
              <w:right w:val="single" w:sz="18" w:space="0" w:color="D44D2A" w:themeColor="accent3"/>
            </w:tcBorders>
            <w:shd w:val="clear" w:color="auto" w:fill="auto"/>
            <w:tcMar>
              <w:top w:w="0" w:type="dxa"/>
              <w:left w:w="108" w:type="dxa"/>
              <w:bottom w:w="0" w:type="dxa"/>
              <w:right w:w="108" w:type="dxa"/>
            </w:tcMar>
          </w:tcPr>
          <w:p w14:paraId="55B5EB2A" w14:textId="77777777" w:rsidR="00D77280" w:rsidRPr="00055C2E" w:rsidRDefault="00D77280" w:rsidP="00923CC5">
            <w:pPr>
              <w:rPr>
                <w:rFonts w:ascii="Calibri" w:hAnsi="Calibri"/>
                <w:b/>
                <w:bCs/>
                <w:color w:val="44546A"/>
                <w:szCs w:val="22"/>
              </w:rPr>
            </w:pPr>
          </w:p>
        </w:tc>
        <w:tc>
          <w:tcPr>
            <w:tcW w:w="851"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B"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C" w14:textId="77777777" w:rsidR="00D77280" w:rsidRPr="00055C2E" w:rsidRDefault="00D77280" w:rsidP="00923CC5">
            <w:pPr>
              <w:rPr>
                <w:rFonts w:ascii="Calibri" w:hAnsi="Calibri"/>
                <w:b/>
                <w:bCs/>
                <w:color w:val="44546A"/>
                <w:szCs w:val="22"/>
              </w:rPr>
            </w:pPr>
          </w:p>
        </w:tc>
        <w:tc>
          <w:tcPr>
            <w:tcW w:w="709" w:type="dxa"/>
            <w:tcBorders>
              <w:top w:val="single" w:sz="18" w:space="0" w:color="FFFF00"/>
              <w:left w:val="single" w:sz="18" w:space="0" w:color="D44D2A" w:themeColor="accent3"/>
              <w:bottom w:val="single" w:sz="8" w:space="0" w:color="auto"/>
              <w:right w:val="single" w:sz="8" w:space="0" w:color="auto"/>
            </w:tcBorders>
          </w:tcPr>
          <w:p w14:paraId="55B5EB2D" w14:textId="77777777" w:rsidR="00D77280" w:rsidRPr="00055C2E" w:rsidRDefault="00D77280" w:rsidP="00923CC5">
            <w:pPr>
              <w:rPr>
                <w:rFonts w:ascii="Calibri" w:hAnsi="Calibri"/>
                <w:b/>
                <w:bCs/>
                <w:color w:val="44546A"/>
                <w:szCs w:val="22"/>
              </w:rPr>
            </w:pPr>
          </w:p>
        </w:tc>
      </w:tr>
    </w:tbl>
    <w:p w14:paraId="55B5EB2F" w14:textId="77777777" w:rsidR="00D77280" w:rsidRDefault="00D77280" w:rsidP="00D77280"/>
    <w:p w14:paraId="55B5EB30" w14:textId="77777777" w:rsidR="00D77280" w:rsidRPr="00AF5AA3" w:rsidRDefault="00D77280" w:rsidP="00D77280">
      <w:pPr>
        <w:pStyle w:val="Titlelevel2"/>
        <w:keepNext/>
      </w:pPr>
      <w:r>
        <w:lastRenderedPageBreak/>
        <w:t>XBRL c</w:t>
      </w:r>
      <w:r w:rsidRPr="00AF5AA3">
        <w:t>hanges</w:t>
      </w:r>
    </w:p>
    <w:p w14:paraId="55B5EB31" w14:textId="77777777" w:rsidR="00D77280" w:rsidRDefault="00D77280" w:rsidP="00D77280">
      <w:pPr>
        <w:pStyle w:val="Titlelevel3"/>
      </w:pPr>
      <w:r>
        <w:t>Validation rules</w:t>
      </w:r>
    </w:p>
    <w:p w14:paraId="55B5EB32" w14:textId="77777777" w:rsidR="00D77280" w:rsidRDefault="00D77280" w:rsidP="00D77280">
      <w:r>
        <w:t>All validation rules which are not marked as “not implemented in XBRL” or “deleted” are now mapped to XBRL formulae. This includes formulae that are currently marked as “deactivated” (not all of which have been mapped to XBRL in prior releases).</w:t>
      </w:r>
    </w:p>
    <w:p w14:paraId="55B5EB33" w14:textId="77777777" w:rsidR="00D77280" w:rsidRDefault="00D77280" w:rsidP="00D77280"/>
    <w:p w14:paraId="55B5EB34" w14:textId="77777777" w:rsidR="00D77280" w:rsidRPr="002D2F3D" w:rsidRDefault="00D77280" w:rsidP="00D77280">
      <w:pPr>
        <w:pStyle w:val="Titlelevel3"/>
      </w:pPr>
      <w:r w:rsidRPr="002D2F3D">
        <w:t>QA 1042</w:t>
      </w:r>
      <w:r>
        <w:t xml:space="preserve"> - Multicurrency</w:t>
      </w:r>
    </w:p>
    <w:p w14:paraId="55B5EB35" w14:textId="77777777" w:rsidR="00D77280" w:rsidRDefault="00D77280" w:rsidP="00D77280">
      <w:r>
        <w:t xml:space="preserve">Note that at present there is no XBRL level enforcement of the modified EBA filing rule 3.1 which specifies the new rules around multicurrency reporting, i.e. the relationship between value of the </w:t>
      </w:r>
      <w:r w:rsidRPr="00CA7B1F">
        <w:rPr>
          <w:b/>
        </w:rPr>
        <w:t xml:space="preserve">CUS </w:t>
      </w:r>
      <w:r>
        <w:t xml:space="preserve">dimension and the unit currency, and the restriction that non-reporting currency units may only be used on facts with the </w:t>
      </w:r>
      <w:r w:rsidRPr="007C4AD7">
        <w:rPr>
          <w:b/>
        </w:rPr>
        <w:t>eba_CA</w:t>
      </w:r>
      <w:proofErr w:type="gramStart"/>
      <w:r w:rsidRPr="007C4AD7">
        <w:rPr>
          <w:b/>
        </w:rPr>
        <w:t>:x1</w:t>
      </w:r>
      <w:proofErr w:type="gramEnd"/>
      <w:r>
        <w:rPr>
          <w:b/>
        </w:rPr>
        <w:t xml:space="preserve"> </w:t>
      </w:r>
      <w:r w:rsidRPr="00CA7B1F">
        <w:t>member for the</w:t>
      </w:r>
      <w:r>
        <w:rPr>
          <w:b/>
        </w:rPr>
        <w:t xml:space="preserve"> CCA </w:t>
      </w:r>
      <w:r w:rsidRPr="00CA7B1F">
        <w:t>dimension</w:t>
      </w:r>
      <w:r>
        <w:t xml:space="preserve">. As with the previous “one reporting currency per instance” version of the rule this is currently primarily expected to be enforced by recipient data collection platforms. </w:t>
      </w:r>
    </w:p>
    <w:p w14:paraId="55B5EB36" w14:textId="77777777" w:rsidR="00A2385B" w:rsidRDefault="00A2385B" w:rsidP="00D77280"/>
    <w:p w14:paraId="55B5EB37" w14:textId="77777777" w:rsidR="00A2385B" w:rsidRDefault="00A2385B" w:rsidP="00A2385B">
      <w:pPr>
        <w:pStyle w:val="Titlelevel3"/>
      </w:pPr>
      <w:r>
        <w:t>LEI Scheme URI</w:t>
      </w:r>
    </w:p>
    <w:p w14:paraId="55B5EB38" w14:textId="77777777" w:rsidR="00A2385B" w:rsidRDefault="00A2385B" w:rsidP="00A2385B">
      <w:r>
        <w:t>Previous editions of the EBA filing rules have sadly erroneously specified a scheme URI of “http://standard.iso.org/</w:t>
      </w:r>
      <w:proofErr w:type="spellStart"/>
      <w:r>
        <w:t>iso</w:t>
      </w:r>
      <w:proofErr w:type="spellEnd"/>
      <w:r>
        <w:t xml:space="preserve">/17442” for (pre)LEI codes (note the missing </w:t>
      </w:r>
      <w:proofErr w:type="spellStart"/>
      <w:r>
        <w:t>final s</w:t>
      </w:r>
      <w:proofErr w:type="spellEnd"/>
      <w:r>
        <w:t xml:space="preserve"> of “standards”). RFC5141 however specifies the plural form.</w:t>
      </w:r>
    </w:p>
    <w:p w14:paraId="55B5EB39" w14:textId="77777777" w:rsidR="00A2385B" w:rsidRDefault="00A2385B" w:rsidP="00A2385B"/>
    <w:p w14:paraId="55B5EB3A" w14:textId="77777777" w:rsidR="00A2385B" w:rsidRDefault="00A2385B" w:rsidP="00A2385B">
      <w:r>
        <w:t>Producers of instance documents are encouraged to switch as quickly as possible to producing the correct form “http://standards.iso.org/</w:t>
      </w:r>
      <w:proofErr w:type="spellStart"/>
      <w:r>
        <w:t>iso</w:t>
      </w:r>
      <w:proofErr w:type="spellEnd"/>
      <w:r>
        <w:t>/17442”. The EBA will (and consumers of instance documents are strongly encouraged also to) in practice accept either form from submitters.</w:t>
      </w:r>
    </w:p>
    <w:p w14:paraId="55B5EB3B" w14:textId="77777777" w:rsidR="00D77280" w:rsidRPr="000818EE" w:rsidRDefault="00D77280" w:rsidP="00D77280">
      <w:pPr>
        <w:pStyle w:val="Titlelevel2"/>
        <w:keepNext/>
      </w:pPr>
      <w:r w:rsidRPr="000818EE">
        <w:t>Correction of Outstanding Known Issues</w:t>
      </w:r>
    </w:p>
    <w:p w14:paraId="55B5EB3C" w14:textId="77777777" w:rsidR="00D77280" w:rsidRPr="00AF5AA3" w:rsidRDefault="00D77280" w:rsidP="00D77280">
      <w:r>
        <w:t>The issue noted for 2.3.x regarding the incorrectly assigned metrics for COREP C 06.02 column 040, and FINREP F 40.01 column 150 has been resolved. Reporters should now use the appropriate members for these columns, in alignment with the ITS instructions.</w:t>
      </w:r>
    </w:p>
    <w:p w14:paraId="55B5EB3D" w14:textId="77777777" w:rsidR="00360446" w:rsidRPr="00AF5AA3" w:rsidRDefault="00360446" w:rsidP="00060ADA"/>
    <w:p w14:paraId="55B5EB3E" w14:textId="77777777" w:rsidR="00360446" w:rsidRDefault="00360446" w:rsidP="00360446"/>
    <w:p w14:paraId="55B5EB3F" w14:textId="77777777" w:rsidR="00360446" w:rsidRDefault="00360446">
      <w:pPr>
        <w:rPr>
          <w:rFonts w:asciiTheme="majorHAnsi" w:eastAsiaTheme="majorEastAsia" w:hAnsiTheme="majorHAnsi" w:cstheme="majorBidi"/>
          <w:i/>
          <w:color w:val="2F5773" w:themeColor="text2"/>
          <w:spacing w:val="5"/>
          <w:kern w:val="28"/>
          <w:sz w:val="52"/>
          <w:szCs w:val="52"/>
        </w:rPr>
      </w:pPr>
      <w:r>
        <w:rPr>
          <w:i/>
        </w:rPr>
        <w:br w:type="page"/>
      </w:r>
    </w:p>
    <w:p w14:paraId="55B5EB40" w14:textId="77777777" w:rsidR="00E47786" w:rsidRPr="00E47786" w:rsidRDefault="00E47786" w:rsidP="00E47786">
      <w:pPr>
        <w:pStyle w:val="Titlelevel1"/>
        <w:rPr>
          <w:i/>
        </w:rPr>
      </w:pPr>
      <w:r w:rsidRPr="00E47786">
        <w:rPr>
          <w:i/>
        </w:rPr>
        <w:lastRenderedPageBreak/>
        <w:t>v2.3.</w:t>
      </w:r>
      <w:r>
        <w:rPr>
          <w:i/>
        </w:rPr>
        <w:t>2</w:t>
      </w:r>
      <w:r w:rsidRPr="00E47786">
        <w:rPr>
          <w:i/>
        </w:rPr>
        <w:t xml:space="preserve"> (“2015-A</w:t>
      </w:r>
      <w:r>
        <w:rPr>
          <w:i/>
        </w:rPr>
        <w:t>-2</w:t>
      </w:r>
      <w:r w:rsidRPr="00E47786">
        <w:rPr>
          <w:i/>
        </w:rPr>
        <w:t>”</w:t>
      </w:r>
      <w:r w:rsidR="005A683A">
        <w:rPr>
          <w:i/>
        </w:rPr>
        <w:t xml:space="preserve"> Addition</w:t>
      </w:r>
      <w:r w:rsidRPr="00E47786">
        <w:rPr>
          <w:i/>
        </w:rPr>
        <w:t>)</w:t>
      </w:r>
      <w:r w:rsidRPr="00E47786">
        <w:rPr>
          <w:rFonts w:ascii="Arial" w:hAnsi="Arial" w:cs="Arial"/>
          <w:i/>
          <w:color w:val="696969"/>
          <w:sz w:val="18"/>
          <w:szCs w:val="18"/>
          <w:shd w:val="clear" w:color="auto" w:fill="FFFFFF"/>
        </w:rPr>
        <w:t xml:space="preserve"> </w:t>
      </w:r>
      <w:r w:rsidR="005A683A">
        <w:rPr>
          <w:rFonts w:ascii="Arial" w:hAnsi="Arial" w:cs="Arial"/>
          <w:i/>
          <w:color w:val="696969"/>
          <w:sz w:val="18"/>
          <w:szCs w:val="18"/>
          <w:shd w:val="clear" w:color="auto" w:fill="FFFFFF"/>
        </w:rPr>
        <w:t>(03</w:t>
      </w:r>
      <w:r>
        <w:rPr>
          <w:rFonts w:ascii="Arial" w:hAnsi="Arial" w:cs="Arial"/>
          <w:i/>
          <w:color w:val="696969"/>
          <w:sz w:val="18"/>
          <w:szCs w:val="18"/>
          <w:shd w:val="clear" w:color="auto" w:fill="FFFFFF"/>
        </w:rPr>
        <w:t>/07</w:t>
      </w:r>
      <w:r w:rsidRPr="00E47786">
        <w:rPr>
          <w:rFonts w:ascii="Arial" w:hAnsi="Arial" w:cs="Arial"/>
          <w:i/>
          <w:color w:val="696969"/>
          <w:sz w:val="18"/>
          <w:szCs w:val="18"/>
          <w:shd w:val="clear" w:color="auto" w:fill="FFFFFF"/>
        </w:rPr>
        <w:t>/2015)</w:t>
      </w:r>
    </w:p>
    <w:p w14:paraId="55B5EB41" w14:textId="77777777" w:rsidR="00E47786" w:rsidRPr="00AF5AA3" w:rsidRDefault="00E47786" w:rsidP="00E47786">
      <w:pPr>
        <w:pStyle w:val="Titlelevel2"/>
      </w:pPr>
      <w:r w:rsidRPr="00AF5AA3">
        <w:t>Purpose</w:t>
      </w:r>
    </w:p>
    <w:p w14:paraId="55B5EB42" w14:textId="77777777" w:rsidR="00587A42" w:rsidRPr="00AF5AA3" w:rsidRDefault="00CB1E6B" w:rsidP="00587A42">
      <w:proofErr w:type="gramStart"/>
      <w:r>
        <w:t>T</w:t>
      </w:r>
      <w:r w:rsidR="00587A42" w:rsidRPr="00AF5AA3">
        <w:t>axonomy release for FINREP Individual reporting.</w:t>
      </w:r>
      <w:proofErr w:type="gramEnd"/>
      <w:r w:rsidR="00587A42" w:rsidRPr="00AF5AA3">
        <w:t xml:space="preserve">  </w:t>
      </w:r>
    </w:p>
    <w:p w14:paraId="55B5EB43" w14:textId="77777777" w:rsidR="00587A42" w:rsidRPr="00AF5AA3" w:rsidRDefault="00587A42" w:rsidP="00587A42"/>
    <w:p w14:paraId="55B5EB44" w14:textId="77777777" w:rsidR="005A683A" w:rsidRDefault="005A683A" w:rsidP="005A683A">
      <w:r>
        <w:t xml:space="preserve">This v2.3.2 </w:t>
      </w:r>
      <w:r w:rsidR="0022111D">
        <w:t xml:space="preserve">additive </w:t>
      </w:r>
      <w:r>
        <w:t>release simply adds two additional entry points (reports) which may be used for individual (</w:t>
      </w:r>
      <w:r w:rsidR="0022111D">
        <w:t>i.e. “S</w:t>
      </w:r>
      <w:r w:rsidR="0022111D" w:rsidRPr="00AF5AA3">
        <w:t>olo</w:t>
      </w:r>
      <w:r w:rsidR="0022111D">
        <w:t>”/unconsolidated</w:t>
      </w:r>
      <w:r>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14:paraId="55B5EB45" w14:textId="77777777" w:rsidR="005A683A" w:rsidRDefault="005A683A" w:rsidP="005A683A"/>
    <w:p w14:paraId="55B5EB46" w14:textId="77777777" w:rsidR="005A683A" w:rsidRPr="005A683A" w:rsidRDefault="005A683A" w:rsidP="005A683A">
      <w:pPr>
        <w:rPr>
          <w:b/>
        </w:rPr>
      </w:pPr>
      <w:r w:rsidRPr="005A683A">
        <w:rPr>
          <w:b/>
        </w:rPr>
        <w:t>PLEASE NOTE – Entities who do NOT intend to use FINREP Individual reports have no need to use or install 2.3.2.</w:t>
      </w:r>
      <w:r>
        <w:rPr>
          <w:b/>
        </w:rPr>
        <w:t xml:space="preserve"> Remittance of Consolidated FINREP should continue using the existing 2.3 entry points.</w:t>
      </w:r>
    </w:p>
    <w:p w14:paraId="55B5EB47" w14:textId="77777777" w:rsidR="00DA19C1" w:rsidRDefault="00DA19C1" w:rsidP="00587A42"/>
    <w:p w14:paraId="55B5EB48" w14:textId="77777777" w:rsidR="00587A42" w:rsidRPr="00AF5AA3" w:rsidRDefault="007D121B" w:rsidP="00587A42">
      <w:r>
        <w:t>Although the EBA does not currently expect to receive FINREP individual data from Competent Authorities, these reporting structures are being provided at the EB</w:t>
      </w:r>
      <w:r w:rsidR="005A683A">
        <w:t>A level to facilitate greater European h</w:t>
      </w:r>
      <w:r>
        <w:t>armonisation. They are</w:t>
      </w:r>
      <w:r w:rsidR="003E109D">
        <w:t>,</w:t>
      </w:r>
      <w:r>
        <w:t xml:space="preserve"> </w:t>
      </w:r>
      <w:r w:rsidR="003E109D">
        <w:t xml:space="preserve">for example, </w:t>
      </w:r>
      <w:r>
        <w:t xml:space="preserve">likely to be used in the forthcoming SSM </w:t>
      </w:r>
      <w:r w:rsidR="00DA19C1">
        <w:t>reporting of Individual level FINREP.</w:t>
      </w:r>
      <w:r>
        <w:t xml:space="preserve"> </w:t>
      </w:r>
    </w:p>
    <w:p w14:paraId="55B5EB49" w14:textId="77777777" w:rsidR="00413725" w:rsidRDefault="00413725" w:rsidP="00587A42"/>
    <w:p w14:paraId="55B5EB4A" w14:textId="77777777" w:rsidR="00E47786" w:rsidRPr="00AF5AA3" w:rsidRDefault="00E47786" w:rsidP="00E47786">
      <w:pPr>
        <w:pStyle w:val="Titlelevel2"/>
      </w:pPr>
      <w:r w:rsidRPr="00AF5AA3">
        <w:t>DPM Changes</w:t>
      </w:r>
    </w:p>
    <w:p w14:paraId="55B5EB4B" w14:textId="77777777" w:rsidR="00E47786" w:rsidRPr="00AF5AA3" w:rsidRDefault="00587A42" w:rsidP="00183058">
      <w:pPr>
        <w:pStyle w:val="ListParagraph"/>
        <w:numPr>
          <w:ilvl w:val="0"/>
          <w:numId w:val="5"/>
        </w:numPr>
      </w:pPr>
      <w:r w:rsidRPr="00AF5AA3">
        <w:t xml:space="preserve">Two additional </w:t>
      </w:r>
      <w:r w:rsidR="00E47786" w:rsidRPr="00AF5AA3">
        <w:t xml:space="preserve">entry points </w:t>
      </w:r>
      <w:r w:rsidRPr="00AF5AA3">
        <w:t xml:space="preserve">have been added </w:t>
      </w:r>
      <w:r w:rsidR="00E47786" w:rsidRPr="00AF5AA3">
        <w:t xml:space="preserve">for </w:t>
      </w:r>
      <w:r w:rsidRPr="00AF5AA3">
        <w:t xml:space="preserve">Individual (i.e. solo) </w:t>
      </w:r>
      <w:r w:rsidR="00E47786" w:rsidRPr="00AF5AA3">
        <w:t>F</w:t>
      </w:r>
      <w:r w:rsidRPr="00AF5AA3">
        <w:t>INREP</w:t>
      </w:r>
      <w:r w:rsidR="00AF5AA3" w:rsidRPr="00AF5AA3">
        <w:t xml:space="preserve"> alongside the existing consolidated entry points from </w:t>
      </w:r>
      <w:r w:rsidR="005A683A">
        <w:t>v</w:t>
      </w:r>
      <w:r w:rsidR="00AF5AA3" w:rsidRPr="00AF5AA3">
        <w:t>2.3</w:t>
      </w:r>
      <w:r w:rsidR="00E47786" w:rsidRPr="00AF5AA3">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F5AA3" w14:paraId="55B5EB4F" w14:textId="77777777"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14:paraId="55B5EB4C" w14:textId="77777777" w:rsidR="00AF5AA3" w:rsidRPr="00AF5AA3" w:rsidRDefault="00AF5AA3" w:rsidP="00587A42">
            <w:pPr>
              <w:keepNext/>
              <w:keepLines/>
              <w:rPr>
                <w:b/>
              </w:rPr>
            </w:pPr>
            <w:r w:rsidRPr="00AF5AA3">
              <w:rPr>
                <w:b/>
              </w:rPr>
              <w:t>Introduced In</w:t>
            </w:r>
          </w:p>
        </w:tc>
        <w:tc>
          <w:tcPr>
            <w:tcW w:w="3402" w:type="dxa"/>
            <w:tcMar>
              <w:left w:w="57" w:type="dxa"/>
              <w:right w:w="57" w:type="dxa"/>
            </w:tcMar>
          </w:tcPr>
          <w:p w14:paraId="55B5EB4D" w14:textId="77777777" w:rsidR="00AF5AA3" w:rsidRPr="00AF5AA3" w:rsidRDefault="00AF5AA3" w:rsidP="00587A42">
            <w:pPr>
              <w:keepNext/>
              <w:keepLines/>
              <w:rPr>
                <w:b/>
              </w:rPr>
            </w:pPr>
            <w:r w:rsidRPr="00AF5AA3">
              <w:rPr>
                <w:b/>
              </w:rPr>
              <w:t>Report</w:t>
            </w:r>
          </w:p>
        </w:tc>
        <w:tc>
          <w:tcPr>
            <w:tcW w:w="4312" w:type="dxa"/>
            <w:tcMar>
              <w:left w:w="57" w:type="dxa"/>
              <w:right w:w="57" w:type="dxa"/>
            </w:tcMar>
          </w:tcPr>
          <w:p w14:paraId="55B5EB4E" w14:textId="77777777" w:rsidR="00AF5AA3" w:rsidRPr="00AF5AA3" w:rsidRDefault="00AF5AA3" w:rsidP="00587A42">
            <w:pPr>
              <w:keepNext/>
              <w:keepLines/>
              <w:rPr>
                <w:b/>
              </w:rPr>
            </w:pPr>
            <w:proofErr w:type="spellStart"/>
            <w:r w:rsidRPr="00AF5AA3">
              <w:rPr>
                <w:b/>
              </w:rPr>
              <w:t>SchemaRef</w:t>
            </w:r>
            <w:proofErr w:type="spellEnd"/>
          </w:p>
        </w:tc>
      </w:tr>
      <w:tr w:rsidR="00AF5AA3" w:rsidRPr="00AF5AA3" w14:paraId="55B5EB53" w14:textId="77777777" w:rsidTr="00AF5AA3">
        <w:trPr>
          <w:cantSplit/>
          <w:trHeight w:val="195"/>
        </w:trPr>
        <w:tc>
          <w:tcPr>
            <w:tcW w:w="1475" w:type="dxa"/>
          </w:tcPr>
          <w:p w14:paraId="55B5EB50"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1" w14:textId="77777777" w:rsidR="00AF5AA3" w:rsidRPr="00AF5AA3" w:rsidRDefault="00AF5AA3" w:rsidP="00587A42">
            <w:pPr>
              <w:keepNext/>
              <w:keepLines/>
              <w:rPr>
                <w:sz w:val="16"/>
              </w:rPr>
            </w:pPr>
            <w:r w:rsidRPr="00AF5AA3">
              <w:rPr>
                <w:sz w:val="16"/>
              </w:rPr>
              <w:t>Financial Reporting, Consolidated (Prudential scope) National GAAP</w:t>
            </w:r>
          </w:p>
        </w:tc>
        <w:tc>
          <w:tcPr>
            <w:tcW w:w="4312" w:type="dxa"/>
            <w:tcMar>
              <w:left w:w="57" w:type="dxa"/>
              <w:right w:w="57" w:type="dxa"/>
            </w:tcMar>
          </w:tcPr>
          <w:p w14:paraId="55B5EB52"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finrep_con_gaap</w:t>
            </w:r>
            <w:r w:rsidRPr="00AF5AA3">
              <w:rPr>
                <w:rFonts w:ascii="Arial Narrow" w:hAnsi="Arial Narrow"/>
                <w:sz w:val="18"/>
              </w:rPr>
              <w:t>.xsd</w:t>
            </w:r>
          </w:p>
        </w:tc>
      </w:tr>
      <w:tr w:rsidR="00AF5AA3" w:rsidRPr="00AF5AA3" w14:paraId="55B5EB57" w14:textId="77777777" w:rsidTr="00AF5AA3">
        <w:trPr>
          <w:cantSplit/>
          <w:trHeight w:val="195"/>
        </w:trPr>
        <w:tc>
          <w:tcPr>
            <w:tcW w:w="1475" w:type="dxa"/>
          </w:tcPr>
          <w:p w14:paraId="55B5EB54"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5" w14:textId="77777777" w:rsidR="00AF5AA3" w:rsidRPr="00AF5AA3" w:rsidRDefault="00AF5AA3" w:rsidP="00587A42">
            <w:pPr>
              <w:keepNext/>
              <w:keepLines/>
              <w:rPr>
                <w:sz w:val="16"/>
              </w:rPr>
            </w:pPr>
            <w:r w:rsidRPr="00AF5AA3">
              <w:rPr>
                <w:sz w:val="16"/>
              </w:rPr>
              <w:t>Financial Reporting, Consolidated (Prudential scope) IFRS</w:t>
            </w:r>
          </w:p>
        </w:tc>
        <w:tc>
          <w:tcPr>
            <w:tcW w:w="4312" w:type="dxa"/>
            <w:tcMar>
              <w:left w:w="57" w:type="dxa"/>
              <w:right w:w="57" w:type="dxa"/>
            </w:tcMar>
          </w:tcPr>
          <w:p w14:paraId="55B5EB56"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finrep_con_ifrs</w:t>
            </w:r>
            <w:r w:rsidRPr="00AF5AA3">
              <w:rPr>
                <w:rFonts w:ascii="Arial Narrow" w:hAnsi="Arial Narrow"/>
                <w:sz w:val="18"/>
              </w:rPr>
              <w:t>.xsd</w:t>
            </w:r>
          </w:p>
        </w:tc>
      </w:tr>
      <w:tr w:rsidR="00AF5AA3" w:rsidRPr="00AF5AA3" w14:paraId="55B5EB5B" w14:textId="77777777" w:rsidTr="00AF5AA3">
        <w:trPr>
          <w:cantSplit/>
          <w:trHeight w:val="195"/>
        </w:trPr>
        <w:tc>
          <w:tcPr>
            <w:tcW w:w="1475" w:type="dxa"/>
          </w:tcPr>
          <w:p w14:paraId="55B5EB58" w14:textId="77777777" w:rsidR="00AF5AA3" w:rsidRPr="00AF5AA3" w:rsidRDefault="00AF5AA3" w:rsidP="00587A42">
            <w:pPr>
              <w:keepNext/>
              <w:keepLines/>
              <w:rPr>
                <w:b/>
                <w:sz w:val="16"/>
              </w:rPr>
            </w:pPr>
            <w:r w:rsidRPr="00AF5AA3">
              <w:rPr>
                <w:b/>
                <w:sz w:val="16"/>
              </w:rPr>
              <w:t>2.3.2</w:t>
            </w:r>
          </w:p>
        </w:tc>
        <w:tc>
          <w:tcPr>
            <w:tcW w:w="3402" w:type="dxa"/>
            <w:tcMar>
              <w:left w:w="57" w:type="dxa"/>
              <w:right w:w="57" w:type="dxa"/>
            </w:tcMar>
          </w:tcPr>
          <w:p w14:paraId="55B5EB59" w14:textId="77777777" w:rsidR="00AF5AA3" w:rsidRPr="00AF5AA3" w:rsidRDefault="00AF5AA3" w:rsidP="00587A42">
            <w:pPr>
              <w:keepNext/>
              <w:keepLines/>
              <w:rPr>
                <w:b/>
                <w:sz w:val="16"/>
              </w:rPr>
            </w:pPr>
            <w:r w:rsidRPr="00AF5AA3">
              <w:rPr>
                <w:b/>
                <w:sz w:val="16"/>
              </w:rPr>
              <w:t>Financial Reporting, Individual National GAAP</w:t>
            </w:r>
          </w:p>
        </w:tc>
        <w:tc>
          <w:tcPr>
            <w:tcW w:w="4312" w:type="dxa"/>
            <w:tcMar>
              <w:left w:w="57" w:type="dxa"/>
              <w:right w:w="57" w:type="dxa"/>
            </w:tcMar>
          </w:tcPr>
          <w:p w14:paraId="55B5EB5A" w14:textId="77777777" w:rsidR="00AF5AA3" w:rsidRPr="00AF5AA3" w:rsidRDefault="00AF5AA3" w:rsidP="005A683A">
            <w:pPr>
              <w:keepNext/>
              <w:keepLines/>
              <w:rPr>
                <w:rFonts w:ascii="Arial Narrow" w:hAnsi="Arial Narrow"/>
                <w:sz w:val="18"/>
              </w:rPr>
            </w:pPr>
            <w:r w:rsidRPr="00AF5AA3">
              <w:rPr>
                <w:rFonts w:ascii="Arial Narrow" w:hAnsi="Arial Narrow"/>
                <w:sz w:val="18"/>
              </w:rPr>
              <w:t>http://www.eba.europa.eu/eu/fr/xbrl/crr/fws/finrep/its-2014-05/2015-</w:t>
            </w:r>
            <w:r w:rsidRPr="005A683A">
              <w:rPr>
                <w:rFonts w:ascii="Arial Narrow" w:hAnsi="Arial Narrow"/>
                <w:b/>
                <w:sz w:val="18"/>
              </w:rPr>
              <w:t>0</w:t>
            </w:r>
            <w:r w:rsidR="005A683A" w:rsidRPr="005A683A">
              <w:rPr>
                <w:rFonts w:ascii="Arial Narrow" w:hAnsi="Arial Narrow"/>
                <w:b/>
                <w:sz w:val="18"/>
              </w:rPr>
              <w:t>7-03</w:t>
            </w:r>
            <w:r w:rsidRPr="00AF5AA3">
              <w:rPr>
                <w:rFonts w:ascii="Arial Narrow" w:hAnsi="Arial Narrow"/>
                <w:sz w:val="18"/>
              </w:rPr>
              <w:t>/mod/</w:t>
            </w:r>
            <w:r w:rsidRPr="005A683A">
              <w:rPr>
                <w:rFonts w:ascii="Arial Narrow" w:hAnsi="Arial Narrow"/>
                <w:sz w:val="18"/>
              </w:rPr>
              <w:t>finrep_</w:t>
            </w:r>
            <w:r w:rsidRPr="005A683A">
              <w:rPr>
                <w:rFonts w:ascii="Arial Narrow" w:hAnsi="Arial Narrow"/>
                <w:b/>
                <w:sz w:val="18"/>
              </w:rPr>
              <w:t>ind</w:t>
            </w:r>
            <w:r w:rsidRPr="005A683A">
              <w:rPr>
                <w:rFonts w:ascii="Arial Narrow" w:hAnsi="Arial Narrow"/>
                <w:sz w:val="18"/>
              </w:rPr>
              <w:t>_gaap</w:t>
            </w:r>
            <w:r w:rsidRPr="00AF5AA3">
              <w:rPr>
                <w:rFonts w:ascii="Arial Narrow" w:hAnsi="Arial Narrow"/>
                <w:sz w:val="18"/>
              </w:rPr>
              <w:t>.xsd</w:t>
            </w:r>
          </w:p>
        </w:tc>
      </w:tr>
      <w:tr w:rsidR="00AF5AA3" w:rsidRPr="00AF5AA3" w14:paraId="55B5EB5F" w14:textId="77777777" w:rsidTr="00AF5AA3">
        <w:trPr>
          <w:trHeight w:val="195"/>
        </w:trPr>
        <w:tc>
          <w:tcPr>
            <w:tcW w:w="1475" w:type="dxa"/>
          </w:tcPr>
          <w:p w14:paraId="55B5EB5C" w14:textId="77777777" w:rsidR="00AF5AA3" w:rsidRPr="00AF5AA3" w:rsidRDefault="00AF5AA3" w:rsidP="00587A42">
            <w:pPr>
              <w:keepLines/>
              <w:rPr>
                <w:b/>
                <w:sz w:val="16"/>
              </w:rPr>
            </w:pPr>
            <w:r w:rsidRPr="00AF5AA3">
              <w:rPr>
                <w:b/>
                <w:sz w:val="16"/>
              </w:rPr>
              <w:t>2.3.2</w:t>
            </w:r>
          </w:p>
        </w:tc>
        <w:tc>
          <w:tcPr>
            <w:tcW w:w="3402" w:type="dxa"/>
            <w:tcMar>
              <w:left w:w="57" w:type="dxa"/>
              <w:right w:w="57" w:type="dxa"/>
            </w:tcMar>
          </w:tcPr>
          <w:p w14:paraId="55B5EB5D" w14:textId="77777777" w:rsidR="00AF5AA3" w:rsidRPr="00AF5AA3" w:rsidRDefault="00AF5AA3" w:rsidP="00587A42">
            <w:pPr>
              <w:keepLines/>
              <w:rPr>
                <w:b/>
                <w:sz w:val="16"/>
              </w:rPr>
            </w:pPr>
            <w:r w:rsidRPr="00AF5AA3">
              <w:rPr>
                <w:b/>
                <w:sz w:val="16"/>
              </w:rPr>
              <w:t>Financial Reporting, Individual IFRS</w:t>
            </w:r>
          </w:p>
        </w:tc>
        <w:tc>
          <w:tcPr>
            <w:tcW w:w="4312" w:type="dxa"/>
            <w:tcMar>
              <w:left w:w="57" w:type="dxa"/>
              <w:right w:w="57" w:type="dxa"/>
            </w:tcMar>
          </w:tcPr>
          <w:p w14:paraId="55B5EB5E" w14:textId="77777777" w:rsidR="00AF5AA3" w:rsidRPr="00AF5AA3" w:rsidRDefault="00AF5AA3" w:rsidP="005A683A">
            <w:pPr>
              <w:keepNext/>
              <w:keepLines/>
              <w:rPr>
                <w:sz w:val="16"/>
              </w:rPr>
            </w:pPr>
            <w:r w:rsidRPr="005A683A">
              <w:rPr>
                <w:rFonts w:ascii="Arial Narrow" w:hAnsi="Arial Narrow"/>
                <w:sz w:val="18"/>
              </w:rPr>
              <w:t>http://www.eba.europa.eu/eu/fr/xbrl/cr</w:t>
            </w:r>
            <w:r w:rsidR="005A683A">
              <w:rPr>
                <w:rFonts w:ascii="Arial Narrow" w:hAnsi="Arial Narrow"/>
                <w:sz w:val="18"/>
              </w:rPr>
              <w:t>r/fws/finrep/its-2014-05/2015-</w:t>
            </w:r>
            <w:r w:rsidR="005A683A" w:rsidRPr="005A683A">
              <w:rPr>
                <w:rFonts w:ascii="Arial Narrow" w:hAnsi="Arial Narrow"/>
                <w:b/>
                <w:sz w:val="18"/>
              </w:rPr>
              <w:t>07-03</w:t>
            </w:r>
            <w:r w:rsidRPr="005A683A">
              <w:rPr>
                <w:rFonts w:ascii="Arial Narrow" w:hAnsi="Arial Narrow"/>
                <w:sz w:val="18"/>
              </w:rPr>
              <w:t>/mod/finrep_</w:t>
            </w:r>
            <w:r w:rsidRPr="005A683A">
              <w:rPr>
                <w:rFonts w:ascii="Arial Narrow" w:hAnsi="Arial Narrow"/>
                <w:b/>
                <w:sz w:val="18"/>
              </w:rPr>
              <w:t>ind</w:t>
            </w:r>
            <w:r w:rsidRPr="005A683A">
              <w:rPr>
                <w:rFonts w:ascii="Arial Narrow" w:hAnsi="Arial Narrow"/>
                <w:sz w:val="18"/>
              </w:rPr>
              <w:t>_ifrs.xsd</w:t>
            </w:r>
          </w:p>
        </w:tc>
      </w:tr>
    </w:tbl>
    <w:p w14:paraId="55B5EB60" w14:textId="77777777" w:rsidR="00E47786" w:rsidRPr="00AF5AA3" w:rsidRDefault="00E47786" w:rsidP="00E47786">
      <w:pPr>
        <w:pStyle w:val="Titlelevel3"/>
      </w:pPr>
      <w:r w:rsidRPr="00AF5AA3">
        <w:t>Validation Rule Changes</w:t>
      </w:r>
    </w:p>
    <w:p w14:paraId="55B5EB61" w14:textId="77777777" w:rsidR="00AF5AA3" w:rsidRDefault="00AF5AA3" w:rsidP="00183058">
      <w:pPr>
        <w:pStyle w:val="ListParagraph"/>
        <w:numPr>
          <w:ilvl w:val="0"/>
          <w:numId w:val="5"/>
        </w:numPr>
      </w:pPr>
      <w:r>
        <w:t xml:space="preserve">The validation rule </w:t>
      </w:r>
      <w:r w:rsidR="00C92C09" w:rsidRPr="00C92C09">
        <w:t>v4006_c</w:t>
      </w:r>
      <w:r w:rsidR="00C05123">
        <w:t>,</w:t>
      </w:r>
      <w:r>
        <w:t xml:space="preserve"> which in v2.3.1 and before enforced that the consolidation level reported in table F 00.01 for a FINREP report had to be “Consolidated”</w:t>
      </w:r>
      <w:r w:rsidR="00C05123">
        <w:t>,</w:t>
      </w:r>
      <w:r>
        <w:t xml:space="preserve"> has been changed to require this only for consolidated FINREP entry points</w:t>
      </w:r>
      <w:r w:rsidR="00C05123">
        <w:t xml:space="preserve"> </w:t>
      </w:r>
      <w:r>
        <w:t>as per the equivalent rules for other frameworks.</w:t>
      </w:r>
    </w:p>
    <w:p w14:paraId="55B5EB62" w14:textId="77777777" w:rsidR="00AF5AA3" w:rsidRDefault="00AF5AA3" w:rsidP="00183058">
      <w:pPr>
        <w:pStyle w:val="ListParagraph"/>
        <w:numPr>
          <w:ilvl w:val="0"/>
          <w:numId w:val="5"/>
        </w:numPr>
      </w:pPr>
      <w:r>
        <w:t xml:space="preserve">An additional rule </w:t>
      </w:r>
      <w:r w:rsidR="00C92C09" w:rsidRPr="00C92C09">
        <w:t>v4442_c</w:t>
      </w:r>
      <w:r w:rsidR="00C92C09">
        <w:t xml:space="preserve"> </w:t>
      </w:r>
      <w:r>
        <w:t>has been added to FINREP to enforce the complementary check that the consolidation reported in F 00.01 should be “Individual” for the individual entry points.</w:t>
      </w:r>
    </w:p>
    <w:p w14:paraId="55B5EB63" w14:textId="77777777" w:rsidR="00AF5AA3" w:rsidRPr="00AF5AA3" w:rsidRDefault="00AF5AA3" w:rsidP="007D121B">
      <w:pPr>
        <w:pStyle w:val="Titlelevel3"/>
      </w:pPr>
      <w:r>
        <w:lastRenderedPageBreak/>
        <w:t>DPM DB</w:t>
      </w:r>
      <w:r w:rsidRPr="00AF5AA3">
        <w:t xml:space="preserve"> Changes</w:t>
      </w:r>
    </w:p>
    <w:p w14:paraId="55B5EB64" w14:textId="77777777" w:rsidR="00772008" w:rsidRDefault="00772008" w:rsidP="00183058">
      <w:pPr>
        <w:pStyle w:val="ListParagraph"/>
        <w:numPr>
          <w:ilvl w:val="0"/>
          <w:numId w:val="20"/>
        </w:numPr>
      </w:pPr>
      <w:r w:rsidRPr="00C92C09">
        <w:rPr>
          <w:b/>
        </w:rPr>
        <w:t>Taxonomy</w:t>
      </w:r>
      <w:r w:rsidR="00C92C09">
        <w:t xml:space="preserve">: </w:t>
      </w:r>
      <w:proofErr w:type="spellStart"/>
      <w:r w:rsidR="00C92C09">
        <w:t>TaxonomyID</w:t>
      </w:r>
      <w:proofErr w:type="spellEnd"/>
      <w:r w:rsidR="00C92C09">
        <w:t xml:space="preserve"> 1</w:t>
      </w:r>
      <w:r w:rsidR="0022111D">
        <w:t>6</w:t>
      </w:r>
      <w:r w:rsidR="00C92C09">
        <w:t xml:space="preserve"> </w:t>
      </w:r>
      <w:r w:rsidR="0022111D">
        <w:t xml:space="preserve">added as </w:t>
      </w:r>
      <w:r w:rsidR="00C92C09">
        <w:t>updated to Version=’2.1.3</w:t>
      </w:r>
      <w:r w:rsidR="0022111D">
        <w:t xml:space="preserve">’, </w:t>
      </w:r>
      <w:proofErr w:type="spellStart"/>
      <w:r w:rsidR="0022111D">
        <w:t>TaxonomyCode</w:t>
      </w:r>
      <w:proofErr w:type="spellEnd"/>
      <w:r w:rsidR="0022111D">
        <w:t>='FINREP 2015-A-Ind</w:t>
      </w:r>
      <w:r w:rsidR="00C92C09">
        <w:t xml:space="preserve">', </w:t>
      </w:r>
      <w:proofErr w:type="spellStart"/>
      <w:r w:rsidR="00C92C09">
        <w:t>TaxonomyLabel</w:t>
      </w:r>
      <w:proofErr w:type="spellEnd"/>
      <w:r w:rsidR="00C92C09">
        <w:t xml:space="preserve"> = </w:t>
      </w:r>
      <w:r w:rsidR="0022111D">
        <w:t>‘</w:t>
      </w:r>
      <w:proofErr w:type="spellStart"/>
      <w:r w:rsidR="0022111D" w:rsidRPr="0022111D">
        <w:t>FINancial</w:t>
      </w:r>
      <w:proofErr w:type="spellEnd"/>
      <w:r w:rsidR="0022111D" w:rsidRPr="0022111D">
        <w:t xml:space="preserve"> </w:t>
      </w:r>
      <w:proofErr w:type="spellStart"/>
      <w:r w:rsidR="0022111D" w:rsidRPr="0022111D">
        <w:t>REPorting</w:t>
      </w:r>
      <w:proofErr w:type="spellEnd"/>
      <w:r w:rsidR="0022111D" w:rsidRPr="0022111D">
        <w:t xml:space="preserve"> 2015-A Individual (2.1.3)</w:t>
      </w:r>
      <w:r w:rsidR="0022111D">
        <w:t>’</w:t>
      </w:r>
      <w:r w:rsidR="00C92C09">
        <w:t xml:space="preserve">. Matching </w:t>
      </w:r>
      <w:r w:rsidR="00C92C09" w:rsidRPr="00C92C09">
        <w:rPr>
          <w:b/>
        </w:rPr>
        <w:t>Concept</w:t>
      </w:r>
      <w:r w:rsidR="00C92C09">
        <w:t xml:space="preserve">s entry with </w:t>
      </w:r>
      <w:proofErr w:type="spellStart"/>
      <w:r w:rsidR="00C92C09">
        <w:t>ModificationDate</w:t>
      </w:r>
      <w:proofErr w:type="spellEnd"/>
      <w:r w:rsidR="00C92C09">
        <w:t xml:space="preserve"> added.</w:t>
      </w:r>
    </w:p>
    <w:p w14:paraId="55B5EB65" w14:textId="77777777" w:rsidR="0022111D" w:rsidRDefault="0022111D" w:rsidP="00183058">
      <w:pPr>
        <w:pStyle w:val="ListParagraph"/>
        <w:numPr>
          <w:ilvl w:val="0"/>
          <w:numId w:val="20"/>
        </w:numPr>
      </w:pPr>
      <w:proofErr w:type="spellStart"/>
      <w:r>
        <w:rPr>
          <w:b/>
        </w:rPr>
        <w:t>TableGroup</w:t>
      </w:r>
      <w:proofErr w:type="spellEnd"/>
      <w:r>
        <w:rPr>
          <w:b/>
        </w:rPr>
        <w:t xml:space="preserve"> </w:t>
      </w:r>
      <w:r w:rsidRPr="0022111D">
        <w:t>(with associated Concepts),</w:t>
      </w:r>
      <w:r>
        <w:rPr>
          <w:b/>
        </w:rPr>
        <w:t xml:space="preserve"> </w:t>
      </w:r>
      <w:proofErr w:type="spellStart"/>
      <w:r>
        <w:rPr>
          <w:b/>
        </w:rPr>
        <w:t>TableGroupTemplate</w:t>
      </w:r>
      <w:proofErr w:type="spellEnd"/>
      <w:r>
        <w:rPr>
          <w:b/>
        </w:rPr>
        <w:t xml:space="preserve"> </w:t>
      </w:r>
      <w:r w:rsidRPr="0022111D">
        <w:t>and</w:t>
      </w:r>
      <w:r>
        <w:rPr>
          <w:b/>
        </w:rPr>
        <w:t xml:space="preserve"> </w:t>
      </w:r>
      <w:proofErr w:type="spellStart"/>
      <w:r>
        <w:rPr>
          <w:b/>
        </w:rPr>
        <w:t>TaxonomyTableVersion</w:t>
      </w:r>
      <w:proofErr w:type="spellEnd"/>
      <w:r>
        <w:rPr>
          <w:b/>
        </w:rPr>
        <w:t xml:space="preserve"> </w:t>
      </w:r>
      <w:r w:rsidRPr="0022111D">
        <w:t>entries added</w:t>
      </w:r>
      <w:r>
        <w:t xml:space="preserve"> duplicating those related to the FINREP 2.3 taxonomy</w:t>
      </w:r>
      <w:r w:rsidRPr="0022111D">
        <w:t>.</w:t>
      </w:r>
    </w:p>
    <w:p w14:paraId="55B5EB66" w14:textId="77777777" w:rsidR="00C92C09" w:rsidRDefault="00C92C09" w:rsidP="00183058">
      <w:pPr>
        <w:pStyle w:val="ListParagraph"/>
        <w:numPr>
          <w:ilvl w:val="0"/>
          <w:numId w:val="20"/>
        </w:numPr>
      </w:pPr>
      <w:r>
        <w:t xml:space="preserve">New </w:t>
      </w:r>
      <w:r w:rsidRPr="00C92C09">
        <w:rPr>
          <w:b/>
        </w:rPr>
        <w:t>Module</w:t>
      </w:r>
      <w:r w:rsidRPr="00C92C09">
        <w:t>s</w:t>
      </w:r>
      <w:r>
        <w:t xml:space="preserve"> (with associated </w:t>
      </w:r>
      <w:r w:rsidRPr="00C92C09">
        <w:rPr>
          <w:b/>
        </w:rPr>
        <w:t>Concept</w:t>
      </w:r>
      <w:r>
        <w:t>s) 59 (</w:t>
      </w:r>
      <w:proofErr w:type="spellStart"/>
      <w:r>
        <w:t>FINREP_Ind_GAAP</w:t>
      </w:r>
      <w:proofErr w:type="spellEnd"/>
      <w:r>
        <w:t>) and 60 (</w:t>
      </w:r>
      <w:proofErr w:type="spellStart"/>
      <w:r>
        <w:t>FINREP_Ind_IFRS</w:t>
      </w:r>
      <w:proofErr w:type="spellEnd"/>
      <w:r>
        <w:t>) added.</w:t>
      </w:r>
    </w:p>
    <w:p w14:paraId="55B5EB67" w14:textId="77777777" w:rsidR="00C92C09" w:rsidRDefault="00C92C09" w:rsidP="00183058">
      <w:pPr>
        <w:pStyle w:val="ListParagraph"/>
        <w:numPr>
          <w:ilvl w:val="0"/>
          <w:numId w:val="20"/>
        </w:numPr>
      </w:pPr>
      <w:proofErr w:type="spellStart"/>
      <w:r w:rsidRPr="00C92C09">
        <w:rPr>
          <w:b/>
        </w:rPr>
        <w:t>ModuleTableOrGroup</w:t>
      </w:r>
      <w:proofErr w:type="spellEnd"/>
      <w:r>
        <w:t xml:space="preserve"> and </w:t>
      </w:r>
      <w:proofErr w:type="spellStart"/>
      <w:r w:rsidRPr="00C92C09">
        <w:rPr>
          <w:b/>
        </w:rPr>
        <w:t>ModuleTableVersion</w:t>
      </w:r>
      <w:proofErr w:type="spellEnd"/>
      <w:r>
        <w:t xml:space="preserve"> records added for </w:t>
      </w:r>
      <w:r w:rsidRPr="00C92C09">
        <w:rPr>
          <w:b/>
        </w:rPr>
        <w:t>Module</w:t>
      </w:r>
      <w:r>
        <w:t xml:space="preserve"> 59 and 60 as per </w:t>
      </w:r>
      <w:r w:rsidRPr="00C92C09">
        <w:rPr>
          <w:b/>
        </w:rPr>
        <w:t>Module</w:t>
      </w:r>
      <w:r>
        <w:t>s 44 (</w:t>
      </w:r>
      <w:proofErr w:type="spellStart"/>
      <w:r>
        <w:t>FINREP_Ind_GAAP</w:t>
      </w:r>
      <w:proofErr w:type="spellEnd"/>
      <w:r>
        <w:t>) and 45 (</w:t>
      </w:r>
      <w:proofErr w:type="spellStart"/>
      <w:r>
        <w:t>FINREP_Ind_IFRS</w:t>
      </w:r>
      <w:proofErr w:type="spellEnd"/>
      <w:r>
        <w:t>)</w:t>
      </w:r>
    </w:p>
    <w:p w14:paraId="55B5EB68" w14:textId="77777777" w:rsidR="00C92C09" w:rsidRDefault="00C92C09" w:rsidP="00183058">
      <w:pPr>
        <w:pStyle w:val="ListParagraph"/>
        <w:numPr>
          <w:ilvl w:val="0"/>
          <w:numId w:val="20"/>
        </w:numPr>
      </w:pPr>
      <w:r>
        <w:t xml:space="preserve">Appropriate </w:t>
      </w:r>
      <w:proofErr w:type="spellStart"/>
      <w:r w:rsidRPr="00C92C09">
        <w:rPr>
          <w:b/>
        </w:rPr>
        <w:t>ModuleDimensionImpliedValue</w:t>
      </w:r>
      <w:proofErr w:type="spellEnd"/>
      <w:r>
        <w:t xml:space="preserve">, </w:t>
      </w:r>
      <w:proofErr w:type="spellStart"/>
      <w:r w:rsidRPr="00C92C09">
        <w:rPr>
          <w:b/>
        </w:rPr>
        <w:t>ModuleDataPointRestriction</w:t>
      </w:r>
      <w:proofErr w:type="spellEnd"/>
      <w:r w:rsidR="0022111D">
        <w:rPr>
          <w:b/>
        </w:rPr>
        <w:t xml:space="preserve"> </w:t>
      </w:r>
      <w:r>
        <w:t>records added</w:t>
      </w:r>
    </w:p>
    <w:p w14:paraId="55B5EB69" w14:textId="77777777" w:rsidR="00C05123" w:rsidRPr="0022111D" w:rsidRDefault="00C92C09" w:rsidP="00183058">
      <w:pPr>
        <w:pStyle w:val="ListParagraph"/>
        <w:numPr>
          <w:ilvl w:val="0"/>
          <w:numId w:val="20"/>
        </w:numPr>
      </w:pPr>
      <w:proofErr w:type="spellStart"/>
      <w:r w:rsidRPr="00C92C09">
        <w:rPr>
          <w:b/>
        </w:rPr>
        <w:t>ValidationRule</w:t>
      </w:r>
      <w:proofErr w:type="spellEnd"/>
      <w:r>
        <w:t xml:space="preserve"> and </w:t>
      </w:r>
      <w:r w:rsidR="0022111D" w:rsidRPr="0022111D">
        <w:t>related records</w:t>
      </w:r>
      <w:r w:rsidR="0022111D">
        <w:t xml:space="preserve"> added for the validation rules associated with the new taxonomy</w:t>
      </w:r>
    </w:p>
    <w:p w14:paraId="55B5EB6A" w14:textId="77777777" w:rsidR="007D121B" w:rsidRPr="00AF5AA3" w:rsidRDefault="007D121B" w:rsidP="007C6692">
      <w:pPr>
        <w:pStyle w:val="Titlelevel2"/>
        <w:keepNext/>
      </w:pPr>
      <w:r>
        <w:t xml:space="preserve">XBRL </w:t>
      </w:r>
      <w:r w:rsidRPr="00AF5AA3">
        <w:t>Changes</w:t>
      </w:r>
    </w:p>
    <w:p w14:paraId="55B5EB6B" w14:textId="77777777" w:rsidR="00600178" w:rsidRDefault="007D121B" w:rsidP="007D121B">
      <w:r>
        <w:t xml:space="preserve">The two additional entry points are added into </w:t>
      </w:r>
      <w:r w:rsidR="00600178">
        <w:t>a new</w:t>
      </w:r>
      <w:r>
        <w:t xml:space="preserve"> directory </w:t>
      </w:r>
      <w:r w:rsidR="00600178">
        <w:t>(</w:t>
      </w:r>
      <w:r w:rsidR="00600178" w:rsidRPr="00600178">
        <w:t>\its-2014-05</w:t>
      </w:r>
      <w:r w:rsidR="00600178">
        <w:t>\2015-07-03)within the FINREP folder, alongside the existing 2.3 FINREP folder (</w:t>
      </w:r>
      <w:r w:rsidR="00600178" w:rsidRPr="00600178">
        <w:t>\its-2014-05</w:t>
      </w:r>
      <w:r w:rsidR="00600178">
        <w:t>\2015-02-16).</w:t>
      </w:r>
      <w:r w:rsidR="00695825">
        <w:t xml:space="preserve"> </w:t>
      </w:r>
      <w:r w:rsidR="00600178">
        <w:t>N</w:t>
      </w:r>
      <w:r w:rsidR="00695825">
        <w:t>ote:</w:t>
      </w:r>
      <w:r w:rsidR="00600178">
        <w:t xml:space="preserve"> </w:t>
      </w:r>
      <w:r w:rsidR="00695825">
        <w:t>o</w:t>
      </w:r>
      <w:r w:rsidR="00600178">
        <w:t>nly the packages required for Individual FINREP reporting are included in this release.</w:t>
      </w:r>
    </w:p>
    <w:p w14:paraId="55B5EB6C" w14:textId="77777777" w:rsidR="00E47786" w:rsidRPr="00E75446" w:rsidRDefault="00E47786" w:rsidP="00E75446">
      <w:pPr>
        <w:pStyle w:val="Titlelevel2"/>
        <w:keepNext/>
      </w:pPr>
      <w:r w:rsidRPr="00E75446">
        <w:t>Known Issues</w:t>
      </w:r>
    </w:p>
    <w:p w14:paraId="55B5EB6D" w14:textId="77777777" w:rsidR="00E47786" w:rsidRPr="00AF5AA3" w:rsidRDefault="00AF5AA3" w:rsidP="00360446">
      <w:pPr>
        <w:keepNext/>
        <w:keepLines/>
        <w:rPr>
          <w:i/>
        </w:rPr>
      </w:pPr>
      <w:r w:rsidRPr="00AF5AA3">
        <w:t xml:space="preserve">The same known issue as noted for v2.3.1 remains in place, reporting </w:t>
      </w:r>
      <w:r w:rsidR="00695825">
        <w:t xml:space="preserve">of table F 40.01 </w:t>
      </w:r>
      <w:r w:rsidRPr="00AF5AA3">
        <w:t>should follow the guidance given under 2.3.1</w:t>
      </w:r>
      <w:r>
        <w:rPr>
          <w:i/>
        </w:rPr>
        <w:t xml:space="preserve"> </w:t>
      </w:r>
    </w:p>
    <w:p w14:paraId="55B5EB6E" w14:textId="77777777" w:rsidR="00E75446" w:rsidRDefault="00E75446">
      <w:pPr>
        <w:rPr>
          <w:rFonts w:asciiTheme="majorHAnsi" w:eastAsiaTheme="majorEastAsia" w:hAnsiTheme="majorHAnsi" w:cstheme="majorBidi"/>
          <w:color w:val="2F5773" w:themeColor="text2"/>
          <w:spacing w:val="5"/>
          <w:kern w:val="28"/>
          <w:sz w:val="52"/>
          <w:szCs w:val="52"/>
        </w:rPr>
      </w:pPr>
      <w:r>
        <w:br w:type="page"/>
      </w:r>
    </w:p>
    <w:p w14:paraId="55B5EB6F" w14:textId="77777777" w:rsidR="00B000E3" w:rsidRDefault="00D515AE" w:rsidP="00D515AE">
      <w:pPr>
        <w:pStyle w:val="Titlelevel1"/>
      </w:pPr>
      <w:r w:rsidRPr="00D515AE">
        <w:lastRenderedPageBreak/>
        <w:t>v2.3.</w:t>
      </w:r>
      <w:r>
        <w:t>1</w:t>
      </w:r>
      <w:r w:rsidRPr="00D515AE">
        <w:t xml:space="preserve"> (“2015-A</w:t>
      </w:r>
      <w:r>
        <w:t>-1” Patch</w:t>
      </w:r>
      <w:r w:rsidRPr="00D515AE">
        <w:t>)</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(05/05/2015)</w:t>
      </w:r>
    </w:p>
    <w:p w14:paraId="55B5EB70" w14:textId="77777777" w:rsidR="00B000E3" w:rsidRDefault="00B000E3" w:rsidP="00D515AE">
      <w:pPr>
        <w:pStyle w:val="Titlelevel2"/>
      </w:pPr>
      <w:r>
        <w:t>Purpose</w:t>
      </w:r>
    </w:p>
    <w:p w14:paraId="55B5EB71" w14:textId="77777777" w:rsidR="00B000E3" w:rsidRDefault="00B000E3" w:rsidP="00B000E3">
      <w:r>
        <w:t>The 2.3.1 release is a “patch” release, modifying the FP (funding plans) and SBP (benchmarking) reporting taxonomies to be used for remittance to the EBA to provide distinct entry points (reports) for individual and consolidated data.</w:t>
      </w:r>
      <w:r w:rsidR="00534F52">
        <w:t xml:space="preserve"> This change has been identified to be vital for the proper functioning of a significant number of the European CA’s data collection systems (not least the EBAs own collection system).</w:t>
      </w:r>
    </w:p>
    <w:p w14:paraId="55B5EB72" w14:textId="77777777" w:rsidR="00B000E3" w:rsidRDefault="00B000E3" w:rsidP="00B000E3">
      <w:r>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14:paraId="55B5EB73" w14:textId="77777777" w:rsidR="00B000E3" w:rsidRDefault="00B000E3" w:rsidP="00B000E3">
      <w:r w:rsidRPr="00B000E3">
        <w:t xml:space="preserve">The original </w:t>
      </w:r>
      <w:r>
        <w:t>2.3 releases of FP and SBP must NOT be used by CAs for remittance of data to the EBA. The 2.3.1 releases replace the 2.3 versions for this purpose for all reporting reference dates.</w:t>
      </w:r>
    </w:p>
    <w:p w14:paraId="55B5EB74" w14:textId="77777777" w:rsidR="00B000E3" w:rsidRDefault="00B000E3" w:rsidP="00B000E3">
      <w:r>
        <w:t xml:space="preserve">The main data dictionary and the other reporting taxonomies (COREP, FINREP, </w:t>
      </w:r>
      <w:proofErr w:type="gramStart"/>
      <w:r>
        <w:t>AE</w:t>
      </w:r>
      <w:proofErr w:type="gramEnd"/>
      <w:r>
        <w:t>) are unchanged compared to the 2.3 release.</w:t>
      </w:r>
    </w:p>
    <w:p w14:paraId="55B5EB75" w14:textId="77777777" w:rsidR="00B000E3" w:rsidRDefault="006A5AC9" w:rsidP="00D515AE">
      <w:pPr>
        <w:pStyle w:val="Titlelevel2"/>
      </w:pPr>
      <w:r>
        <w:t xml:space="preserve">DPM </w:t>
      </w:r>
      <w:r w:rsidR="00B000E3">
        <w:t>Changes</w:t>
      </w:r>
    </w:p>
    <w:p w14:paraId="55B5EB76" w14:textId="77777777" w:rsidR="00B000E3" w:rsidRDefault="00534F52" w:rsidP="00183058">
      <w:pPr>
        <w:pStyle w:val="ListParagraph"/>
        <w:numPr>
          <w:ilvl w:val="0"/>
          <w:numId w:val="5"/>
        </w:numPr>
      </w:pPr>
      <w:r>
        <w:t>The 2.3 e</w:t>
      </w:r>
      <w:r w:rsidR="00B000E3">
        <w:t xml:space="preserve">ntry points for FP and SBP each replaced by two distinct </w:t>
      </w:r>
      <w:r>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14:paraId="55B5EB7B" w14:textId="77777777"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14:paraId="55B5EB77" w14:textId="77777777" w:rsidR="00534F52" w:rsidRPr="00534F52" w:rsidRDefault="00534F52" w:rsidP="00B939D1">
            <w:pPr>
              <w:keepLines/>
              <w:rPr>
                <w:b/>
              </w:rPr>
            </w:pPr>
            <w:r w:rsidRPr="00534F52">
              <w:rPr>
                <w:b/>
              </w:rPr>
              <w:t>Was</w:t>
            </w:r>
          </w:p>
        </w:tc>
        <w:tc>
          <w:tcPr>
            <w:tcW w:w="3261" w:type="dxa"/>
            <w:tcMar>
              <w:left w:w="57" w:type="dxa"/>
              <w:right w:w="57" w:type="dxa"/>
            </w:tcMar>
          </w:tcPr>
          <w:p w14:paraId="55B5EB78" w14:textId="77777777" w:rsidR="00534F52" w:rsidRPr="00534F52" w:rsidRDefault="002E6BE9" w:rsidP="00B939D1">
            <w:pPr>
              <w:keepLines/>
              <w:rPr>
                <w:b/>
              </w:rPr>
            </w:pPr>
            <w:r>
              <w:rPr>
                <w:b/>
              </w:rPr>
              <w:t xml:space="preserve">Old </w:t>
            </w:r>
            <w:proofErr w:type="spellStart"/>
            <w:r>
              <w:rPr>
                <w:b/>
              </w:rPr>
              <w:t>SchemaRef</w:t>
            </w:r>
            <w:proofErr w:type="spellEnd"/>
          </w:p>
        </w:tc>
        <w:tc>
          <w:tcPr>
            <w:tcW w:w="1134" w:type="dxa"/>
            <w:tcMar>
              <w:left w:w="57" w:type="dxa"/>
              <w:right w:w="57" w:type="dxa"/>
            </w:tcMar>
          </w:tcPr>
          <w:p w14:paraId="55B5EB79" w14:textId="77777777" w:rsidR="00534F52" w:rsidRPr="00534F52" w:rsidRDefault="00534F52" w:rsidP="00B939D1">
            <w:pPr>
              <w:keepLines/>
              <w:rPr>
                <w:b/>
              </w:rPr>
            </w:pPr>
            <w:r w:rsidRPr="00534F52">
              <w:rPr>
                <w:b/>
              </w:rPr>
              <w:t>Now</w:t>
            </w:r>
          </w:p>
        </w:tc>
        <w:tc>
          <w:tcPr>
            <w:tcW w:w="3574" w:type="dxa"/>
            <w:tcMar>
              <w:left w:w="57" w:type="dxa"/>
              <w:right w:w="57" w:type="dxa"/>
            </w:tcMar>
          </w:tcPr>
          <w:p w14:paraId="55B5EB7A" w14:textId="77777777" w:rsidR="00534F52" w:rsidRPr="00534F52" w:rsidRDefault="002E6BE9" w:rsidP="00B939D1">
            <w:pPr>
              <w:keepLines/>
              <w:rPr>
                <w:b/>
              </w:rPr>
            </w:pPr>
            <w:r>
              <w:rPr>
                <w:b/>
              </w:rPr>
              <w:t xml:space="preserve">New </w:t>
            </w:r>
            <w:proofErr w:type="spellStart"/>
            <w:r>
              <w:rPr>
                <w:b/>
              </w:rPr>
              <w:t>SchemaRef</w:t>
            </w:r>
            <w:proofErr w:type="spellEnd"/>
          </w:p>
        </w:tc>
      </w:tr>
      <w:tr w:rsidR="00AA0EE8" w14:paraId="55B5EB80" w14:textId="77777777" w:rsidTr="00766D0C">
        <w:tc>
          <w:tcPr>
            <w:tcW w:w="1162" w:type="dxa"/>
            <w:vMerge w:val="restart"/>
            <w:tcMar>
              <w:left w:w="57" w:type="dxa"/>
              <w:right w:w="57" w:type="dxa"/>
            </w:tcMar>
          </w:tcPr>
          <w:p w14:paraId="55B5EB7C" w14:textId="77777777" w:rsidR="00AA0EE8" w:rsidRPr="00AA0EE8" w:rsidRDefault="00AA0EE8" w:rsidP="00B939D1">
            <w:pPr>
              <w:keepNext/>
              <w:keepLines/>
              <w:rPr>
                <w:sz w:val="16"/>
              </w:rPr>
            </w:pPr>
            <w:r w:rsidRPr="00AA0EE8">
              <w:rPr>
                <w:sz w:val="16"/>
              </w:rPr>
              <w:t>Funding Plans</w:t>
            </w:r>
          </w:p>
        </w:tc>
        <w:tc>
          <w:tcPr>
            <w:tcW w:w="3261" w:type="dxa"/>
            <w:vMerge w:val="restart"/>
            <w:tcMar>
              <w:left w:w="57" w:type="dxa"/>
              <w:right w:w="57" w:type="dxa"/>
            </w:tcMar>
          </w:tcPr>
          <w:p w14:paraId="55B5EB7D"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fp/gl-2014-04/</w:t>
            </w:r>
            <w:r w:rsidRPr="00B939D1">
              <w:rPr>
                <w:rFonts w:ascii="Arial Narrow" w:hAnsi="Arial Narrow"/>
                <w:b/>
                <w:sz w:val="18"/>
              </w:rPr>
              <w:t>2015-02-16/mod/fp.xsd</w:t>
            </w:r>
          </w:p>
        </w:tc>
        <w:tc>
          <w:tcPr>
            <w:tcW w:w="1134" w:type="dxa"/>
            <w:tcMar>
              <w:left w:w="57" w:type="dxa"/>
              <w:right w:w="57" w:type="dxa"/>
            </w:tcMar>
          </w:tcPr>
          <w:p w14:paraId="55B5EB7E" w14:textId="77777777" w:rsidR="00AA0EE8" w:rsidRPr="00AA0EE8" w:rsidRDefault="00AA0EE8" w:rsidP="00B939D1">
            <w:pPr>
              <w:keepNext/>
              <w:keepLines/>
              <w:rPr>
                <w:sz w:val="16"/>
              </w:rPr>
            </w:pPr>
            <w:r w:rsidRPr="00AA0EE8">
              <w:rPr>
                <w:sz w:val="16"/>
              </w:rPr>
              <w:t>FP Individual</w:t>
            </w:r>
          </w:p>
        </w:tc>
        <w:tc>
          <w:tcPr>
            <w:tcW w:w="3574" w:type="dxa"/>
            <w:tcMar>
              <w:left w:w="57" w:type="dxa"/>
              <w:right w:w="57" w:type="dxa"/>
            </w:tcMar>
          </w:tcPr>
          <w:p w14:paraId="55B5EB7F"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002E6BE9"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2015-05-29/mod/fp_ind.xsd</w:t>
            </w:r>
          </w:p>
        </w:tc>
      </w:tr>
      <w:tr w:rsidR="00AA0EE8" w14:paraId="55B5EB85" w14:textId="77777777" w:rsidTr="00766D0C">
        <w:tc>
          <w:tcPr>
            <w:tcW w:w="1162" w:type="dxa"/>
            <w:vMerge/>
            <w:tcMar>
              <w:left w:w="57" w:type="dxa"/>
              <w:right w:w="57" w:type="dxa"/>
            </w:tcMar>
          </w:tcPr>
          <w:p w14:paraId="55B5EB81" w14:textId="77777777" w:rsidR="00AA0EE8" w:rsidRPr="00AA0EE8" w:rsidRDefault="00AA0EE8" w:rsidP="00B939D1">
            <w:pPr>
              <w:keepLines/>
              <w:rPr>
                <w:sz w:val="16"/>
              </w:rPr>
            </w:pPr>
          </w:p>
        </w:tc>
        <w:tc>
          <w:tcPr>
            <w:tcW w:w="3261" w:type="dxa"/>
            <w:vMerge/>
            <w:tcMar>
              <w:left w:w="57" w:type="dxa"/>
              <w:right w:w="57" w:type="dxa"/>
            </w:tcMar>
          </w:tcPr>
          <w:p w14:paraId="55B5EB82"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3" w14:textId="77777777" w:rsidR="00AA0EE8" w:rsidRPr="00AA0EE8" w:rsidRDefault="00AA0EE8" w:rsidP="00B939D1">
            <w:pPr>
              <w:keepLines/>
              <w:rPr>
                <w:sz w:val="16"/>
              </w:rPr>
            </w:pPr>
            <w:r w:rsidRPr="00AA0EE8">
              <w:rPr>
                <w:sz w:val="16"/>
              </w:rPr>
              <w:t>FP Consolidated</w:t>
            </w:r>
          </w:p>
        </w:tc>
        <w:tc>
          <w:tcPr>
            <w:tcW w:w="3574" w:type="dxa"/>
            <w:tcMar>
              <w:left w:w="57" w:type="dxa"/>
              <w:right w:w="57" w:type="dxa"/>
            </w:tcMar>
          </w:tcPr>
          <w:p w14:paraId="55B5EB84" w14:textId="77777777" w:rsidR="00AA0EE8" w:rsidRPr="00B939D1" w:rsidRDefault="00AA0EE8" w:rsidP="00B939D1">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2015-05-29/mod/fp_con.xsd</w:t>
            </w:r>
          </w:p>
        </w:tc>
      </w:tr>
      <w:tr w:rsidR="00AA0EE8" w14:paraId="55B5EB8A" w14:textId="77777777" w:rsidTr="00766D0C">
        <w:tc>
          <w:tcPr>
            <w:tcW w:w="1162" w:type="dxa"/>
            <w:vMerge w:val="restart"/>
            <w:tcMar>
              <w:left w:w="57" w:type="dxa"/>
              <w:right w:w="57" w:type="dxa"/>
            </w:tcMar>
          </w:tcPr>
          <w:p w14:paraId="55B5EB86" w14:textId="77777777" w:rsidR="00AA0EE8" w:rsidRPr="00AA0EE8" w:rsidRDefault="00AA0EE8" w:rsidP="00B939D1">
            <w:pPr>
              <w:keepNext/>
              <w:keepLines/>
              <w:rPr>
                <w:sz w:val="16"/>
              </w:rPr>
            </w:pPr>
            <w:r w:rsidRPr="00AA0EE8">
              <w:rPr>
                <w:sz w:val="16"/>
              </w:rPr>
              <w:t>SBP Benchmarking</w:t>
            </w:r>
          </w:p>
        </w:tc>
        <w:tc>
          <w:tcPr>
            <w:tcW w:w="3261" w:type="dxa"/>
            <w:vMerge w:val="restart"/>
            <w:tcMar>
              <w:left w:w="57" w:type="dxa"/>
              <w:right w:w="57" w:type="dxa"/>
            </w:tcMar>
          </w:tcPr>
          <w:p w14:paraId="55B5EB87"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sbp/cp-2014-07/</w:t>
            </w:r>
            <w:r w:rsidRPr="00B939D1">
              <w:rPr>
                <w:rFonts w:ascii="Arial Narrow" w:hAnsi="Arial Narrow"/>
                <w:b/>
                <w:sz w:val="18"/>
              </w:rPr>
              <w:t>2015-02-16/mod/sbp.xsd</w:t>
            </w:r>
          </w:p>
        </w:tc>
        <w:tc>
          <w:tcPr>
            <w:tcW w:w="1134" w:type="dxa"/>
            <w:tcMar>
              <w:left w:w="57" w:type="dxa"/>
              <w:right w:w="57" w:type="dxa"/>
            </w:tcMar>
          </w:tcPr>
          <w:p w14:paraId="55B5EB88" w14:textId="77777777" w:rsidR="00AA0EE8" w:rsidRPr="00AA0EE8" w:rsidRDefault="00AA0EE8" w:rsidP="00B939D1">
            <w:pPr>
              <w:keepNext/>
              <w:keepLines/>
              <w:rPr>
                <w:sz w:val="16"/>
              </w:rPr>
            </w:pPr>
            <w:r w:rsidRPr="00AA0EE8">
              <w:rPr>
                <w:sz w:val="16"/>
              </w:rPr>
              <w:t>Benchmarking Individual</w:t>
            </w:r>
          </w:p>
        </w:tc>
        <w:tc>
          <w:tcPr>
            <w:tcW w:w="3574" w:type="dxa"/>
            <w:tcMar>
              <w:left w:w="57" w:type="dxa"/>
              <w:right w:w="57" w:type="dxa"/>
            </w:tcMar>
          </w:tcPr>
          <w:p w14:paraId="55B5EB89"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2E6BE9" w:rsidRPr="00B939D1">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2015-05-29/mod/sbp_ind.xsd</w:t>
            </w:r>
          </w:p>
        </w:tc>
      </w:tr>
      <w:tr w:rsidR="00AA0EE8" w14:paraId="55B5EB8F" w14:textId="77777777" w:rsidTr="00766D0C">
        <w:tc>
          <w:tcPr>
            <w:tcW w:w="1162" w:type="dxa"/>
            <w:vMerge/>
            <w:tcMar>
              <w:left w:w="57" w:type="dxa"/>
              <w:right w:w="57" w:type="dxa"/>
            </w:tcMar>
          </w:tcPr>
          <w:p w14:paraId="55B5EB8B" w14:textId="77777777" w:rsidR="00AA0EE8" w:rsidRPr="00AA0EE8" w:rsidRDefault="00AA0EE8" w:rsidP="00B939D1">
            <w:pPr>
              <w:keepLines/>
              <w:rPr>
                <w:sz w:val="16"/>
              </w:rPr>
            </w:pPr>
          </w:p>
        </w:tc>
        <w:tc>
          <w:tcPr>
            <w:tcW w:w="3261" w:type="dxa"/>
            <w:vMerge/>
            <w:tcMar>
              <w:left w:w="57" w:type="dxa"/>
              <w:right w:w="57" w:type="dxa"/>
            </w:tcMar>
          </w:tcPr>
          <w:p w14:paraId="55B5EB8C"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D" w14:textId="77777777" w:rsidR="00AA0EE8" w:rsidRPr="00AA0EE8" w:rsidRDefault="00AA0EE8" w:rsidP="00B939D1">
            <w:pPr>
              <w:keepLines/>
              <w:rPr>
                <w:sz w:val="16"/>
              </w:rPr>
            </w:pPr>
            <w:r w:rsidRPr="00AA0EE8">
              <w:rPr>
                <w:sz w:val="16"/>
              </w:rPr>
              <w:t>Benchmarking Consolidated</w:t>
            </w:r>
          </w:p>
        </w:tc>
        <w:tc>
          <w:tcPr>
            <w:tcW w:w="3574" w:type="dxa"/>
            <w:tcMar>
              <w:left w:w="57" w:type="dxa"/>
              <w:right w:w="57" w:type="dxa"/>
            </w:tcMar>
          </w:tcPr>
          <w:p w14:paraId="55B5EB8E"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2015-05-29/mod/sbp_con.xsd</w:t>
            </w:r>
          </w:p>
        </w:tc>
      </w:tr>
      <w:tr w:rsidR="00AA0EE8" w14:paraId="55B5EB94" w14:textId="77777777" w:rsidTr="00766D0C">
        <w:tc>
          <w:tcPr>
            <w:tcW w:w="1162" w:type="dxa"/>
            <w:vMerge w:val="restart"/>
            <w:tcMar>
              <w:left w:w="57" w:type="dxa"/>
              <w:right w:w="57" w:type="dxa"/>
            </w:tcMar>
          </w:tcPr>
          <w:p w14:paraId="55B5EB90" w14:textId="77777777" w:rsidR="00AA0EE8" w:rsidRPr="00AA0EE8" w:rsidRDefault="00AA0EE8" w:rsidP="00B939D1">
            <w:pPr>
              <w:keepNext/>
              <w:keepLines/>
              <w:rPr>
                <w:sz w:val="16"/>
              </w:rPr>
            </w:pPr>
            <w:r w:rsidRPr="00AA0EE8">
              <w:rPr>
                <w:sz w:val="16"/>
              </w:rPr>
              <w:t>Benchmarking Initial Valuation</w:t>
            </w:r>
          </w:p>
        </w:tc>
        <w:tc>
          <w:tcPr>
            <w:tcW w:w="3261" w:type="dxa"/>
            <w:vMerge w:val="restart"/>
            <w:tcMar>
              <w:left w:w="57" w:type="dxa"/>
              <w:right w:w="57" w:type="dxa"/>
            </w:tcMar>
          </w:tcPr>
          <w:p w14:paraId="55B5EB91"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B939D1" w:rsidRPr="00B939D1">
              <w:rPr>
                <w:rFonts w:ascii="Arial Narrow" w:hAnsi="Arial Narrow"/>
                <w:sz w:val="18"/>
              </w:rPr>
              <w:noBreakHyphen/>
            </w:r>
            <w:r w:rsidRPr="00B939D1">
              <w:rPr>
                <w:rFonts w:ascii="Arial Narrow" w:hAnsi="Arial Narrow"/>
                <w:sz w:val="18"/>
              </w:rPr>
              <w:t>2014</w:t>
            </w:r>
            <w:r w:rsidR="00B939D1" w:rsidRPr="00B939D1">
              <w:rPr>
                <w:rFonts w:ascii="Arial Narrow" w:hAnsi="Arial Narrow"/>
                <w:sz w:val="18"/>
              </w:rPr>
              <w:noBreakHyphen/>
            </w:r>
            <w:r w:rsidRPr="00B939D1">
              <w:rPr>
                <w:rFonts w:ascii="Arial Narrow" w:hAnsi="Arial Narrow"/>
                <w:sz w:val="18"/>
              </w:rPr>
              <w:t>07/</w:t>
            </w:r>
            <w:r w:rsidRPr="00B939D1">
              <w:rPr>
                <w:rFonts w:ascii="Arial Narrow" w:hAnsi="Arial Narrow"/>
                <w:b/>
                <w:sz w:val="18"/>
              </w:rPr>
              <w:t>2015</w:t>
            </w:r>
            <w:r w:rsidR="00B939D1" w:rsidRPr="00B939D1">
              <w:rPr>
                <w:rFonts w:ascii="Arial Narrow" w:hAnsi="Arial Narrow"/>
                <w:b/>
                <w:sz w:val="18"/>
              </w:rPr>
              <w:noBreakHyphen/>
            </w:r>
            <w:r w:rsidRPr="00B939D1">
              <w:rPr>
                <w:rFonts w:ascii="Arial Narrow" w:hAnsi="Arial Narrow"/>
                <w:b/>
                <w:sz w:val="18"/>
              </w:rPr>
              <w:t>02</w:t>
            </w:r>
            <w:r w:rsidR="00B939D1" w:rsidRPr="00B939D1">
              <w:rPr>
                <w:rFonts w:ascii="Arial Narrow" w:hAnsi="Arial Narrow"/>
                <w:b/>
                <w:sz w:val="18"/>
              </w:rPr>
              <w:noBreakHyphen/>
            </w:r>
            <w:r w:rsidRPr="00B939D1">
              <w:rPr>
                <w:rFonts w:ascii="Arial Narrow" w:hAnsi="Arial Narrow"/>
                <w:b/>
                <w:sz w:val="18"/>
              </w:rPr>
              <w:t>16/mod/sbpimv.xsd</w:t>
            </w:r>
          </w:p>
        </w:tc>
        <w:tc>
          <w:tcPr>
            <w:tcW w:w="1134" w:type="dxa"/>
            <w:tcMar>
              <w:left w:w="57" w:type="dxa"/>
              <w:right w:w="57" w:type="dxa"/>
            </w:tcMar>
          </w:tcPr>
          <w:p w14:paraId="55B5EB92" w14:textId="77777777" w:rsidR="00AA0EE8" w:rsidRPr="00AA0EE8" w:rsidRDefault="00AA0EE8" w:rsidP="00B939D1">
            <w:pPr>
              <w:keepLines/>
              <w:rPr>
                <w:sz w:val="16"/>
              </w:rPr>
            </w:pPr>
            <w:r w:rsidRPr="00AA0EE8">
              <w:rPr>
                <w:sz w:val="16"/>
              </w:rPr>
              <w:t>IMV Individual</w:t>
            </w:r>
          </w:p>
        </w:tc>
        <w:tc>
          <w:tcPr>
            <w:tcW w:w="3574" w:type="dxa"/>
            <w:tcMar>
              <w:left w:w="57" w:type="dxa"/>
              <w:right w:w="57" w:type="dxa"/>
            </w:tcMar>
          </w:tcPr>
          <w:p w14:paraId="55B5EB93"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2015-05-29/mod/sbpimv_ind.xsd</w:t>
            </w:r>
          </w:p>
        </w:tc>
      </w:tr>
      <w:tr w:rsidR="00AA0EE8" w14:paraId="55B5EB99" w14:textId="77777777" w:rsidTr="00766D0C">
        <w:tc>
          <w:tcPr>
            <w:tcW w:w="1162" w:type="dxa"/>
            <w:vMerge/>
            <w:tcMar>
              <w:left w:w="57" w:type="dxa"/>
              <w:right w:w="57" w:type="dxa"/>
            </w:tcMar>
          </w:tcPr>
          <w:p w14:paraId="55B5EB95" w14:textId="77777777" w:rsidR="00AA0EE8" w:rsidRPr="00AA0EE8" w:rsidRDefault="00AA0EE8" w:rsidP="00B939D1">
            <w:pPr>
              <w:keepLines/>
              <w:rPr>
                <w:sz w:val="16"/>
              </w:rPr>
            </w:pPr>
          </w:p>
        </w:tc>
        <w:tc>
          <w:tcPr>
            <w:tcW w:w="3261" w:type="dxa"/>
            <w:vMerge/>
            <w:tcMar>
              <w:left w:w="57" w:type="dxa"/>
              <w:right w:w="57" w:type="dxa"/>
            </w:tcMar>
          </w:tcPr>
          <w:p w14:paraId="55B5EB96" w14:textId="77777777" w:rsidR="00AA0EE8" w:rsidRPr="00AA0EE8" w:rsidRDefault="00AA0EE8" w:rsidP="00B939D1">
            <w:pPr>
              <w:keepLines/>
              <w:rPr>
                <w:sz w:val="16"/>
              </w:rPr>
            </w:pPr>
          </w:p>
        </w:tc>
        <w:tc>
          <w:tcPr>
            <w:tcW w:w="1134" w:type="dxa"/>
            <w:tcMar>
              <w:left w:w="57" w:type="dxa"/>
              <w:right w:w="57" w:type="dxa"/>
            </w:tcMar>
          </w:tcPr>
          <w:p w14:paraId="55B5EB97" w14:textId="77777777" w:rsidR="00AA0EE8" w:rsidRPr="00AA0EE8" w:rsidRDefault="00AA0EE8" w:rsidP="00B939D1">
            <w:pPr>
              <w:keepLines/>
              <w:rPr>
                <w:sz w:val="16"/>
              </w:rPr>
            </w:pPr>
            <w:r w:rsidRPr="00AA0EE8">
              <w:rPr>
                <w:sz w:val="16"/>
              </w:rPr>
              <w:t>IMV Consolidated</w:t>
            </w:r>
          </w:p>
        </w:tc>
        <w:tc>
          <w:tcPr>
            <w:tcW w:w="3574" w:type="dxa"/>
            <w:tcMar>
              <w:left w:w="57" w:type="dxa"/>
              <w:right w:w="57" w:type="dxa"/>
            </w:tcMar>
          </w:tcPr>
          <w:p w14:paraId="55B5EB98"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2015-05-29/mod/sbpimv_con.xsd</w:t>
            </w:r>
          </w:p>
        </w:tc>
      </w:tr>
    </w:tbl>
    <w:p w14:paraId="55B5EB9A" w14:textId="77777777" w:rsidR="00534F52" w:rsidRDefault="00534F52" w:rsidP="00B000E3"/>
    <w:p w14:paraId="55B5EB9B"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534F52">
        <w:rPr>
          <w:b/>
        </w:rPr>
        <w:lastRenderedPageBreak/>
        <w:t>Mapping 2.3 Instance files to 2.3.1</w:t>
      </w:r>
    </w:p>
    <w:p w14:paraId="55B5EB9C" w14:textId="77777777" w:rsidR="00534F52" w:rsidRP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534F52">
        <w:t>S</w:t>
      </w:r>
      <w:r>
        <w:t>i</w:t>
      </w:r>
      <w:r w:rsidRPr="00534F52">
        <w:t>nce</w:t>
      </w:r>
      <w:r>
        <w:t xml:space="preserve"> the data content of 2.3 and 2.3.1 FP and SBP reports are mostly identical (with one exception, see below), is it plausible to map 2.3 Instance Files to 2.3.1 compatible instance files.</w:t>
      </w:r>
    </w:p>
    <w:p w14:paraId="55B5EB9D"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Both the 2.3.1 SBP and SBPIMV reports are identical structures to the 2.3 versions, with the only difference being the explicit differentiation</w:t>
      </w:r>
      <w:r w:rsidR="00AA0EE8">
        <w:t xml:space="preserve"> of individual and c</w:t>
      </w:r>
      <w:r>
        <w:t xml:space="preserve">onsolidated entry points, </w:t>
      </w:r>
      <w:r w:rsidR="00AA0EE8">
        <w:t xml:space="preserve">replacing the </w:t>
      </w:r>
      <w:proofErr w:type="spellStart"/>
      <w:r w:rsidR="00AA0EE8">
        <w:t>schemaR</w:t>
      </w:r>
      <w:r>
        <w:t>ef</w:t>
      </w:r>
      <w:proofErr w:type="spellEnd"/>
      <w:r>
        <w:t xml:space="preserve"> of a valid 2.3 instance file </w:t>
      </w:r>
      <w:r w:rsidR="00AA0EE8">
        <w:t>with the appropriate i</w:t>
      </w:r>
      <w:r>
        <w:t xml:space="preserve">ndividual or </w:t>
      </w:r>
      <w:r w:rsidR="00AA0EE8">
        <w:t>c</w:t>
      </w:r>
      <w:r>
        <w:t xml:space="preserve">onsolidated </w:t>
      </w:r>
      <w:proofErr w:type="spellStart"/>
      <w:r>
        <w:t>schemaRef</w:t>
      </w:r>
      <w:proofErr w:type="spellEnd"/>
      <w:r>
        <w:t xml:space="preserve"> for 2.3.1 would converted the file to a valid 2.3.1 Instance.</w:t>
      </w:r>
    </w:p>
    <w:p w14:paraId="55B5EB9E"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FP table P</w:t>
      </w:r>
      <w:r w:rsidR="00B939D1">
        <w:t xml:space="preserve"> </w:t>
      </w:r>
      <w:r>
        <w:t>00.01 in version 2.3 did not contain a row 020 to indicate consolidation status. This is added in version 2.3.1. As such</w:t>
      </w:r>
      <w:r w:rsidR="00AA0EE8">
        <w:t xml:space="preserve">, as well as mapping the </w:t>
      </w:r>
      <w:proofErr w:type="spellStart"/>
      <w:r w:rsidR="00AA0EE8">
        <w:t>schemaR</w:t>
      </w:r>
      <w:r>
        <w:t>ef</w:t>
      </w:r>
      <w:proofErr w:type="spellEnd"/>
      <w:r>
        <w:t xml:space="preserve"> to the appropriate value based on the consolidation nature of the report</w:t>
      </w:r>
      <w:r w:rsidR="00AA0EE8">
        <w:t>, this data point should be added, i.e. either:</w:t>
      </w:r>
    </w:p>
    <w:p w14:paraId="55B5EB9F"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:x6</w:t>
      </w:r>
      <w:proofErr w:type="gramEnd"/>
      <w:r w:rsidRPr="009037B2">
        <w:rPr>
          <w:b/>
        </w:rPr>
        <w:t>&lt;/eba_met:ei207&gt;</w:t>
      </w:r>
    </w:p>
    <w:p w14:paraId="55B5EBA0"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pPr>
      <w:proofErr w:type="gramStart"/>
      <w:r>
        <w:t>for</w:t>
      </w:r>
      <w:proofErr w:type="gramEnd"/>
      <w:r>
        <w:t xml:space="preserve"> individual, or for consolidated:</w:t>
      </w:r>
    </w:p>
    <w:p w14:paraId="55B5EBA1"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w:t>
      </w:r>
      <w:r>
        <w:rPr>
          <w:b/>
        </w:rPr>
        <w:t>7</w:t>
      </w:r>
      <w:proofErr w:type="gramEnd"/>
      <w:r w:rsidRPr="009037B2">
        <w:rPr>
          <w:b/>
        </w:rPr>
        <w:t>&lt;/eba_met:ei207&gt;</w:t>
      </w:r>
    </w:p>
    <w:p w14:paraId="55B5EBA2" w14:textId="77777777" w:rsidR="00AA0EE8" w:rsidRDefault="00AA0EE8" w:rsidP="00057CFC">
      <w:pPr>
        <w:keepLines/>
        <w:pBdr>
          <w:top w:val="single" w:sz="4" w:space="1" w:color="auto"/>
          <w:left w:val="single" w:sz="4" w:space="4" w:color="auto"/>
          <w:bottom w:val="single" w:sz="4" w:space="1" w:color="auto"/>
          <w:right w:val="single" w:sz="4" w:space="4" w:color="auto"/>
        </w:pBdr>
        <w:ind w:left="720" w:right="425"/>
      </w:pPr>
      <w:proofErr w:type="gramStart"/>
      <w:r>
        <w:t>would</w:t>
      </w:r>
      <w:proofErr w:type="gramEnd"/>
      <w:r>
        <w:t xml:space="preserve"> be added within the &lt;xbrl&gt; tag, </w:t>
      </w:r>
      <w:r w:rsidRPr="009037B2">
        <w:t>where context “c2” is the context already used for ei4 data i</w:t>
      </w:r>
      <w:r>
        <w:t>tem, and assuming the use in the instance of the canonical namespace prefixes (if this is not the case, “</w:t>
      </w:r>
      <w:proofErr w:type="spellStart"/>
      <w:r>
        <w:t>eba_met</w:t>
      </w:r>
      <w:proofErr w:type="spellEnd"/>
      <w:r>
        <w:t>” and “</w:t>
      </w:r>
      <w:proofErr w:type="spellStart"/>
      <w:r>
        <w:t>eba_SC</w:t>
      </w:r>
      <w:proofErr w:type="spellEnd"/>
      <w:r>
        <w:t>” would need to be changed appropriately).</w:t>
      </w:r>
    </w:p>
    <w:p w14:paraId="55B5EBA3" w14:textId="77777777" w:rsidR="00D515AE" w:rsidRDefault="00D515AE" w:rsidP="00B000E3">
      <w:pPr>
        <w:rPr>
          <w:b/>
        </w:rPr>
      </w:pPr>
    </w:p>
    <w:p w14:paraId="55B5EBA4" w14:textId="77777777" w:rsidR="00534F52" w:rsidRDefault="00B939D1" w:rsidP="00D515AE">
      <w:pPr>
        <w:pStyle w:val="Titlelevel3"/>
      </w:pPr>
      <w:r w:rsidRPr="00B939D1">
        <w:t>Table Changes</w:t>
      </w:r>
    </w:p>
    <w:p w14:paraId="55B5EBA5" w14:textId="77777777" w:rsidR="00B939D1" w:rsidRPr="00B939D1" w:rsidRDefault="00B939D1" w:rsidP="00183058">
      <w:pPr>
        <w:pStyle w:val="ListParagraph"/>
        <w:numPr>
          <w:ilvl w:val="0"/>
          <w:numId w:val="5"/>
        </w:numPr>
      </w:pPr>
      <w:r w:rsidRPr="00B939D1">
        <w:t>As noted above, row 020 “</w:t>
      </w:r>
      <w:r w:rsidR="001F0E7F" w:rsidRPr="001F0E7F">
        <w:t>Reporting Level</w:t>
      </w:r>
      <w:r w:rsidRPr="00B939D1">
        <w:t>” added to P 00.01.</w:t>
      </w:r>
    </w:p>
    <w:p w14:paraId="55B5EBA6" w14:textId="77777777" w:rsidR="00B939D1" w:rsidRPr="00B939D1" w:rsidRDefault="00B939D1" w:rsidP="00183058">
      <w:pPr>
        <w:pStyle w:val="ListParagraph"/>
        <w:numPr>
          <w:ilvl w:val="0"/>
          <w:numId w:val="5"/>
        </w:numPr>
      </w:pPr>
      <w:r w:rsidRPr="00B939D1">
        <w:t xml:space="preserve">Label of Open Axis for C 105.02 </w:t>
      </w:r>
      <w:r>
        <w:t>“</w:t>
      </w:r>
      <w:r w:rsidRPr="00B939D1">
        <w:t>Mapping of internal models to portfolios</w:t>
      </w:r>
      <w:r>
        <w:t xml:space="preserve">” </w:t>
      </w:r>
      <w:r w:rsidRPr="00B939D1">
        <w:t>changed from “Portfolio” to “</w:t>
      </w:r>
      <w:r>
        <w:t>Row Number”</w:t>
      </w:r>
      <w:r w:rsidR="001A4CAA">
        <w:t xml:space="preserve"> (minor cosmetic change only, does not affect instance files)</w:t>
      </w:r>
      <w:r>
        <w:t>.</w:t>
      </w:r>
    </w:p>
    <w:p w14:paraId="55B5EBA7" w14:textId="77777777" w:rsidR="00B939D1" w:rsidRDefault="00057CFC" w:rsidP="00D515AE">
      <w:pPr>
        <w:pStyle w:val="Titlelevel3"/>
      </w:pPr>
      <w:r>
        <w:t>Validation Rule Changes</w:t>
      </w:r>
    </w:p>
    <w:p w14:paraId="55B5EBA8" w14:textId="77777777" w:rsidR="006A5AC9" w:rsidRDefault="006A5AC9" w:rsidP="00183058">
      <w:pPr>
        <w:pStyle w:val="ListParagraph"/>
        <w:numPr>
          <w:ilvl w:val="0"/>
          <w:numId w:val="5"/>
        </w:numPr>
      </w:pPr>
      <w:r>
        <w:t>Added check on existence of value for P 00.01 row 020 (e4437_e), and checks that the values of P 00.01 and S 00.01 are agree with the Individual/Consolidated nature of the report (v4438_c - v4441_c).</w:t>
      </w:r>
    </w:p>
    <w:p w14:paraId="55B5EBA9" w14:textId="77777777" w:rsidR="00766D0C" w:rsidRDefault="00766D0C" w:rsidP="00766D0C">
      <w:pPr>
        <w:pStyle w:val="Titlelevel3"/>
      </w:pPr>
      <w:r>
        <w:t>Documentation</w:t>
      </w:r>
      <w:r w:rsidR="00057CFC">
        <w:t xml:space="preserve"> Changes</w:t>
      </w:r>
    </w:p>
    <w:p w14:paraId="55B5EBAA" w14:textId="77777777" w:rsidR="001F0E7F" w:rsidRDefault="001F0E7F" w:rsidP="00183058">
      <w:pPr>
        <w:pStyle w:val="ListParagraph"/>
        <w:numPr>
          <w:ilvl w:val="0"/>
          <w:numId w:val="5"/>
        </w:numPr>
      </w:pPr>
      <w:r w:rsidRPr="001F0E7F">
        <w:t xml:space="preserve">“Not Included in XBRL” marker added to </w:t>
      </w:r>
      <w:r w:rsidR="00766D0C">
        <w:t>validation rules</w:t>
      </w:r>
      <w:r w:rsidR="00766D0C" w:rsidRPr="001F0E7F">
        <w:t xml:space="preserve"> v3330_i and v3331_i </w:t>
      </w:r>
      <w:r w:rsidR="00766D0C">
        <w:t xml:space="preserve">on </w:t>
      </w:r>
      <w:r w:rsidRPr="001F0E7F">
        <w:t xml:space="preserve">2.3 </w:t>
      </w:r>
      <w:proofErr w:type="gramStart"/>
      <w:r w:rsidR="00766D0C">
        <w:t>tab</w:t>
      </w:r>
      <w:proofErr w:type="gramEnd"/>
      <w:r w:rsidRPr="001F0E7F">
        <w:t xml:space="preserve"> </w:t>
      </w:r>
      <w:r w:rsidR="006A5AC9">
        <w:t xml:space="preserve">(was </w:t>
      </w:r>
      <w:r w:rsidR="00766D0C">
        <w:t xml:space="preserve">already </w:t>
      </w:r>
      <w:r w:rsidR="006A5AC9">
        <w:t>present on the other tabs).</w:t>
      </w:r>
    </w:p>
    <w:p w14:paraId="55B5EBAB" w14:textId="77777777" w:rsidR="00057CFC" w:rsidRDefault="00057CFC" w:rsidP="00057CFC"/>
    <w:p w14:paraId="55B5EBAC" w14:textId="77777777" w:rsidR="00057CFC" w:rsidRDefault="00057CFC" w:rsidP="00057CFC">
      <w:pPr>
        <w:pStyle w:val="Titlelevel3"/>
      </w:pPr>
      <w:r>
        <w:t>Unchanged</w:t>
      </w:r>
    </w:p>
    <w:p w14:paraId="55B5EBAD" w14:textId="77777777" w:rsidR="00057CFC" w:rsidRDefault="00057CFC" w:rsidP="00183058">
      <w:pPr>
        <w:pStyle w:val="ListParagraph"/>
        <w:numPr>
          <w:ilvl w:val="0"/>
          <w:numId w:val="5"/>
        </w:numPr>
      </w:pPr>
      <w:r>
        <w:t>Asset Encumbrance remains unchanged from version 2.2 (i.e. v2.2 entry point/taxonomy should continue to be used)</w:t>
      </w:r>
    </w:p>
    <w:p w14:paraId="55B5EBAE" w14:textId="77777777" w:rsidR="00057CFC" w:rsidRDefault="00057CFC" w:rsidP="00183058">
      <w:pPr>
        <w:pStyle w:val="ListParagraph"/>
        <w:numPr>
          <w:ilvl w:val="0"/>
          <w:numId w:val="5"/>
        </w:numPr>
      </w:pPr>
      <w:r>
        <w:t>FINREP remains unchanged from version 2.3</w:t>
      </w:r>
    </w:p>
    <w:p w14:paraId="55B5EBAF" w14:textId="77777777" w:rsidR="00057CFC" w:rsidRDefault="00057CFC" w:rsidP="00183058">
      <w:pPr>
        <w:pStyle w:val="ListParagraph"/>
        <w:numPr>
          <w:ilvl w:val="0"/>
          <w:numId w:val="5"/>
        </w:numPr>
      </w:pPr>
      <w:r>
        <w:t>COREP remains unchanged from version 2.3 (however see Known Issues section below)</w:t>
      </w:r>
    </w:p>
    <w:p w14:paraId="55B5EBB0" w14:textId="77777777" w:rsidR="00057CFC" w:rsidRPr="001F0E7F" w:rsidRDefault="00057CFC" w:rsidP="00057CFC">
      <w:pPr>
        <w:pStyle w:val="ListParagraph"/>
      </w:pPr>
    </w:p>
    <w:p w14:paraId="55B5EBB1" w14:textId="77777777" w:rsidR="00057CFC" w:rsidRPr="00057CFC" w:rsidRDefault="00057CFC" w:rsidP="00057CFC">
      <w:pPr>
        <w:pStyle w:val="Titlelevel2"/>
        <w:keepNext/>
        <w:keepLines/>
        <w:rPr>
          <w:b/>
        </w:rPr>
      </w:pPr>
      <w:r w:rsidRPr="00057CFC">
        <w:rPr>
          <w:b/>
        </w:rPr>
        <w:lastRenderedPageBreak/>
        <w:t>Known Issues</w:t>
      </w:r>
    </w:p>
    <w:p w14:paraId="55B5EBB2" w14:textId="77777777" w:rsidR="00057CFC" w:rsidRDefault="00057CFC" w:rsidP="00183058">
      <w:pPr>
        <w:pStyle w:val="ListParagraph"/>
        <w:keepNext/>
        <w:keepLines/>
        <w:numPr>
          <w:ilvl w:val="0"/>
          <w:numId w:val="5"/>
        </w:numPr>
      </w:pPr>
      <w:r>
        <w:t>The metrics assigned to COREP C 06.02 column 040, and FINREP F 40.01 column 150 are incorrect in v2.3 (and 2.3.1), have been mistakenly swapped over.</w:t>
      </w:r>
    </w:p>
    <w:p w14:paraId="55B5EBB3" w14:textId="77777777" w:rsidR="00057CFC" w:rsidRDefault="00057CFC" w:rsidP="00183058">
      <w:pPr>
        <w:pStyle w:val="ListParagraph"/>
        <w:keepNext/>
        <w:keepLines/>
        <w:numPr>
          <w:ilvl w:val="1"/>
          <w:numId w:val="5"/>
        </w:numPr>
      </w:pPr>
      <w:r>
        <w:t xml:space="preserve">This error has </w:t>
      </w:r>
      <w:r w:rsidRPr="006A5AC9">
        <w:rPr>
          <w:b/>
        </w:rPr>
        <w:t>NOT</w:t>
      </w:r>
      <w:r>
        <w:t xml:space="preserve"> been corrected in v2.3.1, so as to avoid impacting the FINREP or COREP taxonomies</w:t>
      </w:r>
    </w:p>
    <w:p w14:paraId="55B5EBB4" w14:textId="77777777" w:rsidR="00057CFC" w:rsidRDefault="00057CFC" w:rsidP="00183058">
      <w:pPr>
        <w:pStyle w:val="ListParagraph"/>
        <w:keepNext/>
        <w:keepLines/>
        <w:numPr>
          <w:ilvl w:val="1"/>
          <w:numId w:val="5"/>
        </w:numPr>
      </w:pPr>
      <w:r>
        <w:t>F 40.01 col 150 remains a string metric as it was in previous versions, reporters should continue to report this as they have done previously</w:t>
      </w:r>
    </w:p>
    <w:p w14:paraId="55B5EBB5" w14:textId="77777777" w:rsidR="00057CFC" w:rsidRDefault="00057CFC" w:rsidP="00183058">
      <w:pPr>
        <w:pStyle w:val="ListParagraph"/>
        <w:keepNext/>
        <w:keepLines/>
        <w:numPr>
          <w:ilvl w:val="1"/>
          <w:numId w:val="5"/>
        </w:numPr>
      </w:pPr>
      <w:r w:rsidRPr="00766D0C">
        <w:rPr>
          <w:b/>
        </w:rPr>
        <w:t>For COREP, table C 06.02</w:t>
      </w:r>
      <w:r>
        <w:t xml:space="preserve"> the taxonomy allows for column 040 all four values below, but </w:t>
      </w:r>
      <w:r w:rsidRPr="00057CFC">
        <w:rPr>
          <w:b/>
        </w:rPr>
        <w:t>instance files should be reported respecting the supplementary instructions below</w:t>
      </w:r>
      <w:r>
        <w:t xml:space="preserve">: </w:t>
      </w:r>
    </w:p>
    <w:p w14:paraId="55B5EBB6" w14:textId="77777777" w:rsidR="00057CFC" w:rsidRDefault="00057CFC" w:rsidP="00057CFC">
      <w:pPr>
        <w:ind w:left="1080"/>
      </w:pPr>
    </w:p>
    <w:tbl>
      <w:tblPr>
        <w:tblStyle w:val="EBAtable"/>
        <w:tblW w:w="0" w:type="auto"/>
        <w:tblLook w:val="04A0" w:firstRow="1" w:lastRow="0" w:firstColumn="1" w:lastColumn="0" w:noHBand="0" w:noVBand="1"/>
      </w:tblPr>
      <w:tblGrid>
        <w:gridCol w:w="1391"/>
        <w:gridCol w:w="3904"/>
        <w:gridCol w:w="3996"/>
      </w:tblGrid>
      <w:tr w:rsidR="00057CFC" w:rsidRPr="006A5AC9" w14:paraId="55B5EBBA" w14:textId="77777777" w:rsidTr="00587A42">
        <w:trPr>
          <w:cnfStyle w:val="100000000000" w:firstRow="1" w:lastRow="0" w:firstColumn="0" w:lastColumn="0" w:oddVBand="0" w:evenVBand="0" w:oddHBand="0" w:evenHBand="0" w:firstRowFirstColumn="0" w:firstRowLastColumn="0" w:lastRowFirstColumn="0" w:lastRowLastColumn="0"/>
        </w:trPr>
        <w:tc>
          <w:tcPr>
            <w:tcW w:w="1126" w:type="dxa"/>
          </w:tcPr>
          <w:p w14:paraId="55B5EBB7" w14:textId="77777777" w:rsidR="00057CFC" w:rsidRPr="00D515AE" w:rsidRDefault="00057CFC" w:rsidP="00587A42">
            <w:pPr>
              <w:rPr>
                <w:rFonts w:ascii="Arial" w:hAnsi="Arial" w:cs="Arial"/>
                <w:b/>
              </w:rPr>
            </w:pPr>
            <w:r>
              <w:rPr>
                <w:rFonts w:ascii="Arial" w:hAnsi="Arial" w:cs="Arial"/>
                <w:b/>
              </w:rPr>
              <w:t>Member</w:t>
            </w:r>
          </w:p>
        </w:tc>
        <w:tc>
          <w:tcPr>
            <w:tcW w:w="3984" w:type="dxa"/>
          </w:tcPr>
          <w:p w14:paraId="55B5EBB8" w14:textId="77777777" w:rsidR="00057CFC" w:rsidRPr="00D515AE" w:rsidRDefault="00057CFC" w:rsidP="00587A42">
            <w:pPr>
              <w:rPr>
                <w:rFonts w:ascii="Arial" w:hAnsi="Arial" w:cs="Arial"/>
                <w:b/>
              </w:rPr>
            </w:pPr>
            <w:r w:rsidRPr="00D515AE">
              <w:rPr>
                <w:rFonts w:ascii="Arial" w:hAnsi="Arial" w:cs="Arial"/>
                <w:b/>
              </w:rPr>
              <w:t>Label</w:t>
            </w:r>
          </w:p>
        </w:tc>
        <w:tc>
          <w:tcPr>
            <w:tcW w:w="4070" w:type="dxa"/>
          </w:tcPr>
          <w:p w14:paraId="55B5EBB9" w14:textId="77777777" w:rsidR="00057CFC" w:rsidRPr="00D515AE" w:rsidRDefault="00057CFC" w:rsidP="00587A42">
            <w:pPr>
              <w:rPr>
                <w:rFonts w:ascii="Arial" w:hAnsi="Arial" w:cs="Arial"/>
                <w:b/>
              </w:rPr>
            </w:pPr>
            <w:r w:rsidRPr="00D515AE">
              <w:rPr>
                <w:rFonts w:ascii="Arial" w:hAnsi="Arial" w:cs="Arial"/>
                <w:b/>
              </w:rPr>
              <w:t>Supplementary instruction</w:t>
            </w:r>
          </w:p>
        </w:tc>
      </w:tr>
      <w:tr w:rsidR="00057CFC" w:rsidRPr="006A5AC9" w14:paraId="55B5EBBE" w14:textId="77777777" w:rsidTr="00587A42">
        <w:tc>
          <w:tcPr>
            <w:tcW w:w="1126" w:type="dxa"/>
          </w:tcPr>
          <w:p w14:paraId="55B5EBBB" w14:textId="77777777" w:rsidR="00057CFC" w:rsidRPr="00D515AE" w:rsidRDefault="00057CFC" w:rsidP="00587A42">
            <w:pPr>
              <w:rPr>
                <w:rFonts w:ascii="Arial" w:hAnsi="Arial" w:cs="Arial"/>
              </w:rPr>
            </w:pPr>
            <w:r w:rsidRPr="00BC0A15">
              <w:rPr>
                <w:rFonts w:ascii="Arial" w:hAnsi="Arial" w:cs="Arial"/>
              </w:rPr>
              <w:t>eba_Z</w:t>
            </w:r>
            <w:r>
              <w:rPr>
                <w:rFonts w:ascii="Arial" w:hAnsi="Arial" w:cs="Arial"/>
              </w:rPr>
              <w:t>Z:</w:t>
            </w:r>
            <w:r w:rsidRPr="00D515AE">
              <w:rPr>
                <w:rFonts w:ascii="Arial" w:hAnsi="Arial" w:cs="Arial"/>
              </w:rPr>
              <w:t>x29</w:t>
            </w:r>
          </w:p>
        </w:tc>
        <w:tc>
          <w:tcPr>
            <w:tcW w:w="3984" w:type="dxa"/>
          </w:tcPr>
          <w:p w14:paraId="55B5EBBC" w14:textId="77777777" w:rsidR="00057CFC" w:rsidRPr="00D515AE" w:rsidRDefault="00057CFC" w:rsidP="00587A42">
            <w:pPr>
              <w:rPr>
                <w:rFonts w:ascii="Arial" w:hAnsi="Arial" w:cs="Arial"/>
              </w:rPr>
            </w:pPr>
            <w:r w:rsidRPr="00D515AE">
              <w:rPr>
                <w:rFonts w:ascii="Arial" w:hAnsi="Arial" w:cs="Arial"/>
              </w:rPr>
              <w:t>Full consolidation</w:t>
            </w:r>
          </w:p>
        </w:tc>
        <w:tc>
          <w:tcPr>
            <w:tcW w:w="4070" w:type="dxa"/>
          </w:tcPr>
          <w:p w14:paraId="55B5EBBD" w14:textId="77777777" w:rsidR="00057CFC" w:rsidRPr="00D515AE" w:rsidRDefault="00057CFC" w:rsidP="00587A42">
            <w:pPr>
              <w:rPr>
                <w:rFonts w:ascii="Arial" w:hAnsi="Arial" w:cs="Arial"/>
              </w:rPr>
            </w:pPr>
            <w:r w:rsidRPr="00D515AE">
              <w:rPr>
                <w:rFonts w:ascii="Arial" w:hAnsi="Arial" w:cs="Arial"/>
              </w:rPr>
              <w:t>Us</w:t>
            </w:r>
            <w:r>
              <w:rPr>
                <w:rFonts w:ascii="Arial" w:hAnsi="Arial" w:cs="Arial"/>
              </w:rPr>
              <w:t>e</w:t>
            </w:r>
            <w:r w:rsidRPr="00D515AE">
              <w:rPr>
                <w:rFonts w:ascii="Arial" w:hAnsi="Arial" w:cs="Arial"/>
              </w:rPr>
              <w:t xml:space="preserve"> to report value “fully consolidated” ("SF")</w:t>
            </w:r>
          </w:p>
        </w:tc>
      </w:tr>
      <w:tr w:rsidR="00057CFC" w:rsidRPr="006A5AC9" w14:paraId="55B5EBC2" w14:textId="77777777" w:rsidTr="00587A42">
        <w:tc>
          <w:tcPr>
            <w:tcW w:w="1126" w:type="dxa"/>
          </w:tcPr>
          <w:p w14:paraId="55B5EBBF" w14:textId="77777777" w:rsidR="00057CFC" w:rsidRPr="00766D0C" w:rsidRDefault="00057CFC" w:rsidP="00587A42">
            <w:pPr>
              <w:rPr>
                <w:rFonts w:ascii="Arial" w:hAnsi="Arial" w:cs="Arial"/>
              </w:rPr>
            </w:pPr>
            <w:r w:rsidRPr="00766D0C">
              <w:rPr>
                <w:rFonts w:ascii="Arial" w:hAnsi="Arial" w:cs="Arial"/>
              </w:rPr>
              <w:t>eba_ZZ:x30</w:t>
            </w:r>
          </w:p>
        </w:tc>
        <w:tc>
          <w:tcPr>
            <w:tcW w:w="3984" w:type="dxa"/>
          </w:tcPr>
          <w:p w14:paraId="55B5EBC0" w14:textId="77777777" w:rsidR="00057CFC" w:rsidRPr="00766D0C" w:rsidRDefault="00057CFC" w:rsidP="00587A42">
            <w:pPr>
              <w:rPr>
                <w:rFonts w:ascii="Arial" w:hAnsi="Arial" w:cs="Arial"/>
              </w:rPr>
            </w:pPr>
            <w:r w:rsidRPr="00766D0C">
              <w:rPr>
                <w:rFonts w:ascii="Arial" w:hAnsi="Arial" w:cs="Arial"/>
              </w:rPr>
              <w:t>Proportional consolidation</w:t>
            </w:r>
          </w:p>
        </w:tc>
        <w:tc>
          <w:tcPr>
            <w:tcW w:w="4070" w:type="dxa"/>
          </w:tcPr>
          <w:p w14:paraId="55B5EBC1"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6" w14:textId="77777777" w:rsidTr="00587A42">
        <w:tc>
          <w:tcPr>
            <w:tcW w:w="1126" w:type="dxa"/>
          </w:tcPr>
          <w:p w14:paraId="55B5EBC3" w14:textId="77777777" w:rsidR="00057CFC" w:rsidRPr="00766D0C" w:rsidRDefault="00057CFC" w:rsidP="00587A42">
            <w:pPr>
              <w:rPr>
                <w:rFonts w:ascii="Arial" w:hAnsi="Arial" w:cs="Arial"/>
              </w:rPr>
            </w:pPr>
            <w:r w:rsidRPr="00766D0C">
              <w:rPr>
                <w:rFonts w:ascii="Arial" w:hAnsi="Arial" w:cs="Arial"/>
              </w:rPr>
              <w:t>eba_ZZ:x31</w:t>
            </w:r>
          </w:p>
        </w:tc>
        <w:tc>
          <w:tcPr>
            <w:tcW w:w="3984" w:type="dxa"/>
          </w:tcPr>
          <w:p w14:paraId="55B5EBC4" w14:textId="77777777" w:rsidR="00057CFC" w:rsidRPr="00766D0C" w:rsidRDefault="00057CFC" w:rsidP="00587A42">
            <w:pPr>
              <w:rPr>
                <w:rFonts w:ascii="Arial" w:hAnsi="Arial" w:cs="Arial"/>
              </w:rPr>
            </w:pPr>
            <w:r w:rsidRPr="00766D0C">
              <w:rPr>
                <w:rFonts w:ascii="Arial" w:hAnsi="Arial" w:cs="Arial"/>
              </w:rPr>
              <w:t>Equity method</w:t>
            </w:r>
          </w:p>
        </w:tc>
        <w:tc>
          <w:tcPr>
            <w:tcW w:w="4070" w:type="dxa"/>
          </w:tcPr>
          <w:p w14:paraId="55B5EBC5"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A" w14:textId="77777777" w:rsidTr="00587A42">
        <w:tc>
          <w:tcPr>
            <w:tcW w:w="1126" w:type="dxa"/>
          </w:tcPr>
          <w:p w14:paraId="55B5EBC7" w14:textId="77777777" w:rsidR="00057CFC" w:rsidRPr="00D515AE" w:rsidRDefault="00057CFC" w:rsidP="00587A42">
            <w:pPr>
              <w:rPr>
                <w:rFonts w:ascii="Arial" w:hAnsi="Arial" w:cs="Arial"/>
              </w:rPr>
            </w:pPr>
            <w:r>
              <w:rPr>
                <w:rFonts w:ascii="Arial" w:hAnsi="Arial" w:cs="Arial"/>
              </w:rPr>
              <w:t>eba_ZZ:</w:t>
            </w:r>
            <w:r w:rsidRPr="00D515AE">
              <w:rPr>
                <w:rFonts w:ascii="Arial" w:hAnsi="Arial" w:cs="Arial"/>
              </w:rPr>
              <w:t>x32</w:t>
            </w:r>
          </w:p>
        </w:tc>
        <w:tc>
          <w:tcPr>
            <w:tcW w:w="3984" w:type="dxa"/>
          </w:tcPr>
          <w:p w14:paraId="55B5EBC8" w14:textId="77777777" w:rsidR="00057CFC" w:rsidRPr="00D515AE" w:rsidRDefault="00057CFC" w:rsidP="00587A42">
            <w:pPr>
              <w:rPr>
                <w:rFonts w:ascii="Arial" w:hAnsi="Arial" w:cs="Arial"/>
              </w:rPr>
            </w:pPr>
            <w:r w:rsidRPr="00D515AE">
              <w:rPr>
                <w:rFonts w:ascii="Arial" w:hAnsi="Arial" w:cs="Arial"/>
              </w:rPr>
              <w:t>Other than Full consolidation, Proportional consolidation, Equity method</w:t>
            </w:r>
          </w:p>
        </w:tc>
        <w:tc>
          <w:tcPr>
            <w:tcW w:w="4070" w:type="dxa"/>
          </w:tcPr>
          <w:p w14:paraId="55B5EBC9" w14:textId="77777777" w:rsidR="00057CFC" w:rsidRPr="00D515AE" w:rsidRDefault="00057CFC" w:rsidP="00587A42">
            <w:pPr>
              <w:rPr>
                <w:rFonts w:ascii="Arial" w:hAnsi="Arial" w:cs="Arial"/>
              </w:rPr>
            </w:pPr>
            <w:r w:rsidRPr="00D515AE">
              <w:rPr>
                <w:rFonts w:ascii="Arial" w:hAnsi="Arial" w:cs="Arial"/>
              </w:rPr>
              <w:t>Usable to report value “partially consolidated” ("SP")</w:t>
            </w:r>
          </w:p>
        </w:tc>
      </w:tr>
    </w:tbl>
    <w:p w14:paraId="55B5EBCB" w14:textId="77777777" w:rsidR="00057CFC" w:rsidRDefault="00057CFC" w:rsidP="00057CFC"/>
    <w:p w14:paraId="55B5EBCC" w14:textId="77777777" w:rsidR="004A28AD" w:rsidRPr="00AC2556" w:rsidRDefault="004A28AD" w:rsidP="004A28AD">
      <w:pPr>
        <w:pStyle w:val="Heading1"/>
      </w:pPr>
      <w:r w:rsidRPr="00AC2556">
        <w:t>2.</w:t>
      </w:r>
      <w:r>
        <w:t>3</w:t>
      </w:r>
      <w:r w:rsidRPr="00AC2556">
        <w:t>.0 (“201</w:t>
      </w:r>
      <w:r>
        <w:t>5-A</w:t>
      </w:r>
      <w:r w:rsidRPr="00AC2556">
        <w:t xml:space="preserve">” Package) </w:t>
      </w:r>
    </w:p>
    <w:p w14:paraId="55B5EBCD" w14:textId="77777777" w:rsidR="00766D0C" w:rsidRDefault="00766D0C">
      <w:pPr>
        <w:rPr>
          <w:rFonts w:asciiTheme="majorHAnsi" w:eastAsiaTheme="majorEastAsia" w:hAnsiTheme="majorHAnsi" w:cstheme="majorBidi"/>
          <w:color w:val="2F5773" w:themeColor="text2"/>
          <w:spacing w:val="5"/>
          <w:kern w:val="28"/>
          <w:sz w:val="52"/>
          <w:szCs w:val="52"/>
        </w:rPr>
      </w:pPr>
      <w:r>
        <w:br w:type="page"/>
      </w:r>
    </w:p>
    <w:p w14:paraId="55B5EBCE" w14:textId="77777777" w:rsidR="004A28AD" w:rsidRDefault="00D515AE" w:rsidP="00D515AE">
      <w:pPr>
        <w:pStyle w:val="Heading2"/>
      </w:pPr>
      <w:r w:rsidRPr="00D515AE">
        <w:lastRenderedPageBreak/>
        <w:t>v2.3.0 (“2015-A” Package)</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(02/03/2015)</w:t>
      </w:r>
    </w:p>
    <w:p w14:paraId="55B5EBCF" w14:textId="77777777" w:rsidR="004A28AD" w:rsidRDefault="00D515AE" w:rsidP="00D515AE">
      <w:pPr>
        <w:pStyle w:val="Titlelevel2"/>
      </w:pPr>
      <w:r>
        <w:t>DPM changes</w:t>
      </w:r>
    </w:p>
    <w:p w14:paraId="55B5EBD0" w14:textId="77777777" w:rsidR="006A3920" w:rsidRDefault="006A3920" w:rsidP="00183058">
      <w:pPr>
        <w:pStyle w:val="ListParagraph"/>
        <w:numPr>
          <w:ilvl w:val="0"/>
          <w:numId w:val="5"/>
        </w:numPr>
      </w:pPr>
      <w:r>
        <w:t>New version of Funding Plans taxonomy – replacing previous version which will not be used.</w:t>
      </w:r>
    </w:p>
    <w:p w14:paraId="55B5EBD1" w14:textId="77777777" w:rsidR="0049741E" w:rsidRDefault="0049741E" w:rsidP="00183058">
      <w:pPr>
        <w:pStyle w:val="ListParagraph"/>
        <w:numPr>
          <w:ilvl w:val="1"/>
          <w:numId w:val="5"/>
        </w:numPr>
      </w:pPr>
      <w:r>
        <w:t>Correction of erroneous modelling of tables P 02.07 and P02.08 (column 010 marked identical to P 01.02</w:t>
      </w:r>
      <w:r w:rsidR="0089263A">
        <w:t>)</w:t>
      </w:r>
      <w:r w:rsidR="007D6736">
        <w:t xml:space="preserve"> </w:t>
      </w:r>
      <w:r>
        <w:t xml:space="preserve"> </w:t>
      </w:r>
    </w:p>
    <w:p w14:paraId="55B5EBD2" w14:textId="77777777" w:rsidR="006A3920" w:rsidRDefault="006A3920" w:rsidP="00183058">
      <w:pPr>
        <w:pStyle w:val="ListParagraph"/>
        <w:numPr>
          <w:ilvl w:val="0"/>
          <w:numId w:val="5"/>
        </w:numPr>
      </w:pPr>
      <w:r>
        <w:t xml:space="preserve">Preliminary version of </w:t>
      </w:r>
      <w:r w:rsidR="00291461">
        <w:t xml:space="preserve">new </w:t>
      </w:r>
      <w:r>
        <w:t xml:space="preserve">Benchmarking </w:t>
      </w:r>
      <w:r w:rsidR="00291461">
        <w:t xml:space="preserve">framework </w:t>
      </w:r>
      <w:r w:rsidR="00273419">
        <w:t>/</w:t>
      </w:r>
      <w:r w:rsidR="00291461">
        <w:t xml:space="preserve"> </w:t>
      </w:r>
      <w:r>
        <w:t>taxonomy included.</w:t>
      </w:r>
    </w:p>
    <w:p w14:paraId="55B5EBD3" w14:textId="77777777" w:rsidR="00BA6A8E" w:rsidRDefault="00BA6A8E" w:rsidP="00183058">
      <w:pPr>
        <w:pStyle w:val="ListParagraph"/>
        <w:numPr>
          <w:ilvl w:val="1"/>
          <w:numId w:val="5"/>
        </w:numPr>
      </w:pPr>
      <w:r>
        <w:t xml:space="preserve">Several tables in Benchmarking </w:t>
      </w:r>
      <w:r w:rsidR="00F441B8">
        <w:t xml:space="preserve">(C 106 – 110) </w:t>
      </w:r>
      <w:r>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t xml:space="preserve"> values from</w:t>
      </w:r>
      <w:r>
        <w:t xml:space="preserve"> a new dimension CCA (“</w:t>
      </w:r>
      <w:r w:rsidRPr="00BA6A8E">
        <w:t>Currency conversion approach</w:t>
      </w:r>
      <w:r>
        <w:t>”).</w:t>
      </w:r>
    </w:p>
    <w:p w14:paraId="55B5EBD4" w14:textId="77777777" w:rsidR="00291461" w:rsidRDefault="00291461" w:rsidP="00183058">
      <w:pPr>
        <w:pStyle w:val="ListParagraph"/>
        <w:numPr>
          <w:ilvl w:val="1"/>
          <w:numId w:val="5"/>
        </w:numPr>
      </w:pPr>
      <w:r>
        <w:t>Addition of (decimal) members to be used to report values in market value section of benchmarking that are in different currencies per</w:t>
      </w:r>
      <w:r w:rsidR="004D40E3">
        <w:t xml:space="preserve"> row (by portfolio) as currency-</w:t>
      </w:r>
      <w:r>
        <w:t xml:space="preserve">less numbers to avoid the need for tools to support </w:t>
      </w:r>
      <w:r w:rsidR="004D40E3">
        <w:t xml:space="preserve">full </w:t>
      </w:r>
      <w:r>
        <w:t>multicurrency reporting (</w:t>
      </w:r>
      <w:r w:rsidR="004D40E3">
        <w:t xml:space="preserve">which was </w:t>
      </w:r>
      <w:r>
        <w:t xml:space="preserve">expected to be </w:t>
      </w:r>
      <w:r w:rsidR="00BA6A8E">
        <w:t>problematic in the short term).</w:t>
      </w:r>
    </w:p>
    <w:p w14:paraId="55B5EBD5" w14:textId="77777777" w:rsidR="00291461" w:rsidRDefault="006A3920" w:rsidP="00183058">
      <w:pPr>
        <w:pStyle w:val="ListParagraph"/>
        <w:numPr>
          <w:ilvl w:val="0"/>
          <w:numId w:val="5"/>
        </w:numPr>
      </w:pPr>
      <w:r>
        <w:t>Mi</w:t>
      </w:r>
      <w:r w:rsidR="00273419">
        <w:t>nor changes to COREP and FINREP, including</w:t>
      </w:r>
    </w:p>
    <w:p w14:paraId="55B5EBD6" w14:textId="77777777" w:rsidR="00291461" w:rsidRDefault="00291461" w:rsidP="00183058">
      <w:pPr>
        <w:pStyle w:val="ListParagraph"/>
        <w:numPr>
          <w:ilvl w:val="1"/>
          <w:numId w:val="5"/>
        </w:numPr>
      </w:pPr>
      <w:r w:rsidRPr="00B000E3">
        <w:rPr>
          <w:b/>
        </w:rPr>
        <w:t xml:space="preserve">Tables F 19.00.e and .f removed, </w:t>
      </w:r>
      <w:r>
        <w:t>C 18 sheets 010 and 011 removed, F 19.00.b and .c row 340 added.</w:t>
      </w:r>
    </w:p>
    <w:p w14:paraId="55B5EBD7" w14:textId="77777777" w:rsidR="00237B31" w:rsidRDefault="006A3920" w:rsidP="00183058">
      <w:pPr>
        <w:pStyle w:val="ListParagraph"/>
        <w:numPr>
          <w:ilvl w:val="0"/>
          <w:numId w:val="5"/>
        </w:numPr>
      </w:pPr>
      <w:r>
        <w:t>Asset Encumbrance is unchanged.</w:t>
      </w:r>
    </w:p>
    <w:p w14:paraId="55B5EBD8" w14:textId="77777777" w:rsidR="004A28AD" w:rsidRDefault="007D6736" w:rsidP="00183058">
      <w:pPr>
        <w:pStyle w:val="ListParagraph"/>
        <w:numPr>
          <w:ilvl w:val="0"/>
          <w:numId w:val="5"/>
        </w:numPr>
      </w:pPr>
      <w:r>
        <w:t xml:space="preserve">Changed or Corrected many validation rules, </w:t>
      </w:r>
      <w:r w:rsidR="004A28AD">
        <w:t>"Reacti</w:t>
      </w:r>
      <w:r w:rsidR="00237B31">
        <w:t>vated" several validation rules</w:t>
      </w:r>
    </w:p>
    <w:p w14:paraId="55B5EBD9" w14:textId="77777777" w:rsidR="00237B31" w:rsidRDefault="00237B31" w:rsidP="00237B31">
      <w:pPr>
        <w:pStyle w:val="ListParagraph"/>
      </w:pPr>
    </w:p>
    <w:p w14:paraId="55B5EBDA" w14:textId="77777777" w:rsidR="007D6736" w:rsidRDefault="007D6736" w:rsidP="004A28AD">
      <w:r>
        <w:t>See accompanying documentation for more detail of changes.</w:t>
      </w:r>
    </w:p>
    <w:p w14:paraId="55B5EBDB" w14:textId="77777777" w:rsidR="004A28AD" w:rsidRDefault="004A28AD" w:rsidP="004A28AD"/>
    <w:p w14:paraId="55B5EBDC" w14:textId="77777777" w:rsidR="004A28AD" w:rsidRPr="00D515AE" w:rsidRDefault="00237B31" w:rsidP="00D515AE">
      <w:pPr>
        <w:pStyle w:val="Titlelevel2"/>
      </w:pPr>
      <w:r>
        <w:t>XBRL changes</w:t>
      </w:r>
    </w:p>
    <w:p w14:paraId="55B5EBDD" w14:textId="77777777" w:rsidR="004A28AD" w:rsidRDefault="004A28AD" w:rsidP="00183058">
      <w:pPr>
        <w:pStyle w:val="ListParagraph"/>
        <w:numPr>
          <w:ilvl w:val="0"/>
          <w:numId w:val="9"/>
        </w:numPr>
      </w:pPr>
      <w:r>
        <w:t xml:space="preserve">Decimal metrics are mapped to primary items starting </w:t>
      </w:r>
      <w:r w:rsidR="00BA6A8E">
        <w:t>r</w:t>
      </w:r>
      <w:r>
        <w:t xml:space="preserve"> (i.e. </w:t>
      </w:r>
      <w:r w:rsidR="00BA6A8E">
        <w:t>r</w:t>
      </w:r>
      <w:r>
        <w:t xml:space="preserve">i128). </w:t>
      </w:r>
    </w:p>
    <w:p w14:paraId="55B5EBDE" w14:textId="77777777" w:rsidR="004A28AD" w:rsidRDefault="004A28AD" w:rsidP="00183058">
      <w:pPr>
        <w:pStyle w:val="ListParagraph"/>
        <w:numPr>
          <w:ilvl w:val="0"/>
          <w:numId w:val="9"/>
        </w:numPr>
      </w:pPr>
      <w:r>
        <w:t>Addition o</w:t>
      </w:r>
      <w:r w:rsidR="00237B31">
        <w:t xml:space="preserve">f role refs to various </w:t>
      </w:r>
      <w:proofErr w:type="spellStart"/>
      <w:r w:rsidR="00237B31">
        <w:t>linkbaseR</w:t>
      </w:r>
      <w:r>
        <w:t>ef</w:t>
      </w:r>
      <w:proofErr w:type="spellEnd"/>
      <w:r>
        <w:t xml:space="preserve"> elements, which eliminates warnings generated when validating the taxonomy using several XBRL tools.</w:t>
      </w:r>
    </w:p>
    <w:p w14:paraId="55B5EBDF" w14:textId="77777777" w:rsidR="00F441B8" w:rsidRDefault="00F441B8" w:rsidP="00183058">
      <w:pPr>
        <w:pStyle w:val="ListParagraph"/>
        <w:numPr>
          <w:ilvl w:val="0"/>
          <w:numId w:val="9"/>
        </w:numPr>
      </w:pPr>
      <w:r>
        <w:t xml:space="preserve">Addition of existence rules ("e****_e") requiring the reporting of cells on tables </w:t>
      </w:r>
      <w:proofErr w:type="gramStart"/>
      <w:r>
        <w:t>00.01 .</w:t>
      </w:r>
      <w:proofErr w:type="gramEnd"/>
      <w:r>
        <w:t xml:space="preserve"> </w:t>
      </w:r>
    </w:p>
    <w:p w14:paraId="55B5EBE0" w14:textId="77777777" w:rsidR="00F441B8" w:rsidRDefault="004A28AD" w:rsidP="00183058">
      <w:pPr>
        <w:pStyle w:val="ListParagraph"/>
        <w:numPr>
          <w:ilvl w:val="1"/>
          <w:numId w:val="9"/>
        </w:numPr>
      </w:pPr>
      <w:r>
        <w:t xml:space="preserve">Note that </w:t>
      </w:r>
      <w:r w:rsidR="00DD121A">
        <w:t>the</w:t>
      </w:r>
      <w:r w:rsidR="00F441B8">
        <w:t>se</w:t>
      </w:r>
      <w:r w:rsidR="00DD121A">
        <w:t xml:space="preserve"> </w:t>
      </w:r>
      <w:r>
        <w:t>do not depend on any filing indicators and run whatever.</w:t>
      </w:r>
    </w:p>
    <w:p w14:paraId="55B5EBE1" w14:textId="77777777" w:rsidR="004A28AD" w:rsidRPr="00D515AE" w:rsidRDefault="00237B31" w:rsidP="00D515AE">
      <w:pPr>
        <w:pStyle w:val="Titlelevel2"/>
      </w:pPr>
      <w:r>
        <w:t>Documentation changes</w:t>
      </w:r>
    </w:p>
    <w:p w14:paraId="55B5EBE2" w14:textId="77777777" w:rsidR="004A28AD" w:rsidRDefault="004A28AD" w:rsidP="00183058">
      <w:pPr>
        <w:pStyle w:val="ListParagraph"/>
        <w:numPr>
          <w:ilvl w:val="0"/>
          <w:numId w:val="10"/>
        </w:numPr>
      </w:pPr>
      <w:r>
        <w:t>Changed Taxonomy Architecture</w:t>
      </w:r>
      <w:r w:rsidR="00DD121A">
        <w:t xml:space="preserve"> document</w:t>
      </w:r>
      <w:r>
        <w:t xml:space="preserve"> to list the prefix for decimal types as "</w:t>
      </w:r>
      <w:r w:rsidR="00BA6A8E">
        <w:t>r</w:t>
      </w:r>
      <w:r>
        <w:t>".</w:t>
      </w:r>
    </w:p>
    <w:p w14:paraId="55B5EBE3" w14:textId="77777777" w:rsidR="004A28AD" w:rsidRDefault="004A28AD" w:rsidP="00183058">
      <w:pPr>
        <w:pStyle w:val="ListParagraph"/>
        <w:numPr>
          <w:ilvl w:val="0"/>
          <w:numId w:val="10"/>
        </w:numPr>
      </w:pPr>
      <w:r>
        <w:t xml:space="preserve">Filing rules updated to cover the reporting of </w:t>
      </w:r>
      <w:proofErr w:type="spellStart"/>
      <w:r>
        <w:t>currencyless</w:t>
      </w:r>
      <w:proofErr w:type="spellEnd"/>
      <w:r>
        <w:t xml:space="preserve"> money values using decimal data type, and the use of negative filing indicators</w:t>
      </w:r>
      <w:r w:rsidR="00476AA2">
        <w:t xml:space="preserve"> for indicating intentional non-reporting of templates</w:t>
      </w:r>
      <w:r>
        <w:t>.</w:t>
      </w:r>
    </w:p>
    <w:p w14:paraId="55B5EBE4" w14:textId="77777777" w:rsidR="00F441B8" w:rsidRDefault="00F441B8" w:rsidP="00F441B8">
      <w:pPr>
        <w:pStyle w:val="ListParagraph"/>
      </w:pPr>
    </w:p>
    <w:p w14:paraId="55B5EBE5" w14:textId="77777777" w:rsidR="00E56F2E" w:rsidRDefault="00E56F2E" w:rsidP="00D515AE">
      <w:pPr>
        <w:pStyle w:val="Titlelevel2"/>
      </w:pPr>
      <w:bookmarkStart w:id="3" w:name="OLE_LINK3"/>
      <w:bookmarkStart w:id="4" w:name="OLE_LINK4"/>
      <w:r w:rsidRPr="00D515AE">
        <w:t xml:space="preserve">Tables </w:t>
      </w:r>
      <w:proofErr w:type="gramStart"/>
      <w:r w:rsidRPr="00D515AE">
        <w:t>C  06.01</w:t>
      </w:r>
      <w:proofErr w:type="gramEnd"/>
      <w:r w:rsidRPr="00D515AE">
        <w:t xml:space="preserve"> and C 06.02</w:t>
      </w:r>
    </w:p>
    <w:p w14:paraId="55B5EBE6" w14:textId="77777777" w:rsidR="00E56F2E" w:rsidRDefault="00E56F2E">
      <w:r>
        <w:lastRenderedPageBreak/>
        <w:t>As noted below, in v2.2 table C 06.00 was renamed C 06.02, and C 06.0</w:t>
      </w:r>
      <w:r>
        <w:rPr>
          <w:color w:val="1F497D"/>
        </w:rPr>
        <w:t>1</w:t>
      </w:r>
      <w:r>
        <w:t xml:space="preserve"> was added. In 2.2 they both formed part of the same </w:t>
      </w:r>
      <w:r w:rsidR="00273419">
        <w:t xml:space="preserve">“group solvency” template </w:t>
      </w:r>
      <w:r>
        <w:t xml:space="preserve">filing unit, as indicated in the </w:t>
      </w:r>
      <w:r w:rsidR="00273419">
        <w:t xml:space="preserve">appropriate fields of the </w:t>
      </w:r>
      <w:r>
        <w:t>DPM database and the XBRL taxonomy</w:t>
      </w:r>
      <w:r w:rsidR="00273419">
        <w:t xml:space="preserve">, as per the taxonomy architecture </w:t>
      </w:r>
      <w:r>
        <w:t>– i.e. one filing indicator with the code “C_06.00” was to be used, which would indicate that both were notionally filed (or both were not filed).</w:t>
      </w:r>
    </w:p>
    <w:p w14:paraId="55B5EBE7" w14:textId="77777777" w:rsidR="00E56F2E" w:rsidRDefault="00E56F2E"/>
    <w:p w14:paraId="55B5EBE8" w14:textId="77777777" w:rsidR="00E56F2E" w:rsidRDefault="00E56F2E">
      <w:r>
        <w:t>This did</w:t>
      </w:r>
      <w:r w:rsidR="00273419">
        <w:t xml:space="preserve"> not fit with the implied </w:t>
      </w:r>
      <w:r>
        <w:t xml:space="preserve">naming approach </w:t>
      </w:r>
      <w:r w:rsidR="00273419">
        <w:t>seen</w:t>
      </w:r>
      <w:r>
        <w:t xml:space="preserve"> elsewhere in the EBA </w:t>
      </w:r>
      <w:r w:rsidR="00273419">
        <w:t xml:space="preserve">reporting, </w:t>
      </w:r>
      <w:r>
        <w:t xml:space="preserve">where “.01”, “.02” etc. </w:t>
      </w:r>
      <w:r w:rsidR="00273419">
        <w:t xml:space="preserve">are generally given to </w:t>
      </w:r>
      <w:r>
        <w:t>independently file</w:t>
      </w:r>
      <w:r w:rsidR="00273419">
        <w:t>d</w:t>
      </w:r>
      <w:r>
        <w:t xml:space="preserve"> tables, whereas </w:t>
      </w:r>
      <w:r w:rsidR="00273419">
        <w:t>“.a” or “.x” etc. are given to tables that are sub parts of a template and form part of a single reporting unit.</w:t>
      </w:r>
    </w:p>
    <w:p w14:paraId="55B5EBE9" w14:textId="77777777" w:rsidR="00E56F2E" w:rsidRDefault="00E56F2E"/>
    <w:p w14:paraId="55B5EBEA" w14:textId="77777777" w:rsidR="004A28AD" w:rsidRDefault="00273419">
      <w:pPr>
        <w:rPr>
          <w:rFonts w:ascii="Cambria" w:hAnsi="Cambria" w:cs="Cambria"/>
          <w:b/>
          <w:bCs/>
          <w:sz w:val="28"/>
          <w:szCs w:val="28"/>
        </w:rPr>
      </w:pPr>
      <w:r>
        <w:t>In the 2015-A version of the COREP taxonomy</w:t>
      </w:r>
      <w:r w:rsidR="00E56F2E">
        <w:t xml:space="preserve"> version these tables now form </w:t>
      </w:r>
      <w:r>
        <w:t xml:space="preserve">fully </w:t>
      </w:r>
      <w:r w:rsidR="00E56F2E">
        <w:t xml:space="preserve">independent templates – i.e. they can be </w:t>
      </w:r>
      <w:r>
        <w:t>reported</w:t>
      </w:r>
      <w:r w:rsidR="00E56F2E">
        <w:t xml:space="preserve"> independently</w:t>
      </w:r>
      <w:r>
        <w:t xml:space="preserve"> if necessary (i.e. none, one or the other, or both)</w:t>
      </w:r>
      <w:r w:rsidR="00E56F2E">
        <w:t>, and the filing indicators codes “</w:t>
      </w:r>
      <w:r>
        <w:t>C_06.01” and “C_06.02” should be used – “C_06.00” no longer being used</w:t>
      </w:r>
      <w:r w:rsidR="00E56F2E">
        <w:t>.</w:t>
      </w:r>
    </w:p>
    <w:bookmarkEnd w:id="3"/>
    <w:bookmarkEnd w:id="4"/>
    <w:p w14:paraId="55B5EBEB" w14:textId="77777777" w:rsidR="00237B31" w:rsidRDefault="00237B31" w:rsidP="00237B31">
      <w:pPr>
        <w:pStyle w:val="Heading2"/>
        <w:rPr>
          <w:b/>
        </w:rPr>
      </w:pPr>
      <w:r w:rsidRPr="00AC2556">
        <w:t>v2.2.0 (“2014/07” Package)</w:t>
      </w:r>
      <w:r w:rsidRPr="00237B31">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(1</w:t>
      </w:r>
      <w:r>
        <w:rPr>
          <w:rFonts w:ascii="Arial" w:hAnsi="Arial" w:cs="Arial"/>
          <w:color w:val="696969"/>
          <w:sz w:val="18"/>
          <w:szCs w:val="18"/>
          <w:shd w:val="clear" w:color="auto" w:fill="FFFFFF"/>
        </w:rPr>
        <w:t>8/0</w:t>
      </w:r>
      <w:r w:rsidR="001A4CAA">
        <w:rPr>
          <w:rFonts w:ascii="Arial" w:hAnsi="Arial" w:cs="Arial"/>
          <w:color w:val="696969"/>
          <w:sz w:val="18"/>
          <w:szCs w:val="18"/>
          <w:shd w:val="clear" w:color="auto" w:fill="FFFFFF"/>
        </w:rPr>
        <w:t>8</w:t>
      </w:r>
      <w:r>
        <w:rPr>
          <w:rFonts w:ascii="Arial" w:hAnsi="Arial" w:cs="Arial"/>
          <w:color w:val="696969"/>
          <w:sz w:val="18"/>
          <w:szCs w:val="18"/>
          <w:shd w:val="clear" w:color="auto" w:fill="FFFFFF"/>
        </w:rPr>
        <w:t>/2014)</w:t>
      </w:r>
    </w:p>
    <w:p w14:paraId="55B5EBEC" w14:textId="77777777" w:rsidR="002C36C9" w:rsidRDefault="002C36C9" w:rsidP="002C36C9">
      <w:pPr>
        <w:jc w:val="center"/>
        <w:rPr>
          <w:b/>
        </w:rPr>
      </w:pPr>
      <w:r w:rsidRPr="002C36C9">
        <w:rPr>
          <w:b/>
        </w:rPr>
        <w:t xml:space="preserve">N.B. Applicable for reporting </w:t>
      </w:r>
      <w:r w:rsidR="00A55E27">
        <w:rPr>
          <w:b/>
        </w:rPr>
        <w:t xml:space="preserve">for </w:t>
      </w:r>
      <w:r w:rsidRPr="002C36C9">
        <w:rPr>
          <w:b/>
        </w:rPr>
        <w:t>reference date</w:t>
      </w:r>
      <w:r w:rsidR="00A55E27">
        <w:rPr>
          <w:b/>
        </w:rPr>
        <w:t>s from</w:t>
      </w:r>
      <w:r w:rsidRPr="002C36C9">
        <w:rPr>
          <w:b/>
        </w:rPr>
        <w:t xml:space="preserve"> 31/12/2014</w:t>
      </w:r>
      <w:r w:rsidR="00A55E27">
        <w:rPr>
          <w:b/>
        </w:rPr>
        <w:t xml:space="preserve"> onwards</w:t>
      </w:r>
    </w:p>
    <w:p w14:paraId="55B5EBED" w14:textId="77777777" w:rsidR="00237B31" w:rsidRPr="002C36C9" w:rsidRDefault="00237B31" w:rsidP="002C36C9">
      <w:pPr>
        <w:jc w:val="center"/>
        <w:rPr>
          <w:b/>
        </w:rPr>
      </w:pPr>
    </w:p>
    <w:p w14:paraId="55B5EBEE" w14:textId="77777777" w:rsidR="00B677D6" w:rsidRPr="00AC2556" w:rsidRDefault="00B677D6" w:rsidP="00B677D6">
      <w:bookmarkStart w:id="5" w:name="OLE_LINK5"/>
      <w:bookmarkStart w:id="6" w:name="OLE_LINK6"/>
      <w:bookmarkStart w:id="7" w:name="OLE_LINK7"/>
      <w:r w:rsidRPr="00AC2556">
        <w:t xml:space="preserve">Includes first release </w:t>
      </w:r>
      <w:bookmarkEnd w:id="5"/>
      <w:bookmarkEnd w:id="6"/>
      <w:bookmarkEnd w:id="7"/>
      <w:r w:rsidRPr="00AC2556">
        <w:t>(and first use) version of Funding Plans, and first use</w:t>
      </w:r>
      <w:r w:rsidR="00AC2556" w:rsidRPr="00AC2556">
        <w:t xml:space="preserve"> version of Asset Encumbrance (</w:t>
      </w:r>
      <w:proofErr w:type="spellStart"/>
      <w:r w:rsidR="00AC2556" w:rsidRPr="00AC2556">
        <w:t>n.b</w:t>
      </w:r>
      <w:r w:rsidRPr="00AC2556">
        <w:t>.</w:t>
      </w:r>
      <w:proofErr w:type="spellEnd"/>
      <w:r w:rsidRPr="00AC2556">
        <w:t xml:space="preserve"> very minor change</w:t>
      </w:r>
      <w:r w:rsidR="00AC2556">
        <w:t>s</w:t>
      </w:r>
      <w:r w:rsidRPr="00AC2556">
        <w:t xml:space="preserve"> compared to previous first release version – just grey cells on F32.04.b).</w:t>
      </w:r>
    </w:p>
    <w:p w14:paraId="55B5EBEF" w14:textId="77777777" w:rsidR="00B677D6" w:rsidRPr="00AC2556" w:rsidRDefault="00B677D6" w:rsidP="00D515AE">
      <w:pPr>
        <w:pStyle w:val="Titlelevel2"/>
      </w:pPr>
      <w:r w:rsidRPr="00AC2556">
        <w:t>DPM Changes</w:t>
      </w:r>
    </w:p>
    <w:p w14:paraId="55B5EBF0" w14:textId="77777777" w:rsidR="00B677D6" w:rsidRPr="00AC2556" w:rsidRDefault="00B677D6" w:rsidP="00183058">
      <w:pPr>
        <w:pStyle w:val="ListParagraph"/>
        <w:numPr>
          <w:ilvl w:val="0"/>
          <w:numId w:val="5"/>
        </w:numPr>
      </w:pPr>
      <w:r w:rsidRPr="00AC2556">
        <w:t>Addition of set of Funding Plans templates (P 00.01 to P 03.00)</w:t>
      </w:r>
    </w:p>
    <w:p w14:paraId="55B5EBF1" w14:textId="77777777" w:rsidR="00B677D6" w:rsidRPr="00AC2556" w:rsidRDefault="00B677D6" w:rsidP="00183058">
      <w:pPr>
        <w:pStyle w:val="ListParagraph"/>
        <w:numPr>
          <w:ilvl w:val="1"/>
          <w:numId w:val="5"/>
        </w:numPr>
      </w:pPr>
      <w:r w:rsidRPr="00AC2556">
        <w:t>includes additional DPM/XBRL only table P00.01 (report wide info - Similar to C/F/A 00.01)</w:t>
      </w:r>
    </w:p>
    <w:p w14:paraId="55B5EBF2" w14:textId="77777777" w:rsidR="00B677D6" w:rsidRPr="00AC2556" w:rsidRDefault="00B677D6" w:rsidP="00183058">
      <w:pPr>
        <w:pStyle w:val="ListParagraph"/>
        <w:numPr>
          <w:ilvl w:val="1"/>
          <w:numId w:val="5"/>
        </w:numPr>
      </w:pPr>
      <w:r w:rsidRPr="00AC2556">
        <w:t>Note that this P 00.01 has only details on accounting standard, detailed reporting / consolidation scope of Funding Templates is specified on template P 03.00</w:t>
      </w:r>
    </w:p>
    <w:p w14:paraId="55B5EBF3" w14:textId="77777777" w:rsidR="00B677D6" w:rsidRPr="00AC2556" w:rsidRDefault="00B677D6" w:rsidP="00183058">
      <w:pPr>
        <w:pStyle w:val="ListParagraph"/>
        <w:numPr>
          <w:ilvl w:val="1"/>
          <w:numId w:val="5"/>
        </w:numPr>
      </w:pPr>
      <w:r w:rsidRPr="00AC2556">
        <w:t>N.B header row 009 from P03.00 *not* included in DPM/XBRL (technical constraint).</w:t>
      </w:r>
    </w:p>
    <w:p w14:paraId="55B5EBF4" w14:textId="77777777" w:rsidR="00B677D6" w:rsidRPr="00AC2556" w:rsidRDefault="00B677D6" w:rsidP="00183058">
      <w:pPr>
        <w:pStyle w:val="ListParagraph"/>
        <w:numPr>
          <w:ilvl w:val="0"/>
          <w:numId w:val="5"/>
        </w:numPr>
      </w:pPr>
      <w:r w:rsidRPr="00AC2556">
        <w:t>Add C 06.01 (total summary for some columns of group solvency)</w:t>
      </w:r>
    </w:p>
    <w:p w14:paraId="55B5EBF5" w14:textId="77777777" w:rsidR="00B677D6" w:rsidRPr="00AC2556" w:rsidRDefault="00B677D6" w:rsidP="00183058">
      <w:pPr>
        <w:pStyle w:val="ListParagraph"/>
        <w:numPr>
          <w:ilvl w:val="0"/>
          <w:numId w:val="5"/>
        </w:numPr>
      </w:pPr>
      <w:r w:rsidRPr="00AC2556">
        <w:t>Change table number of C06.00 to C 06.02, label of open row to Entity Code for consistency</w:t>
      </w:r>
    </w:p>
    <w:p w14:paraId="55B5EBF6" w14:textId="77777777" w:rsidR="00B677D6" w:rsidRPr="00AC2556" w:rsidRDefault="00B677D6" w:rsidP="00183058">
      <w:pPr>
        <w:pStyle w:val="ListParagraph"/>
        <w:numPr>
          <w:ilvl w:val="0"/>
          <w:numId w:val="5"/>
        </w:numPr>
      </w:pPr>
      <w:r w:rsidRPr="00AC2556">
        <w:t>Add "Total" member to BT - used in C 06.01</w:t>
      </w:r>
    </w:p>
    <w:p w14:paraId="55B5EBF7" w14:textId="77777777" w:rsidR="00B677D6" w:rsidRPr="00AC2556" w:rsidRDefault="00B677D6" w:rsidP="00183058">
      <w:pPr>
        <w:pStyle w:val="ListParagraph"/>
        <w:numPr>
          <w:ilvl w:val="0"/>
          <w:numId w:val="5"/>
        </w:numPr>
      </w:pPr>
      <w:r w:rsidRPr="00AC2556">
        <w:t xml:space="preserve">C 22.00 row 260 ("Latvian </w:t>
      </w:r>
      <w:proofErr w:type="spellStart"/>
      <w:r w:rsidRPr="00AC2556">
        <w:t>Lats</w:t>
      </w:r>
      <w:proofErr w:type="spellEnd"/>
      <w:r w:rsidRPr="00AC2556">
        <w:t>") removed (old change)</w:t>
      </w:r>
    </w:p>
    <w:p w14:paraId="55B5EBF8" w14:textId="77777777" w:rsidR="00B677D6" w:rsidRPr="00AC2556" w:rsidRDefault="00B677D6" w:rsidP="00183058">
      <w:pPr>
        <w:pStyle w:val="ListParagraph"/>
        <w:numPr>
          <w:ilvl w:val="0"/>
          <w:numId w:val="5"/>
        </w:numPr>
      </w:pPr>
      <w:r w:rsidRPr="00AC2556">
        <w:t>F 16.07.a and F16.07.b row 145 ("Other" (impairments)) added</w:t>
      </w:r>
    </w:p>
    <w:p w14:paraId="55B5EBF9" w14:textId="77777777" w:rsidR="00B677D6" w:rsidRPr="00AC2556" w:rsidRDefault="00B677D6" w:rsidP="00183058">
      <w:pPr>
        <w:pStyle w:val="ListParagraph"/>
        <w:numPr>
          <w:ilvl w:val="0"/>
          <w:numId w:val="5"/>
        </w:numPr>
      </w:pPr>
      <w:r w:rsidRPr="00AC2556">
        <w:t>Delete restrictions in C 08.01a (c260, rows 040 - 060)</w:t>
      </w:r>
    </w:p>
    <w:p w14:paraId="55B5EBFA" w14:textId="77777777" w:rsidR="00B677D6" w:rsidRPr="00AC2556" w:rsidRDefault="00B677D6" w:rsidP="00183058">
      <w:pPr>
        <w:pStyle w:val="ListParagraph"/>
        <w:numPr>
          <w:ilvl w:val="0"/>
          <w:numId w:val="5"/>
        </w:numPr>
      </w:pPr>
      <w:r w:rsidRPr="00AC2556">
        <w:t>Shaded C12 column 360, rows 110 to 240</w:t>
      </w:r>
    </w:p>
    <w:p w14:paraId="55B5EBFB" w14:textId="77777777" w:rsidR="00B677D6" w:rsidRPr="00AC2556" w:rsidRDefault="00B677D6" w:rsidP="00183058">
      <w:pPr>
        <w:pStyle w:val="ListParagraph"/>
        <w:numPr>
          <w:ilvl w:val="0"/>
          <w:numId w:val="5"/>
        </w:numPr>
      </w:pPr>
      <w:r w:rsidRPr="00AC2556">
        <w:t>Shaded F07 col 110, rows 010-050</w:t>
      </w:r>
    </w:p>
    <w:p w14:paraId="55B5EBFC" w14:textId="77777777" w:rsidR="00B677D6" w:rsidRPr="00AC2556" w:rsidRDefault="00B677D6" w:rsidP="00183058">
      <w:pPr>
        <w:pStyle w:val="ListParagraph"/>
        <w:numPr>
          <w:ilvl w:val="0"/>
          <w:numId w:val="5"/>
        </w:numPr>
      </w:pPr>
      <w:r w:rsidRPr="00AC2556">
        <w:t>F 32.04.b, r060, c040-c050  greyed-out and  F 32.04.b, r070, c040-c050 whitened (unrestricted)</w:t>
      </w:r>
    </w:p>
    <w:p w14:paraId="55B5EBFD" w14:textId="77777777" w:rsidR="00B677D6" w:rsidRPr="00AC2556" w:rsidRDefault="00B677D6" w:rsidP="00183058">
      <w:pPr>
        <w:pStyle w:val="ListParagraph"/>
        <w:numPr>
          <w:ilvl w:val="0"/>
          <w:numId w:val="5"/>
        </w:numPr>
      </w:pPr>
      <w:r w:rsidRPr="00AC2556">
        <w:t>Change labels on C01.00 rows 350 &amp; 400 , C 06.02 Columns 140,170,200</w:t>
      </w:r>
    </w:p>
    <w:p w14:paraId="55B5EBFE" w14:textId="77777777" w:rsidR="00B677D6" w:rsidRPr="00AC2556" w:rsidRDefault="00B677D6" w:rsidP="00183058">
      <w:pPr>
        <w:pStyle w:val="ListParagraph"/>
        <w:numPr>
          <w:ilvl w:val="0"/>
          <w:numId w:val="5"/>
        </w:numPr>
      </w:pPr>
      <w:r w:rsidRPr="00AC2556">
        <w:t>Change labels on F01.01 r010, F04.04 c030 c040 , F07.00 c080 c090,F12.00 r020 r160, F20.04 r210</w:t>
      </w:r>
    </w:p>
    <w:p w14:paraId="55B5EBFF" w14:textId="77777777" w:rsidR="00AC2556" w:rsidRPr="00AC2556" w:rsidRDefault="00B677D6" w:rsidP="00183058">
      <w:pPr>
        <w:pStyle w:val="ListParagraph"/>
        <w:numPr>
          <w:ilvl w:val="0"/>
          <w:numId w:val="5"/>
        </w:numPr>
      </w:pPr>
      <w:r w:rsidRPr="00AC2556">
        <w:t>Change label on F 18.00.b c170</w:t>
      </w:r>
    </w:p>
    <w:p w14:paraId="55B5EC00" w14:textId="77777777" w:rsidR="00B677D6" w:rsidRPr="00AC2556" w:rsidRDefault="00AC2556" w:rsidP="00183058">
      <w:pPr>
        <w:pStyle w:val="ListParagraph"/>
        <w:numPr>
          <w:ilvl w:val="0"/>
          <w:numId w:val="5"/>
        </w:numPr>
      </w:pPr>
      <w:r w:rsidRPr="00AC2556">
        <w:lastRenderedPageBreak/>
        <w:t>Various v</w:t>
      </w:r>
      <w:r w:rsidR="00B677D6" w:rsidRPr="00AC2556">
        <w:t>alidation rule changes</w:t>
      </w:r>
      <w:r w:rsidRPr="00AC2556">
        <w:t>.</w:t>
      </w:r>
    </w:p>
    <w:p w14:paraId="55B5EC01" w14:textId="77777777" w:rsidR="00B677D6" w:rsidRPr="00AC2556" w:rsidRDefault="00B677D6" w:rsidP="00B677D6">
      <w:r w:rsidRPr="00AC2556">
        <w:t>N.B. Deactivations not necessarily perfectly up to date with published lists, additional deactivation list for 2.2 (and 2.1) to bring in line to be published shortly.</w:t>
      </w:r>
    </w:p>
    <w:p w14:paraId="55B5EC02" w14:textId="77777777" w:rsidR="00B677D6" w:rsidRPr="00AC2556" w:rsidRDefault="00B677D6" w:rsidP="00D515AE">
      <w:pPr>
        <w:pStyle w:val="Titlelevel2"/>
      </w:pPr>
      <w:r w:rsidRPr="00AC2556">
        <w:t>Taxonomy Changes</w:t>
      </w:r>
    </w:p>
    <w:p w14:paraId="55B5EC03" w14:textId="77777777" w:rsidR="00B677D6" w:rsidRPr="00AC2556" w:rsidRDefault="00B677D6" w:rsidP="00183058">
      <w:pPr>
        <w:pStyle w:val="ListParagraph"/>
        <w:numPr>
          <w:ilvl w:val="0"/>
          <w:numId w:val="5"/>
        </w:numPr>
      </w:pPr>
      <w:r w:rsidRPr="00AC2556">
        <w:t>Addition of FP reporting taxonomy.</w:t>
      </w:r>
    </w:p>
    <w:p w14:paraId="55B5EC04" w14:textId="77777777" w:rsidR="00B677D6" w:rsidRPr="00AC2556" w:rsidRDefault="00B677D6" w:rsidP="00183058">
      <w:pPr>
        <w:pStyle w:val="ListParagraph"/>
        <w:numPr>
          <w:ilvl w:val="0"/>
          <w:numId w:val="5"/>
        </w:numPr>
      </w:pPr>
      <w:r w:rsidRPr="00AC2556">
        <w:t>Creation of x.x.x.1 version of old taxonomies to include suitable non-breaking changes (i.e. could be used interchangeably with x.x.x.0 versions)</w:t>
      </w:r>
    </w:p>
    <w:p w14:paraId="55B5EC05" w14:textId="77777777" w:rsidR="00B677D6" w:rsidRPr="00AC2556" w:rsidRDefault="00B677D6" w:rsidP="00183058">
      <w:pPr>
        <w:pStyle w:val="ListParagraph"/>
        <w:numPr>
          <w:ilvl w:val="1"/>
          <w:numId w:val="5"/>
        </w:numPr>
      </w:pPr>
      <w:r w:rsidRPr="00AC2556">
        <w:t>Simple label corrections</w:t>
      </w:r>
    </w:p>
    <w:p w14:paraId="55B5EC06" w14:textId="77777777" w:rsidR="00B677D6" w:rsidRPr="00AC2556" w:rsidRDefault="00B677D6" w:rsidP="00183058">
      <w:pPr>
        <w:pStyle w:val="ListParagraph"/>
        <w:numPr>
          <w:ilvl w:val="1"/>
          <w:numId w:val="5"/>
        </w:numPr>
      </w:pPr>
      <w:r w:rsidRPr="00AC2556">
        <w:t>Addition of taxonomy end dates (and change of notional date for AE 1.0.0)</w:t>
      </w:r>
    </w:p>
    <w:p w14:paraId="55B5EC07" w14:textId="77777777" w:rsidR="00B677D6" w:rsidRPr="00AC2556" w:rsidRDefault="00B677D6" w:rsidP="00183058">
      <w:pPr>
        <w:pStyle w:val="ListParagraph"/>
        <w:numPr>
          <w:ilvl w:val="1"/>
          <w:numId w:val="5"/>
        </w:numPr>
      </w:pPr>
      <w:r w:rsidRPr="00AC2556">
        <w:t>N.B. these x.x.x.1 versions have the same dictionary package requirements as the originally released x.x.x.0 versions.</w:t>
      </w:r>
    </w:p>
    <w:p w14:paraId="55B5EC08" w14:textId="77777777" w:rsidR="00B677D6" w:rsidRPr="00AC2556" w:rsidRDefault="00B677D6" w:rsidP="00183058">
      <w:pPr>
        <w:pStyle w:val="ListParagraph"/>
        <w:numPr>
          <w:ilvl w:val="1"/>
          <w:numId w:val="5"/>
        </w:numPr>
      </w:pPr>
      <w:r w:rsidRPr="00AC2556">
        <w:t>There is no requirement to adapt system to utilise these versions rather than the x.x.x.0 versions.</w:t>
      </w:r>
    </w:p>
    <w:p w14:paraId="55B5EC09" w14:textId="77777777" w:rsidR="00A55E27" w:rsidRDefault="00A55E27" w:rsidP="00D515AE">
      <w:pPr>
        <w:pStyle w:val="Titlelevel3"/>
      </w:pPr>
      <w:r>
        <w:t xml:space="preserve">Change of XBRL Taxonomy Package labelling pattern </w:t>
      </w:r>
    </w:p>
    <w:p w14:paraId="55B5EC0A" w14:textId="77777777" w:rsidR="00A55E27" w:rsidRPr="00A55E27" w:rsidRDefault="00A55E27" w:rsidP="00A55E27">
      <w:r>
        <w:t xml:space="preserve">To simplify the association of taxonomy versions with the related ITS/DPM/reporting requirements package the taxonomy packages in this release are named according </w:t>
      </w:r>
      <w:r w:rsidR="005909B9">
        <w:t>to the pattern</w:t>
      </w:r>
    </w:p>
    <w:p w14:paraId="55B5EC0B" w14:textId="77777777" w:rsidR="00A55E27" w:rsidRPr="005909B9" w:rsidRDefault="00A55E27" w:rsidP="00A55E27">
      <w:pPr>
        <w:rPr>
          <w:b/>
          <w:color w:val="3F8BD0" w:themeColor="accent6" w:themeTint="99"/>
        </w:rPr>
      </w:pPr>
      <w:proofErr w:type="gramStart"/>
      <w:r w:rsidRPr="005909B9">
        <w:rPr>
          <w:b/>
          <w:color w:val="3F8BD0" w:themeColor="accent6" w:themeTint="99"/>
        </w:rPr>
        <w:t>eba</w:t>
      </w:r>
      <w:r w:rsidRPr="005909B9">
        <w:rPr>
          <w:b/>
          <w:color w:val="D44D2A" w:themeColor="accent3"/>
          <w:u w:val="single"/>
        </w:rPr>
        <w:t>_VERSIONOFDPM/BUSINESSPACKAGE_</w:t>
      </w:r>
      <w:r w:rsidRPr="005909B9">
        <w:rPr>
          <w:b/>
          <w:color w:val="3F8BD0" w:themeColor="accent6" w:themeTint="99"/>
        </w:rPr>
        <w:t>reportingtaxonomycode_VERSIONOFTAXONOMY</w:t>
      </w:r>
      <w:proofErr w:type="gramEnd"/>
      <w:r w:rsidRPr="005909B9">
        <w:rPr>
          <w:b/>
          <w:color w:val="3F8BD0" w:themeColor="accent6" w:themeTint="99"/>
        </w:rPr>
        <w:t xml:space="preserve"> </w:t>
      </w:r>
    </w:p>
    <w:p w14:paraId="55B5EC0C" w14:textId="77777777" w:rsidR="00A55E27" w:rsidRDefault="00A55E27" w:rsidP="00A55E27">
      <w:r>
        <w:t xml:space="preserve">e.g. </w:t>
      </w:r>
      <w:r w:rsidRPr="00924C0E">
        <w:t>eba_corep_2.0.</w:t>
      </w:r>
      <w:r w:rsidR="005909B9">
        <w:t>2.1</w:t>
      </w:r>
      <w:r>
        <w:t xml:space="preserve">.zip </w:t>
      </w:r>
      <w:r>
        <w:sym w:font="Wingdings" w:char="F0E0"/>
      </w:r>
      <w:r w:rsidR="005909B9">
        <w:t xml:space="preserve"> eba</w:t>
      </w:r>
      <w:r w:rsidR="005909B9" w:rsidRPr="005909B9">
        <w:rPr>
          <w:color w:val="D44D2A" w:themeColor="accent3"/>
        </w:rPr>
        <w:t>_2.2_</w:t>
      </w:r>
      <w:r w:rsidR="005909B9">
        <w:t>corep_2.0.2.1.zip</w:t>
      </w:r>
    </w:p>
    <w:p w14:paraId="55B5EC0D" w14:textId="77777777" w:rsidR="00A55E27"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5B4BEF" w14:paraId="55B5EC10" w14:textId="77777777" w:rsidTr="00AA0EE8">
        <w:trPr>
          <w:cnfStyle w:val="100000000000" w:firstRow="1" w:lastRow="0" w:firstColumn="0" w:lastColumn="0" w:oddVBand="0" w:evenVBand="0" w:oddHBand="0" w:evenHBand="0" w:firstRowFirstColumn="0" w:firstRowLastColumn="0" w:lastRowFirstColumn="0" w:lastRowLastColumn="0"/>
        </w:trPr>
        <w:tc>
          <w:tcPr>
            <w:tcW w:w="3975" w:type="dxa"/>
          </w:tcPr>
          <w:p w14:paraId="55B5EC0E" w14:textId="77777777" w:rsidR="00A55E27" w:rsidRPr="005B4BEF" w:rsidRDefault="00A55E27" w:rsidP="00AA0EE8">
            <w:pPr>
              <w:pStyle w:val="Tableheader"/>
            </w:pPr>
            <w:r>
              <w:t>Old</w:t>
            </w:r>
          </w:p>
        </w:tc>
        <w:tc>
          <w:tcPr>
            <w:tcW w:w="5267" w:type="dxa"/>
          </w:tcPr>
          <w:p w14:paraId="55B5EC0F" w14:textId="77777777" w:rsidR="00A55E27" w:rsidRPr="005B4BEF" w:rsidRDefault="00A55E27" w:rsidP="00AA0EE8">
            <w:pPr>
              <w:pStyle w:val="Tableheader"/>
            </w:pPr>
            <w:r w:rsidRPr="005B4BEF">
              <w:t>Becomes</w:t>
            </w:r>
            <w:r w:rsidR="005909B9">
              <w:t>/New in 2.2</w:t>
            </w:r>
          </w:p>
        </w:tc>
      </w:tr>
      <w:tr w:rsidR="00A55E27" w:rsidRPr="005B4BEF" w14:paraId="55B5EC13" w14:textId="77777777" w:rsidTr="00AA0EE8">
        <w:trPr>
          <w:trHeight w:val="170"/>
        </w:trPr>
        <w:tc>
          <w:tcPr>
            <w:tcW w:w="3975" w:type="dxa"/>
          </w:tcPr>
          <w:p w14:paraId="55B5EC11" w14:textId="77777777" w:rsidR="00A55E27" w:rsidRPr="005B4BEF" w:rsidRDefault="00A55E27" w:rsidP="00AA0EE8">
            <w:pPr>
              <w:pStyle w:val="Tabledata"/>
            </w:pPr>
            <w:r w:rsidRPr="005B4BEF">
              <w:t>eba_finrep_2.0.1.1.zip</w:t>
            </w:r>
          </w:p>
        </w:tc>
        <w:tc>
          <w:tcPr>
            <w:tcW w:w="5267" w:type="dxa"/>
          </w:tcPr>
          <w:p w14:paraId="55B5EC12" w14:textId="77777777" w:rsidR="00A55E27" w:rsidRPr="005B4BEF" w:rsidRDefault="00A55E27" w:rsidP="00AA0EE8">
            <w:pPr>
              <w:pStyle w:val="Tabledata"/>
            </w:pPr>
            <w:r w:rsidRPr="005B4BEF">
              <w:t>eba_</w:t>
            </w:r>
            <w:r>
              <w:t>2.0_</w:t>
            </w:r>
            <w:r w:rsidRPr="005B4BEF">
              <w:t>finrep_2.0.1.1.zip</w:t>
            </w:r>
          </w:p>
        </w:tc>
      </w:tr>
      <w:tr w:rsidR="00A55E27" w:rsidRPr="005B4BEF" w14:paraId="55B5EC16" w14:textId="77777777" w:rsidTr="00AA0EE8">
        <w:trPr>
          <w:trHeight w:val="170"/>
        </w:trPr>
        <w:tc>
          <w:tcPr>
            <w:tcW w:w="3975" w:type="dxa"/>
          </w:tcPr>
          <w:p w14:paraId="55B5EC14" w14:textId="77777777" w:rsidR="00A55E27" w:rsidRPr="005B4BEF" w:rsidRDefault="00A55E27" w:rsidP="00AA0EE8">
            <w:pPr>
              <w:pStyle w:val="Tabledata"/>
            </w:pPr>
            <w:r w:rsidRPr="005B4BEF">
              <w:t xml:space="preserve">eba_corep_2.0.1.1.zip </w:t>
            </w:r>
          </w:p>
        </w:tc>
        <w:tc>
          <w:tcPr>
            <w:tcW w:w="5267" w:type="dxa"/>
          </w:tcPr>
          <w:p w14:paraId="55B5EC15" w14:textId="77777777" w:rsidR="00A55E27" w:rsidRPr="005B4BEF" w:rsidRDefault="00A55E27" w:rsidP="00AA0EE8">
            <w:pPr>
              <w:pStyle w:val="Tabledata"/>
            </w:pPr>
            <w:r w:rsidRPr="005B4BEF">
              <w:t>eba_</w:t>
            </w:r>
            <w:r>
              <w:t>2.0_</w:t>
            </w:r>
            <w:r w:rsidRPr="005B4BEF">
              <w:t xml:space="preserve">corep_2.0.1.1.zip </w:t>
            </w:r>
          </w:p>
        </w:tc>
      </w:tr>
      <w:tr w:rsidR="00A55E27" w:rsidRPr="005B4BEF" w14:paraId="55B5EC19" w14:textId="77777777" w:rsidTr="00A55E27">
        <w:trPr>
          <w:trHeight w:val="170"/>
        </w:trPr>
        <w:tc>
          <w:tcPr>
            <w:tcW w:w="3975" w:type="dxa"/>
          </w:tcPr>
          <w:p w14:paraId="55B5EC17" w14:textId="77777777" w:rsidR="00A55E27" w:rsidRPr="005B4BEF" w:rsidRDefault="00A55E27" w:rsidP="00AA0EE8">
            <w:pPr>
              <w:pStyle w:val="Tabledata"/>
            </w:pPr>
            <w:r w:rsidRPr="005B4BEF">
              <w:t>eba_ae_1.0.0.1.zip</w:t>
            </w:r>
          </w:p>
        </w:tc>
        <w:tc>
          <w:tcPr>
            <w:tcW w:w="5267" w:type="dxa"/>
          </w:tcPr>
          <w:p w14:paraId="55B5EC18" w14:textId="77777777" w:rsidR="00A55E27" w:rsidRPr="005B4BEF" w:rsidRDefault="00A55E27" w:rsidP="00AA0EE8">
            <w:pPr>
              <w:pStyle w:val="Tabledata"/>
            </w:pPr>
            <w:r w:rsidRPr="005B4BEF">
              <w:t>eba_</w:t>
            </w:r>
            <w:r>
              <w:t>2.1_</w:t>
            </w:r>
            <w:r w:rsidRPr="005B4BEF">
              <w:t>ae_1.0.0.1.zip</w:t>
            </w:r>
          </w:p>
        </w:tc>
      </w:tr>
      <w:tr w:rsidR="00A55E27" w:rsidRPr="005B4BEF" w14:paraId="55B5EC1C" w14:textId="77777777" w:rsidTr="00A55E27">
        <w:trPr>
          <w:trHeight w:val="170"/>
        </w:trPr>
        <w:tc>
          <w:tcPr>
            <w:tcW w:w="3975" w:type="dxa"/>
          </w:tcPr>
          <w:p w14:paraId="55B5EC1A" w14:textId="77777777" w:rsidR="00A55E27" w:rsidRPr="005B4BEF" w:rsidRDefault="00A55E27" w:rsidP="00AA0EE8">
            <w:pPr>
              <w:pStyle w:val="Tabledata"/>
            </w:pPr>
            <w:r w:rsidRPr="005B4BEF">
              <w:t>eba_corep_2.0.2.1.zip</w:t>
            </w:r>
          </w:p>
        </w:tc>
        <w:tc>
          <w:tcPr>
            <w:tcW w:w="5267" w:type="dxa"/>
          </w:tcPr>
          <w:p w14:paraId="55B5EC1B" w14:textId="77777777" w:rsidR="00A55E27" w:rsidRPr="005B4BEF" w:rsidRDefault="00A55E27" w:rsidP="00AA0EE8">
            <w:pPr>
              <w:pStyle w:val="Tabledata"/>
            </w:pPr>
            <w:r w:rsidRPr="005B4BEF">
              <w:t>eba_</w:t>
            </w:r>
            <w:r>
              <w:t>2.1_</w:t>
            </w:r>
            <w:r w:rsidRPr="005B4BEF">
              <w:t>corep_2.0.2.1.zip</w:t>
            </w:r>
          </w:p>
        </w:tc>
      </w:tr>
      <w:tr w:rsidR="00A55E27" w:rsidRPr="005B4BEF" w14:paraId="55B5EC1F" w14:textId="77777777" w:rsidTr="00A55E27">
        <w:trPr>
          <w:trHeight w:val="170"/>
        </w:trPr>
        <w:tc>
          <w:tcPr>
            <w:tcW w:w="3975" w:type="dxa"/>
          </w:tcPr>
          <w:p w14:paraId="55B5EC1D" w14:textId="77777777" w:rsidR="00A55E27" w:rsidRPr="005B4BEF" w:rsidRDefault="00A55E27" w:rsidP="00AA0EE8">
            <w:pPr>
              <w:pStyle w:val="Tabledata"/>
            </w:pPr>
            <w:r w:rsidRPr="005B4BEF">
              <w:t>eba_finrep_2.1.0.1.zip</w:t>
            </w:r>
          </w:p>
        </w:tc>
        <w:tc>
          <w:tcPr>
            <w:tcW w:w="5267" w:type="dxa"/>
          </w:tcPr>
          <w:p w14:paraId="55B5EC1E" w14:textId="77777777" w:rsidR="00A55E27" w:rsidRPr="005B4BEF" w:rsidRDefault="00A55E27" w:rsidP="00AA0EE8">
            <w:pPr>
              <w:pStyle w:val="Tabledata"/>
            </w:pPr>
            <w:r w:rsidRPr="005B4BEF">
              <w:t>eba_</w:t>
            </w:r>
            <w:r>
              <w:t>2.1_</w:t>
            </w:r>
            <w:r w:rsidRPr="005B4BEF">
              <w:t>finrep_2.1.0.1.zip</w:t>
            </w:r>
          </w:p>
        </w:tc>
      </w:tr>
      <w:tr w:rsidR="00A55E27" w:rsidRPr="005B4BEF" w14:paraId="55B5EC22" w14:textId="77777777" w:rsidTr="00AA0EE8">
        <w:trPr>
          <w:trHeight w:val="170"/>
        </w:trPr>
        <w:tc>
          <w:tcPr>
            <w:tcW w:w="3975" w:type="dxa"/>
          </w:tcPr>
          <w:p w14:paraId="55B5EC20" w14:textId="77777777" w:rsidR="00A55E27" w:rsidRPr="005909B9" w:rsidRDefault="00A55E27" w:rsidP="00AA0EE8">
            <w:pPr>
              <w:pStyle w:val="Tabledata"/>
              <w:rPr>
                <w:i/>
              </w:rPr>
            </w:pPr>
          </w:p>
        </w:tc>
        <w:tc>
          <w:tcPr>
            <w:tcW w:w="5267" w:type="dxa"/>
          </w:tcPr>
          <w:p w14:paraId="55B5EC21" w14:textId="77777777" w:rsidR="00A55E27" w:rsidRPr="005B4BEF" w:rsidRDefault="00A55E27" w:rsidP="00AA0EE8">
            <w:pPr>
              <w:pStyle w:val="Tabledata"/>
            </w:pPr>
            <w:r w:rsidRPr="005B4BEF">
              <w:t>eba_</w:t>
            </w:r>
            <w:r>
              <w:t>2.2_</w:t>
            </w:r>
            <w:r w:rsidRPr="005B4BEF">
              <w:t>ae_1.0.1.0.zip</w:t>
            </w:r>
          </w:p>
        </w:tc>
      </w:tr>
      <w:tr w:rsidR="00A55E27" w:rsidRPr="005B4BEF" w14:paraId="55B5EC25" w14:textId="77777777" w:rsidTr="00AA0EE8">
        <w:trPr>
          <w:trHeight w:val="170"/>
        </w:trPr>
        <w:tc>
          <w:tcPr>
            <w:tcW w:w="3975" w:type="dxa"/>
          </w:tcPr>
          <w:p w14:paraId="55B5EC23" w14:textId="77777777" w:rsidR="00A55E27" w:rsidRPr="005909B9" w:rsidRDefault="00A55E27" w:rsidP="00AA0EE8">
            <w:pPr>
              <w:pStyle w:val="Tabledata"/>
              <w:rPr>
                <w:i/>
              </w:rPr>
            </w:pPr>
          </w:p>
        </w:tc>
        <w:tc>
          <w:tcPr>
            <w:tcW w:w="5267" w:type="dxa"/>
          </w:tcPr>
          <w:p w14:paraId="55B5EC24" w14:textId="77777777" w:rsidR="00A55E27" w:rsidRPr="005B4BEF" w:rsidRDefault="00A55E27" w:rsidP="00AA0EE8">
            <w:pPr>
              <w:pStyle w:val="Tabledata"/>
            </w:pPr>
            <w:r w:rsidRPr="005B4BEF">
              <w:t>eba_</w:t>
            </w:r>
            <w:r>
              <w:t>2.2_</w:t>
            </w:r>
            <w:r w:rsidRPr="005B4BEF">
              <w:t>corep_2.0.3.0.zip</w:t>
            </w:r>
          </w:p>
        </w:tc>
      </w:tr>
      <w:tr w:rsidR="00A55E27" w:rsidRPr="005B4BEF" w14:paraId="55B5EC28" w14:textId="77777777" w:rsidTr="00AA0EE8">
        <w:trPr>
          <w:trHeight w:val="170"/>
        </w:trPr>
        <w:tc>
          <w:tcPr>
            <w:tcW w:w="3975" w:type="dxa"/>
          </w:tcPr>
          <w:p w14:paraId="55B5EC26" w14:textId="77777777" w:rsidR="00A55E27" w:rsidRPr="005909B9" w:rsidRDefault="00A55E27" w:rsidP="00AA0EE8">
            <w:pPr>
              <w:pStyle w:val="Tabledata"/>
              <w:rPr>
                <w:i/>
              </w:rPr>
            </w:pPr>
          </w:p>
        </w:tc>
        <w:tc>
          <w:tcPr>
            <w:tcW w:w="5267" w:type="dxa"/>
          </w:tcPr>
          <w:p w14:paraId="55B5EC27" w14:textId="77777777" w:rsidR="00A55E27" w:rsidRPr="005B4BEF" w:rsidRDefault="00A55E27" w:rsidP="00AA0EE8">
            <w:pPr>
              <w:pStyle w:val="Tabledata"/>
            </w:pPr>
            <w:r w:rsidRPr="005B4BEF">
              <w:t>eba_</w:t>
            </w:r>
            <w:r>
              <w:t>2.2_</w:t>
            </w:r>
            <w:r w:rsidRPr="005B4BEF">
              <w:t>finrep_2.1.1.0.zip</w:t>
            </w:r>
          </w:p>
        </w:tc>
      </w:tr>
      <w:tr w:rsidR="00A55E27" w:rsidRPr="005B4BEF" w14:paraId="55B5EC2B" w14:textId="77777777" w:rsidTr="00AA0EE8">
        <w:trPr>
          <w:trHeight w:val="170"/>
        </w:trPr>
        <w:tc>
          <w:tcPr>
            <w:tcW w:w="3975" w:type="dxa"/>
          </w:tcPr>
          <w:p w14:paraId="55B5EC29" w14:textId="77777777" w:rsidR="00A55E27" w:rsidRPr="005909B9" w:rsidRDefault="00A55E27" w:rsidP="00AA0EE8">
            <w:pPr>
              <w:pStyle w:val="Tabledata"/>
              <w:rPr>
                <w:i/>
              </w:rPr>
            </w:pPr>
          </w:p>
        </w:tc>
        <w:tc>
          <w:tcPr>
            <w:tcW w:w="5267" w:type="dxa"/>
          </w:tcPr>
          <w:p w14:paraId="55B5EC2A" w14:textId="77777777" w:rsidR="00A55E27" w:rsidRPr="005B4BEF" w:rsidRDefault="00A55E27" w:rsidP="00AA0EE8">
            <w:pPr>
              <w:pStyle w:val="Tabledata"/>
            </w:pPr>
            <w:r w:rsidRPr="005B4BEF">
              <w:t>eba_</w:t>
            </w:r>
            <w:r>
              <w:t>2.2_</w:t>
            </w:r>
            <w:r w:rsidRPr="005B4BEF">
              <w:t>fp_1.0.0.0.zip</w:t>
            </w:r>
          </w:p>
        </w:tc>
      </w:tr>
      <w:tr w:rsidR="00A55E27" w:rsidRPr="005B4BEF" w14:paraId="55B5EC2E" w14:textId="77777777" w:rsidTr="00AA0EE8">
        <w:trPr>
          <w:trHeight w:val="170"/>
        </w:trPr>
        <w:tc>
          <w:tcPr>
            <w:tcW w:w="3975" w:type="dxa"/>
          </w:tcPr>
          <w:p w14:paraId="55B5EC2C" w14:textId="77777777" w:rsidR="00A55E27" w:rsidRPr="005909B9" w:rsidRDefault="00A55E27" w:rsidP="00AA0EE8">
            <w:pPr>
              <w:pStyle w:val="Tabledata"/>
              <w:rPr>
                <w:i/>
              </w:rPr>
            </w:pPr>
          </w:p>
        </w:tc>
        <w:tc>
          <w:tcPr>
            <w:tcW w:w="5267" w:type="dxa"/>
          </w:tcPr>
          <w:p w14:paraId="55B5EC2D" w14:textId="77777777" w:rsidR="00A55E27" w:rsidRPr="005B4BEF" w:rsidRDefault="00A55E27" w:rsidP="00AA0EE8">
            <w:pPr>
              <w:pStyle w:val="Tabledata"/>
            </w:pPr>
            <w:r w:rsidRPr="005B4BEF">
              <w:t>eba_</w:t>
            </w:r>
            <w:r>
              <w:t>2.2_</w:t>
            </w:r>
            <w:r w:rsidRPr="005B4BEF">
              <w:t>dict_2.2.0.0.zip</w:t>
            </w:r>
          </w:p>
        </w:tc>
      </w:tr>
    </w:tbl>
    <w:p w14:paraId="55B5EC2F" w14:textId="77777777" w:rsidR="00AC2556" w:rsidRDefault="00AC2556" w:rsidP="00AC2556"/>
    <w:p w14:paraId="55B5EC30" w14:textId="77777777" w:rsidR="005909B9" w:rsidRDefault="005909B9" w:rsidP="00D515AE">
      <w:pPr>
        <w:pStyle w:val="Titlelevel3"/>
      </w:pPr>
      <w:proofErr w:type="gramStart"/>
      <w:r w:rsidRPr="00593C0F">
        <w:t>Blocking of use of non-explicitly mentioned metrics</w:t>
      </w:r>
      <w:r>
        <w:t xml:space="preserve"> at XBRL level</w:t>
      </w:r>
      <w:r w:rsidRPr="00593C0F">
        <w:t>.</w:t>
      </w:r>
      <w:proofErr w:type="gramEnd"/>
      <w:r>
        <w:t xml:space="preserve"> </w:t>
      </w:r>
    </w:p>
    <w:p w14:paraId="55B5EC31" w14:textId="77777777" w:rsidR="005909B9" w:rsidRDefault="005909B9" w:rsidP="005909B9">
      <w:r>
        <w:t xml:space="preserve">Every metric is now linked to a “null” hypercube by default that contains a link to a dimension with no members (i.e. the hypercube actually has no possible elements). The result of this is that any </w:t>
      </w:r>
      <w:r>
        <w:lastRenderedPageBreak/>
        <w:t>metrics included in an instance that are not explicitly given allowed usage in a module (i.e. are supposed to be reported in that report) will now fail XBRL dimensional validation.</w:t>
      </w:r>
    </w:p>
    <w:p w14:paraId="55B5EC32" w14:textId="77777777" w:rsidR="005909B9" w:rsidRDefault="005909B9" w:rsidP="005909B9">
      <w:r>
        <w:t xml:space="preserve">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w:t>
      </w:r>
      <w:proofErr w:type="spellStart"/>
      <w:r>
        <w:t>en</w:t>
      </w:r>
      <w:proofErr w:type="spellEnd"/>
      <w:r>
        <w:t xml:space="preserve">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14:paraId="55B5EC33" w14:textId="77777777" w:rsidR="005909B9" w:rsidRDefault="005909B9" w:rsidP="005909B9">
      <w:r>
        <w:t xml:space="preserve">This will now trigger an XBRL dimensional validation failure, achieved by: </w:t>
      </w:r>
    </w:p>
    <w:p w14:paraId="55B5EC34" w14:textId="77777777" w:rsidR="005909B9" w:rsidRDefault="005909B9" w:rsidP="00183058">
      <w:pPr>
        <w:pStyle w:val="ListParagraph"/>
        <w:numPr>
          <w:ilvl w:val="0"/>
          <w:numId w:val="5"/>
        </w:numPr>
      </w:pPr>
      <w:r>
        <w:t xml:space="preserve">Addition of a specific </w:t>
      </w:r>
      <w:proofErr w:type="spellStart"/>
      <w:r>
        <w:t>roleType</w:t>
      </w:r>
      <w:proofErr w:type="spellEnd"/>
      <w:r>
        <w:t xml:space="preserve"> and dummy “</w:t>
      </w:r>
      <w:proofErr w:type="spellStart"/>
      <w:r>
        <w:t>NullDimension</w:t>
      </w:r>
      <w:proofErr w:type="spellEnd"/>
      <w:r>
        <w:t xml:space="preserve">” dimension into the EBA model.xsd file. </w:t>
      </w:r>
    </w:p>
    <w:p w14:paraId="55B5EC35" w14:textId="77777777" w:rsidR="005909B9" w:rsidRDefault="005909B9" w:rsidP="00183058">
      <w:pPr>
        <w:pStyle w:val="ListParagraph"/>
        <w:numPr>
          <w:ilvl w:val="0"/>
          <w:numId w:val="5"/>
        </w:numPr>
      </w:pPr>
      <w:r>
        <w:t>Creation of a met-def.xml file that links all metrics to a hypercube linked to this null dimension (but not to any members).</w:t>
      </w:r>
    </w:p>
    <w:p w14:paraId="55B5EC36" w14:textId="77777777" w:rsidR="00237B31" w:rsidRDefault="005909B9" w:rsidP="00183058">
      <w:pPr>
        <w:pStyle w:val="ListParagraph"/>
        <w:numPr>
          <w:ilvl w:val="0"/>
          <w:numId w:val="5"/>
        </w:numPr>
      </w:pPr>
      <w:r>
        <w:t>Linking from each of the new entry points to this met-def.xml file.</w:t>
      </w:r>
    </w:p>
    <w:p w14:paraId="55B5EC37" w14:textId="77777777" w:rsidR="00237B31" w:rsidRDefault="00237B31" w:rsidP="00237B31"/>
    <w:p w14:paraId="55B5EC38" w14:textId="77777777" w:rsidR="00237B31" w:rsidRDefault="005909B9" w:rsidP="00237B31">
      <w:r>
        <w:t xml:space="preserve">Since the </w:t>
      </w:r>
      <w:proofErr w:type="spellStart"/>
      <w:r>
        <w:t>hypercubes</w:t>
      </w:r>
      <w:proofErr w:type="spellEnd"/>
      <w:r>
        <w:t xml:space="preserve"> used are additive, any metric intended to be used in a module will also be associated with additional </w:t>
      </w:r>
      <w:proofErr w:type="spellStart"/>
      <w:proofErr w:type="gramStart"/>
      <w:r>
        <w:t>hypercubes</w:t>
      </w:r>
      <w:proofErr w:type="spellEnd"/>
      <w:r>
        <w:t>, that</w:t>
      </w:r>
      <w:proofErr w:type="gramEnd"/>
      <w:r>
        <w:t xml:space="preserve"> will allow it to be used as intended. All others will only have the null hypercube, making them unusable. As they will however have </w:t>
      </w:r>
      <w:r w:rsidRPr="00237B31">
        <w:rPr>
          <w:b/>
        </w:rPr>
        <w:t>a</w:t>
      </w:r>
      <w:r>
        <w:t xml:space="preserve"> hypercube (i.e. the null hypercube) associated they will be eligible for XBRL dimensional validation to enforce their non-use.</w:t>
      </w:r>
    </w:p>
    <w:p w14:paraId="55B5EC39" w14:textId="77777777" w:rsidR="00237B31" w:rsidRDefault="00237B31" w:rsidP="00237B31"/>
    <w:p w14:paraId="55B5EC3A" w14:textId="77777777" w:rsidR="00237B31" w:rsidRDefault="00237B31" w:rsidP="00237B31">
      <w:pPr>
        <w:pStyle w:val="Heading2"/>
      </w:pPr>
      <w:proofErr w:type="gramStart"/>
      <w:r>
        <w:t>v2.1.0.1</w:t>
      </w:r>
      <w:proofErr w:type="gramEnd"/>
      <w:r>
        <w:t xml:space="preserve"> DPM Errata</w:t>
      </w:r>
      <w:r>
        <w:rPr>
          <w:rFonts w:ascii="Arial" w:hAnsi="Arial" w:cs="Arial"/>
          <w:color w:val="696969"/>
          <w:sz w:val="18"/>
          <w:szCs w:val="18"/>
          <w:shd w:val="clear" w:color="auto" w:fill="FFFFFF"/>
        </w:rPr>
        <w:t>(28/07/2014)</w:t>
      </w:r>
    </w:p>
    <w:p w14:paraId="55B5EC3B" w14:textId="77777777" w:rsidR="00AC2556" w:rsidRPr="003D5718" w:rsidRDefault="00237B31" w:rsidP="00237B31">
      <w:pPr>
        <w:pStyle w:val="Subtitle"/>
      </w:pPr>
      <w:r w:rsidRPr="00237B31">
        <w:t>Correction of minor errors in DPM Database</w:t>
      </w:r>
      <w:r w:rsidR="003D5718">
        <w:t xml:space="preserve"> </w:t>
      </w:r>
    </w:p>
    <w:p w14:paraId="55B5EC3C" w14:textId="77777777" w:rsidR="00AC2556" w:rsidRPr="003D5718" w:rsidRDefault="00AC2556" w:rsidP="00AC2556"/>
    <w:p w14:paraId="55B5EC3D" w14:textId="77777777" w:rsidR="00AC2556" w:rsidRPr="003D5718" w:rsidRDefault="00AC2556" w:rsidP="00AC2556">
      <w:r w:rsidRPr="003D5718">
        <w:t xml:space="preserve">N.B. no related taxonomy </w:t>
      </w:r>
      <w:proofErr w:type="gramStart"/>
      <w:r w:rsidRPr="003D5718">
        <w:t>update,</w:t>
      </w:r>
      <w:proofErr w:type="gramEnd"/>
      <w:r w:rsidRPr="003D5718">
        <w:t xml:space="preserve"> corrections do not affect XBRL taxonomy representation.</w:t>
      </w:r>
    </w:p>
    <w:p w14:paraId="55B5EC3E" w14:textId="77777777" w:rsidR="00AC2556" w:rsidRPr="000F3810" w:rsidRDefault="000F3810" w:rsidP="00D515AE">
      <w:pPr>
        <w:pStyle w:val="Titlelevel2"/>
        <w:rPr>
          <w:b/>
        </w:rPr>
      </w:pPr>
      <w:r w:rsidRPr="000F3810">
        <w:t>Table</w:t>
      </w:r>
      <w:r w:rsidRPr="000F3810">
        <w:rPr>
          <w:b/>
        </w:rPr>
        <w:t xml:space="preserve"> </w:t>
      </w:r>
      <w:r w:rsidRPr="000F3810">
        <w:t>Layouts</w:t>
      </w:r>
    </w:p>
    <w:p w14:paraId="55B5EC3F" w14:textId="77777777" w:rsidR="00AC2556" w:rsidRPr="003D5718" w:rsidRDefault="00AC2556" w:rsidP="00AC2556">
      <w:r w:rsidRPr="003D5718">
        <w:t>Annotations of cells in row 100 of Table F31.01 corrected.</w:t>
      </w:r>
    </w:p>
    <w:p w14:paraId="55B5EC40" w14:textId="77777777" w:rsidR="00AC2556" w:rsidRPr="003D5718" w:rsidRDefault="00AC2556" w:rsidP="00AC2556">
      <w:proofErr w:type="spellStart"/>
      <w:r w:rsidRPr="003D5718">
        <w:t>Were</w:t>
      </w:r>
      <w:proofErr w:type="spellEnd"/>
      <w:r w:rsidRPr="003D5718">
        <w:t xml:space="preserve"> missing dimensions implied by row and column headings due to error in data related to the contexts of associated data points in the DPM </w:t>
      </w:r>
      <w:proofErr w:type="gramStart"/>
      <w:r w:rsidRPr="003D5718">
        <w:t>Database.</w:t>
      </w:r>
      <w:proofErr w:type="gramEnd"/>
    </w:p>
    <w:p w14:paraId="55B5EC41" w14:textId="77777777" w:rsidR="00AC2556" w:rsidRPr="003D5718" w:rsidRDefault="00AC2556" w:rsidP="00AC2556">
      <w:r w:rsidRPr="003D5718">
        <w:t>See correction to database for more details</w:t>
      </w:r>
    </w:p>
    <w:p w14:paraId="55B5EC42" w14:textId="77777777" w:rsidR="00AC2556" w:rsidRPr="000F3810" w:rsidRDefault="00AC2556" w:rsidP="00D515AE">
      <w:pPr>
        <w:pStyle w:val="Titlelevel2"/>
      </w:pPr>
      <w:r w:rsidRPr="000F3810">
        <w:t>DPM Database</w:t>
      </w:r>
    </w:p>
    <w:p w14:paraId="55B5EC43" w14:textId="77777777" w:rsidR="000F3810" w:rsidRDefault="000F3810" w:rsidP="000F3810">
      <w:r w:rsidRPr="003D5718">
        <w:t xml:space="preserve">Set incorrect </w:t>
      </w:r>
      <w:proofErr w:type="spellStart"/>
      <w:r w:rsidRPr="003D5718">
        <w:t>AllowsDefaultMember</w:t>
      </w:r>
      <w:proofErr w:type="spellEnd"/>
      <w:r w:rsidRPr="003D5718">
        <w:t xml:space="preserve"> flag for </w:t>
      </w:r>
      <w:proofErr w:type="spellStart"/>
      <w:r w:rsidRPr="003D5718">
        <w:t>OpenMemberRestrictions</w:t>
      </w:r>
      <w:proofErr w:type="spellEnd"/>
      <w:r w:rsidRPr="003D5718">
        <w:t xml:space="preserve"> 1 and 5.</w:t>
      </w:r>
    </w:p>
    <w:p w14:paraId="55B5EC44" w14:textId="77777777" w:rsidR="00AC2556" w:rsidRPr="003D5718" w:rsidRDefault="00AC2556" w:rsidP="00AC2556">
      <w:r w:rsidRPr="003D5718">
        <w:t>Correction of errors in Contexts for 6 data points on F31.01</w:t>
      </w:r>
    </w:p>
    <w:p w14:paraId="55B5EC45" w14:textId="77777777" w:rsidR="003D5718" w:rsidRPr="003D5718" w:rsidRDefault="003D5718" w:rsidP="003D5718">
      <w:pPr>
        <w:rPr>
          <w:b/>
        </w:rPr>
      </w:pPr>
      <w:r w:rsidRPr="003D5718">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3D5718" w14:paraId="55B5EC49" w14:textId="77777777" w:rsidTr="00AA0EE8">
        <w:trPr>
          <w:cnfStyle w:val="100000000000" w:firstRow="1" w:lastRow="0" w:firstColumn="0" w:lastColumn="0" w:oddVBand="0" w:evenVBand="0" w:oddHBand="0" w:evenHBand="0" w:firstRowFirstColumn="0" w:firstRowLastColumn="0" w:lastRowFirstColumn="0" w:lastRowLastColumn="0"/>
        </w:trPr>
        <w:tc>
          <w:tcPr>
            <w:tcW w:w="1242" w:type="dxa"/>
          </w:tcPr>
          <w:p w14:paraId="55B5EC46" w14:textId="77777777" w:rsidR="003D5718" w:rsidRPr="003D5718" w:rsidRDefault="003D5718" w:rsidP="00AA0EE8">
            <w:pPr>
              <w:pStyle w:val="Tableheader"/>
            </w:pPr>
            <w:proofErr w:type="spellStart"/>
            <w:r w:rsidRPr="003D5718">
              <w:t>ContextID</w:t>
            </w:r>
            <w:proofErr w:type="spellEnd"/>
          </w:p>
        </w:tc>
        <w:tc>
          <w:tcPr>
            <w:tcW w:w="2764" w:type="dxa"/>
          </w:tcPr>
          <w:p w14:paraId="55B5EC47" w14:textId="77777777" w:rsidR="003D5718" w:rsidRPr="003D5718" w:rsidRDefault="003D5718" w:rsidP="00AA0EE8">
            <w:pPr>
              <w:pStyle w:val="Tableheader"/>
            </w:pPr>
            <w:r w:rsidRPr="003D5718">
              <w:tab/>
            </w:r>
            <w:proofErr w:type="spellStart"/>
            <w:r w:rsidRPr="003D5718">
              <w:t>ContextKey</w:t>
            </w:r>
            <w:proofErr w:type="spellEnd"/>
          </w:p>
        </w:tc>
        <w:tc>
          <w:tcPr>
            <w:tcW w:w="5285" w:type="dxa"/>
          </w:tcPr>
          <w:p w14:paraId="55B5EC48" w14:textId="77777777" w:rsidR="003D5718" w:rsidRPr="003D5718" w:rsidRDefault="003D5718" w:rsidP="00AA0EE8">
            <w:pPr>
              <w:pStyle w:val="Tableheader"/>
            </w:pPr>
            <w:r w:rsidRPr="003D5718">
              <w:tab/>
            </w:r>
            <w:proofErr w:type="spellStart"/>
            <w:r w:rsidRPr="003D5718">
              <w:t>XbrlContextKey</w:t>
            </w:r>
            <w:proofErr w:type="spellEnd"/>
          </w:p>
        </w:tc>
      </w:tr>
      <w:tr w:rsidR="003D5718" w:rsidRPr="003D5718" w14:paraId="55B5EC4D" w14:textId="77777777" w:rsidTr="00AA0EE8">
        <w:tc>
          <w:tcPr>
            <w:tcW w:w="1242" w:type="dxa"/>
          </w:tcPr>
          <w:p w14:paraId="55B5EC4A" w14:textId="77777777" w:rsidR="003D5718" w:rsidRPr="003D5718" w:rsidRDefault="003D5718" w:rsidP="00AA0EE8">
            <w:pPr>
              <w:pStyle w:val="Tabledata"/>
              <w:rPr>
                <w:b/>
              </w:rPr>
            </w:pPr>
            <w:r w:rsidRPr="003D5718">
              <w:rPr>
                <w:b/>
              </w:rPr>
              <w:t>63000</w:t>
            </w:r>
          </w:p>
        </w:tc>
        <w:tc>
          <w:tcPr>
            <w:tcW w:w="2764" w:type="dxa"/>
          </w:tcPr>
          <w:p w14:paraId="55B5EC4B" w14:textId="77777777" w:rsidR="003D5718" w:rsidRPr="003D5718" w:rsidRDefault="003D5718" w:rsidP="00AA0EE8">
            <w:pPr>
              <w:pStyle w:val="Tabledata"/>
              <w:rPr>
                <w:b/>
              </w:rPr>
            </w:pPr>
            <w:r w:rsidRPr="003D5718">
              <w:rPr>
                <w:b/>
              </w:rPr>
              <w:t>BAS1516IMS1801MCY2255RPR2672</w:t>
            </w:r>
          </w:p>
        </w:tc>
        <w:tc>
          <w:tcPr>
            <w:tcW w:w="5285" w:type="dxa"/>
          </w:tcPr>
          <w:p w14:paraId="55B5EC4C" w14:textId="77777777" w:rsidR="003D5718" w:rsidRPr="003D5718" w:rsidRDefault="003D5718" w:rsidP="00AA0EE8">
            <w:pPr>
              <w:pStyle w:val="Tabledata"/>
              <w:rPr>
                <w:b/>
              </w:rPr>
            </w:pPr>
            <w:r w:rsidRPr="003D5718">
              <w:rPr>
                <w:b/>
              </w:rPr>
              <w:t>BAS=eba_BA:x10,IMS=eba_IM:x3,MCY=eba_MC:x251,RPR=eba_RP:x4</w:t>
            </w:r>
          </w:p>
        </w:tc>
      </w:tr>
      <w:tr w:rsidR="003D5718" w:rsidRPr="003D5718" w14:paraId="55B5EC51" w14:textId="77777777" w:rsidTr="00AA0EE8">
        <w:tc>
          <w:tcPr>
            <w:tcW w:w="1242" w:type="dxa"/>
          </w:tcPr>
          <w:p w14:paraId="55B5EC4E" w14:textId="77777777" w:rsidR="003D5718" w:rsidRPr="003D5718" w:rsidRDefault="003D5718" w:rsidP="00AA0EE8">
            <w:pPr>
              <w:pStyle w:val="Tabledata"/>
              <w:rPr>
                <w:b/>
              </w:rPr>
            </w:pPr>
            <w:r w:rsidRPr="003D5718">
              <w:rPr>
                <w:b/>
              </w:rPr>
              <w:lastRenderedPageBreak/>
              <w:t>63001</w:t>
            </w:r>
          </w:p>
        </w:tc>
        <w:tc>
          <w:tcPr>
            <w:tcW w:w="2764" w:type="dxa"/>
          </w:tcPr>
          <w:p w14:paraId="55B5EC4F" w14:textId="77777777" w:rsidR="003D5718" w:rsidRPr="003D5718" w:rsidRDefault="003D5718" w:rsidP="00AA0EE8">
            <w:pPr>
              <w:pStyle w:val="Tabledata"/>
              <w:rPr>
                <w:b/>
              </w:rPr>
            </w:pPr>
            <w:r w:rsidRPr="003D5718">
              <w:rPr>
                <w:b/>
              </w:rPr>
              <w:t>BAS1516IMS1801MCY2255RPR2673</w:t>
            </w:r>
          </w:p>
        </w:tc>
        <w:tc>
          <w:tcPr>
            <w:tcW w:w="5285" w:type="dxa"/>
          </w:tcPr>
          <w:p w14:paraId="55B5EC50" w14:textId="77777777" w:rsidR="003D5718" w:rsidRPr="003D5718" w:rsidRDefault="003D5718" w:rsidP="00AA0EE8">
            <w:pPr>
              <w:pStyle w:val="Tabledata"/>
              <w:rPr>
                <w:b/>
              </w:rPr>
            </w:pPr>
            <w:r w:rsidRPr="003D5718">
              <w:rPr>
                <w:b/>
              </w:rPr>
              <w:t>BAS=eba_BA:x10,IMS=eba_IM:x3,MCY=eba_MC:x251,RPR=eba_RP:x5</w:t>
            </w:r>
          </w:p>
        </w:tc>
      </w:tr>
      <w:tr w:rsidR="003D5718" w:rsidRPr="003D5718" w14:paraId="55B5EC55" w14:textId="77777777" w:rsidTr="00AA0EE8">
        <w:tc>
          <w:tcPr>
            <w:tcW w:w="1242" w:type="dxa"/>
          </w:tcPr>
          <w:p w14:paraId="55B5EC52" w14:textId="77777777" w:rsidR="003D5718" w:rsidRPr="003D5718" w:rsidRDefault="003D5718" w:rsidP="00AA0EE8">
            <w:pPr>
              <w:pStyle w:val="Tabledata"/>
              <w:rPr>
                <w:b/>
              </w:rPr>
            </w:pPr>
            <w:r w:rsidRPr="003D5718">
              <w:rPr>
                <w:b/>
              </w:rPr>
              <w:t>63002</w:t>
            </w:r>
          </w:p>
        </w:tc>
        <w:tc>
          <w:tcPr>
            <w:tcW w:w="2764" w:type="dxa"/>
          </w:tcPr>
          <w:p w14:paraId="55B5EC53" w14:textId="77777777" w:rsidR="003D5718" w:rsidRPr="003D5718" w:rsidRDefault="003D5718" w:rsidP="00AA0EE8">
            <w:pPr>
              <w:pStyle w:val="Tabledata"/>
              <w:rPr>
                <w:b/>
              </w:rPr>
            </w:pPr>
            <w:r w:rsidRPr="003D5718">
              <w:rPr>
                <w:b/>
              </w:rPr>
              <w:t>BAS1516IMS1801MCY2255RPR2676</w:t>
            </w:r>
          </w:p>
        </w:tc>
        <w:tc>
          <w:tcPr>
            <w:tcW w:w="5285" w:type="dxa"/>
          </w:tcPr>
          <w:p w14:paraId="55B5EC54" w14:textId="77777777" w:rsidR="003D5718" w:rsidRPr="003D5718" w:rsidRDefault="003D5718" w:rsidP="00AA0EE8">
            <w:pPr>
              <w:pStyle w:val="Tabledata"/>
              <w:rPr>
                <w:b/>
              </w:rPr>
            </w:pPr>
            <w:r w:rsidRPr="003D5718">
              <w:rPr>
                <w:b/>
              </w:rPr>
              <w:t>BAS=eba_BA:x10,IMS=eba_IM:x3,MCY=eba_MC:x251,RPR=eba_RP:x8</w:t>
            </w:r>
          </w:p>
        </w:tc>
      </w:tr>
      <w:tr w:rsidR="003D5718" w:rsidRPr="003D5718" w14:paraId="55B5EC59" w14:textId="77777777" w:rsidTr="00AA0EE8">
        <w:tc>
          <w:tcPr>
            <w:tcW w:w="1242" w:type="dxa"/>
          </w:tcPr>
          <w:p w14:paraId="55B5EC56" w14:textId="77777777" w:rsidR="003D5718" w:rsidRPr="003D5718" w:rsidRDefault="003D5718" w:rsidP="00AA0EE8">
            <w:pPr>
              <w:pStyle w:val="Tabledata"/>
              <w:rPr>
                <w:b/>
              </w:rPr>
            </w:pPr>
            <w:r w:rsidRPr="003D5718">
              <w:rPr>
                <w:b/>
              </w:rPr>
              <w:t>63003</w:t>
            </w:r>
          </w:p>
        </w:tc>
        <w:tc>
          <w:tcPr>
            <w:tcW w:w="2764" w:type="dxa"/>
          </w:tcPr>
          <w:p w14:paraId="55B5EC57" w14:textId="77777777" w:rsidR="003D5718" w:rsidRPr="003D5718" w:rsidRDefault="003D5718" w:rsidP="00AA0EE8">
            <w:pPr>
              <w:pStyle w:val="Tabledata"/>
              <w:rPr>
                <w:b/>
              </w:rPr>
            </w:pPr>
            <w:r w:rsidRPr="003D5718">
              <w:rPr>
                <w:b/>
              </w:rPr>
              <w:t>BAS1516IMS1801MCY2255RPR2679</w:t>
            </w:r>
          </w:p>
        </w:tc>
        <w:tc>
          <w:tcPr>
            <w:tcW w:w="5285" w:type="dxa"/>
          </w:tcPr>
          <w:p w14:paraId="55B5EC58" w14:textId="77777777" w:rsidR="003D5718" w:rsidRPr="003D5718" w:rsidRDefault="003D5718" w:rsidP="00AA0EE8">
            <w:pPr>
              <w:pStyle w:val="Tabledata"/>
              <w:rPr>
                <w:b/>
              </w:rPr>
            </w:pPr>
            <w:r w:rsidRPr="003D5718">
              <w:rPr>
                <w:b/>
              </w:rPr>
              <w:t>BAS=eba_BA:x10,IMS=eba_IM:x3,MCY=eba_MC:x251,RPR=eba_RP:x10</w:t>
            </w:r>
          </w:p>
        </w:tc>
      </w:tr>
      <w:tr w:rsidR="003D5718" w:rsidRPr="003D5718" w14:paraId="55B5EC5D" w14:textId="77777777" w:rsidTr="00AA0EE8">
        <w:tc>
          <w:tcPr>
            <w:tcW w:w="1242" w:type="dxa"/>
          </w:tcPr>
          <w:p w14:paraId="55B5EC5A" w14:textId="77777777" w:rsidR="003D5718" w:rsidRPr="003D5718" w:rsidRDefault="003D5718" w:rsidP="00AA0EE8">
            <w:pPr>
              <w:pStyle w:val="Tabledata"/>
              <w:rPr>
                <w:b/>
              </w:rPr>
            </w:pPr>
            <w:r w:rsidRPr="003D5718">
              <w:rPr>
                <w:b/>
              </w:rPr>
              <w:t>63004</w:t>
            </w:r>
          </w:p>
        </w:tc>
        <w:tc>
          <w:tcPr>
            <w:tcW w:w="2764" w:type="dxa"/>
          </w:tcPr>
          <w:p w14:paraId="55B5EC5B" w14:textId="77777777" w:rsidR="003D5718" w:rsidRPr="003D5718" w:rsidRDefault="003D5718" w:rsidP="00AA0EE8">
            <w:pPr>
              <w:pStyle w:val="Tabledata"/>
              <w:rPr>
                <w:b/>
              </w:rPr>
            </w:pPr>
            <w:r w:rsidRPr="003D5718">
              <w:rPr>
                <w:b/>
              </w:rPr>
              <w:t>BAS1516IMS1801MCY2255RPR2680</w:t>
            </w:r>
          </w:p>
        </w:tc>
        <w:tc>
          <w:tcPr>
            <w:tcW w:w="5285" w:type="dxa"/>
          </w:tcPr>
          <w:p w14:paraId="55B5EC5C" w14:textId="77777777" w:rsidR="003D5718" w:rsidRPr="003D5718" w:rsidRDefault="003D5718" w:rsidP="00AA0EE8">
            <w:pPr>
              <w:pStyle w:val="Tabledata"/>
              <w:rPr>
                <w:b/>
              </w:rPr>
            </w:pPr>
            <w:r w:rsidRPr="003D5718">
              <w:rPr>
                <w:b/>
              </w:rPr>
              <w:t>BAS=eba_BA:x10,IMS=eba_IM:x3,MCY=eba_MC:x251,RPR=eba_RP:x1</w:t>
            </w:r>
          </w:p>
        </w:tc>
      </w:tr>
    </w:tbl>
    <w:p w14:paraId="55B5EC5E" w14:textId="77777777" w:rsidR="00AC2556" w:rsidRPr="003D5718" w:rsidRDefault="00AC2556" w:rsidP="00AC2556"/>
    <w:p w14:paraId="55B5EC5F" w14:textId="77777777" w:rsidR="003D5718" w:rsidRDefault="003D5718" w:rsidP="003D5718">
      <w:r>
        <w:t>Missing Context Definition Entries:</w:t>
      </w:r>
    </w:p>
    <w:tbl>
      <w:tblPr>
        <w:tblStyle w:val="EBAtable"/>
        <w:tblW w:w="0" w:type="auto"/>
        <w:tblLook w:val="04A0" w:firstRow="1" w:lastRow="0" w:firstColumn="1" w:lastColumn="0" w:noHBand="0" w:noVBand="1"/>
      </w:tblPr>
      <w:tblGrid>
        <w:gridCol w:w="3097"/>
        <w:gridCol w:w="3097"/>
        <w:gridCol w:w="3097"/>
      </w:tblGrid>
      <w:tr w:rsidR="003D5718" w:rsidRPr="005A77ED" w14:paraId="55B5EC63" w14:textId="77777777" w:rsidTr="00AA0EE8">
        <w:trPr>
          <w:cnfStyle w:val="100000000000" w:firstRow="1" w:lastRow="0" w:firstColumn="0" w:lastColumn="0" w:oddVBand="0" w:evenVBand="0" w:oddHBand="0" w:evenHBand="0" w:firstRowFirstColumn="0" w:firstRowLastColumn="0" w:lastRowFirstColumn="0" w:lastRowLastColumn="0"/>
        </w:trPr>
        <w:tc>
          <w:tcPr>
            <w:tcW w:w="3097" w:type="dxa"/>
          </w:tcPr>
          <w:p w14:paraId="55B5EC60" w14:textId="77777777" w:rsidR="003D5718" w:rsidRPr="005A77ED" w:rsidRDefault="003D5718" w:rsidP="00AA0EE8">
            <w:pPr>
              <w:pStyle w:val="Tableheader"/>
            </w:pPr>
            <w:proofErr w:type="spellStart"/>
            <w:r w:rsidRPr="005A77ED">
              <w:t>ContextID</w:t>
            </w:r>
            <w:proofErr w:type="spellEnd"/>
          </w:p>
        </w:tc>
        <w:tc>
          <w:tcPr>
            <w:tcW w:w="3097" w:type="dxa"/>
          </w:tcPr>
          <w:p w14:paraId="55B5EC61" w14:textId="77777777" w:rsidR="003D5718" w:rsidRPr="005A77ED" w:rsidRDefault="003D5718" w:rsidP="00AA0EE8">
            <w:pPr>
              <w:pStyle w:val="Tableheader"/>
            </w:pPr>
            <w:proofErr w:type="spellStart"/>
            <w:r w:rsidRPr="005A77ED">
              <w:t>DimensionID</w:t>
            </w:r>
            <w:proofErr w:type="spellEnd"/>
          </w:p>
        </w:tc>
        <w:tc>
          <w:tcPr>
            <w:tcW w:w="3097" w:type="dxa"/>
          </w:tcPr>
          <w:p w14:paraId="55B5EC62" w14:textId="77777777" w:rsidR="003D5718" w:rsidRPr="005A77ED" w:rsidRDefault="003D5718" w:rsidP="00AA0EE8">
            <w:pPr>
              <w:pStyle w:val="Tableheader"/>
            </w:pPr>
            <w:proofErr w:type="spellStart"/>
            <w:r w:rsidRPr="005A77ED">
              <w:t>MemberID</w:t>
            </w:r>
            <w:proofErr w:type="spellEnd"/>
          </w:p>
        </w:tc>
      </w:tr>
      <w:tr w:rsidR="003D5718" w:rsidRPr="005A77ED" w14:paraId="55B5EC67" w14:textId="77777777" w:rsidTr="00AA0EE8">
        <w:tc>
          <w:tcPr>
            <w:tcW w:w="3097" w:type="dxa"/>
          </w:tcPr>
          <w:p w14:paraId="55B5EC64" w14:textId="77777777" w:rsidR="003D5718" w:rsidRPr="005A77ED" w:rsidRDefault="003D5718" w:rsidP="00AA0EE8">
            <w:pPr>
              <w:pStyle w:val="Tabledata"/>
            </w:pPr>
            <w:r w:rsidRPr="005A77ED">
              <w:t>63000</w:t>
            </w:r>
          </w:p>
        </w:tc>
        <w:tc>
          <w:tcPr>
            <w:tcW w:w="3097" w:type="dxa"/>
          </w:tcPr>
          <w:p w14:paraId="55B5EC65" w14:textId="77777777" w:rsidR="003D5718" w:rsidRPr="005A77ED" w:rsidRDefault="003D5718" w:rsidP="00AA0EE8">
            <w:pPr>
              <w:pStyle w:val="Tabledata"/>
            </w:pPr>
            <w:r w:rsidRPr="005A77ED">
              <w:t>110</w:t>
            </w:r>
          </w:p>
        </w:tc>
        <w:tc>
          <w:tcPr>
            <w:tcW w:w="3097" w:type="dxa"/>
          </w:tcPr>
          <w:p w14:paraId="55B5EC66" w14:textId="77777777" w:rsidR="003D5718" w:rsidRPr="005A77ED" w:rsidRDefault="003D5718" w:rsidP="00AA0EE8">
            <w:pPr>
              <w:pStyle w:val="Tabledata"/>
            </w:pPr>
            <w:r w:rsidRPr="005A77ED">
              <w:t>1516</w:t>
            </w:r>
          </w:p>
        </w:tc>
      </w:tr>
      <w:tr w:rsidR="003D5718" w:rsidRPr="005A77ED" w14:paraId="55B5EC6B" w14:textId="77777777" w:rsidTr="00AA0EE8">
        <w:tc>
          <w:tcPr>
            <w:tcW w:w="3097" w:type="dxa"/>
          </w:tcPr>
          <w:p w14:paraId="55B5EC68" w14:textId="77777777" w:rsidR="003D5718" w:rsidRPr="005A77ED" w:rsidRDefault="003D5718" w:rsidP="00AA0EE8">
            <w:pPr>
              <w:pStyle w:val="Tabledata"/>
            </w:pPr>
            <w:r w:rsidRPr="005A77ED">
              <w:t>63000</w:t>
            </w:r>
          </w:p>
        </w:tc>
        <w:tc>
          <w:tcPr>
            <w:tcW w:w="3097" w:type="dxa"/>
          </w:tcPr>
          <w:p w14:paraId="55B5EC69" w14:textId="77777777" w:rsidR="003D5718" w:rsidRPr="005A77ED" w:rsidRDefault="003D5718" w:rsidP="00AA0EE8">
            <w:pPr>
              <w:pStyle w:val="Tabledata"/>
            </w:pPr>
            <w:r w:rsidRPr="005A77ED">
              <w:t>120</w:t>
            </w:r>
          </w:p>
        </w:tc>
        <w:tc>
          <w:tcPr>
            <w:tcW w:w="3097" w:type="dxa"/>
          </w:tcPr>
          <w:p w14:paraId="55B5EC6A" w14:textId="77777777" w:rsidR="003D5718" w:rsidRPr="005A77ED" w:rsidRDefault="003D5718" w:rsidP="00AA0EE8">
            <w:pPr>
              <w:pStyle w:val="Tabledata"/>
            </w:pPr>
            <w:r w:rsidRPr="005A77ED">
              <w:t>2255</w:t>
            </w:r>
          </w:p>
        </w:tc>
      </w:tr>
      <w:tr w:rsidR="003D5718" w:rsidRPr="005A77ED" w14:paraId="55B5EC6F" w14:textId="77777777" w:rsidTr="00AA0EE8">
        <w:tc>
          <w:tcPr>
            <w:tcW w:w="3097" w:type="dxa"/>
          </w:tcPr>
          <w:p w14:paraId="55B5EC6C" w14:textId="77777777" w:rsidR="003D5718" w:rsidRPr="005A77ED" w:rsidRDefault="003D5718" w:rsidP="00AA0EE8">
            <w:pPr>
              <w:pStyle w:val="Tabledata"/>
            </w:pPr>
            <w:r w:rsidRPr="005A77ED">
              <w:t>63000</w:t>
            </w:r>
          </w:p>
        </w:tc>
        <w:tc>
          <w:tcPr>
            <w:tcW w:w="3097" w:type="dxa"/>
          </w:tcPr>
          <w:p w14:paraId="55B5EC6D" w14:textId="77777777" w:rsidR="003D5718" w:rsidRPr="005A77ED" w:rsidRDefault="003D5718" w:rsidP="00AA0EE8">
            <w:pPr>
              <w:pStyle w:val="Tabledata"/>
            </w:pPr>
            <w:r w:rsidRPr="005A77ED">
              <w:t>390</w:t>
            </w:r>
          </w:p>
        </w:tc>
        <w:tc>
          <w:tcPr>
            <w:tcW w:w="3097" w:type="dxa"/>
          </w:tcPr>
          <w:p w14:paraId="55B5EC6E" w14:textId="77777777" w:rsidR="003D5718" w:rsidRPr="005A77ED" w:rsidRDefault="003D5718" w:rsidP="00AA0EE8">
            <w:pPr>
              <w:pStyle w:val="Tabledata"/>
            </w:pPr>
            <w:r w:rsidRPr="005A77ED">
              <w:t>1801</w:t>
            </w:r>
          </w:p>
        </w:tc>
      </w:tr>
      <w:tr w:rsidR="003D5718" w:rsidRPr="005A77ED" w14:paraId="55B5EC73" w14:textId="77777777" w:rsidTr="00AA0EE8">
        <w:tc>
          <w:tcPr>
            <w:tcW w:w="3097" w:type="dxa"/>
          </w:tcPr>
          <w:p w14:paraId="55B5EC70" w14:textId="77777777" w:rsidR="003D5718" w:rsidRPr="005A77ED" w:rsidRDefault="003D5718" w:rsidP="00AA0EE8">
            <w:pPr>
              <w:pStyle w:val="Tabledata"/>
            </w:pPr>
            <w:r w:rsidRPr="005A77ED">
              <w:t>63000</w:t>
            </w:r>
          </w:p>
        </w:tc>
        <w:tc>
          <w:tcPr>
            <w:tcW w:w="3097" w:type="dxa"/>
          </w:tcPr>
          <w:p w14:paraId="55B5EC71" w14:textId="77777777" w:rsidR="003D5718" w:rsidRPr="005A77ED" w:rsidRDefault="003D5718" w:rsidP="00AA0EE8">
            <w:pPr>
              <w:pStyle w:val="Tabledata"/>
            </w:pPr>
            <w:r w:rsidRPr="005A77ED">
              <w:t>525</w:t>
            </w:r>
          </w:p>
        </w:tc>
        <w:tc>
          <w:tcPr>
            <w:tcW w:w="3097" w:type="dxa"/>
          </w:tcPr>
          <w:p w14:paraId="55B5EC72" w14:textId="77777777" w:rsidR="003D5718" w:rsidRPr="005A77ED" w:rsidRDefault="003D5718" w:rsidP="00AA0EE8">
            <w:pPr>
              <w:pStyle w:val="Tabledata"/>
            </w:pPr>
            <w:r w:rsidRPr="005A77ED">
              <w:t>2672</w:t>
            </w:r>
          </w:p>
        </w:tc>
      </w:tr>
      <w:tr w:rsidR="003D5718" w:rsidRPr="005A77ED" w14:paraId="55B5EC77" w14:textId="77777777" w:rsidTr="00AA0EE8">
        <w:tc>
          <w:tcPr>
            <w:tcW w:w="3097" w:type="dxa"/>
          </w:tcPr>
          <w:p w14:paraId="55B5EC74" w14:textId="77777777" w:rsidR="003D5718" w:rsidRPr="005A77ED" w:rsidRDefault="003D5718" w:rsidP="00AA0EE8">
            <w:pPr>
              <w:pStyle w:val="Tabledata"/>
            </w:pPr>
            <w:r w:rsidRPr="005A77ED">
              <w:t>63001</w:t>
            </w:r>
          </w:p>
        </w:tc>
        <w:tc>
          <w:tcPr>
            <w:tcW w:w="3097" w:type="dxa"/>
          </w:tcPr>
          <w:p w14:paraId="55B5EC75" w14:textId="77777777" w:rsidR="003D5718" w:rsidRPr="005A77ED" w:rsidRDefault="003D5718" w:rsidP="00AA0EE8">
            <w:pPr>
              <w:pStyle w:val="Tabledata"/>
            </w:pPr>
            <w:r w:rsidRPr="005A77ED">
              <w:t>110</w:t>
            </w:r>
          </w:p>
        </w:tc>
        <w:tc>
          <w:tcPr>
            <w:tcW w:w="3097" w:type="dxa"/>
          </w:tcPr>
          <w:p w14:paraId="55B5EC76" w14:textId="77777777" w:rsidR="003D5718" w:rsidRPr="005A77ED" w:rsidRDefault="003D5718" w:rsidP="00AA0EE8">
            <w:pPr>
              <w:pStyle w:val="Tabledata"/>
            </w:pPr>
            <w:r w:rsidRPr="005A77ED">
              <w:t>1516</w:t>
            </w:r>
          </w:p>
        </w:tc>
      </w:tr>
      <w:tr w:rsidR="003D5718" w:rsidRPr="005A77ED" w14:paraId="55B5EC7B" w14:textId="77777777" w:rsidTr="00AA0EE8">
        <w:tc>
          <w:tcPr>
            <w:tcW w:w="3097" w:type="dxa"/>
          </w:tcPr>
          <w:p w14:paraId="55B5EC78" w14:textId="77777777" w:rsidR="003D5718" w:rsidRPr="005A77ED" w:rsidRDefault="003D5718" w:rsidP="00AA0EE8">
            <w:pPr>
              <w:pStyle w:val="Tabledata"/>
            </w:pPr>
            <w:r w:rsidRPr="005A77ED">
              <w:t>63001</w:t>
            </w:r>
          </w:p>
        </w:tc>
        <w:tc>
          <w:tcPr>
            <w:tcW w:w="3097" w:type="dxa"/>
          </w:tcPr>
          <w:p w14:paraId="55B5EC79" w14:textId="77777777" w:rsidR="003D5718" w:rsidRPr="005A77ED" w:rsidRDefault="003D5718" w:rsidP="00AA0EE8">
            <w:pPr>
              <w:pStyle w:val="Tabledata"/>
            </w:pPr>
            <w:r w:rsidRPr="005A77ED">
              <w:t>120</w:t>
            </w:r>
          </w:p>
        </w:tc>
        <w:tc>
          <w:tcPr>
            <w:tcW w:w="3097" w:type="dxa"/>
          </w:tcPr>
          <w:p w14:paraId="55B5EC7A" w14:textId="77777777" w:rsidR="003D5718" w:rsidRPr="005A77ED" w:rsidRDefault="003D5718" w:rsidP="00AA0EE8">
            <w:pPr>
              <w:pStyle w:val="Tabledata"/>
            </w:pPr>
            <w:r w:rsidRPr="005A77ED">
              <w:t>2255</w:t>
            </w:r>
          </w:p>
        </w:tc>
      </w:tr>
      <w:tr w:rsidR="003D5718" w:rsidRPr="005A77ED" w14:paraId="55B5EC7F" w14:textId="77777777" w:rsidTr="00AA0EE8">
        <w:tc>
          <w:tcPr>
            <w:tcW w:w="3097" w:type="dxa"/>
          </w:tcPr>
          <w:p w14:paraId="55B5EC7C" w14:textId="77777777" w:rsidR="003D5718" w:rsidRPr="005A77ED" w:rsidRDefault="003D5718" w:rsidP="00AA0EE8">
            <w:pPr>
              <w:pStyle w:val="Tabledata"/>
            </w:pPr>
            <w:r w:rsidRPr="005A77ED">
              <w:t>63001</w:t>
            </w:r>
          </w:p>
        </w:tc>
        <w:tc>
          <w:tcPr>
            <w:tcW w:w="3097" w:type="dxa"/>
          </w:tcPr>
          <w:p w14:paraId="55B5EC7D" w14:textId="77777777" w:rsidR="003D5718" w:rsidRPr="005A77ED" w:rsidRDefault="003D5718" w:rsidP="00AA0EE8">
            <w:pPr>
              <w:pStyle w:val="Tabledata"/>
            </w:pPr>
            <w:r w:rsidRPr="005A77ED">
              <w:t>390</w:t>
            </w:r>
          </w:p>
        </w:tc>
        <w:tc>
          <w:tcPr>
            <w:tcW w:w="3097" w:type="dxa"/>
          </w:tcPr>
          <w:p w14:paraId="55B5EC7E" w14:textId="77777777" w:rsidR="003D5718" w:rsidRPr="005A77ED" w:rsidRDefault="003D5718" w:rsidP="00AA0EE8">
            <w:pPr>
              <w:pStyle w:val="Tabledata"/>
            </w:pPr>
            <w:r w:rsidRPr="005A77ED">
              <w:t>1801</w:t>
            </w:r>
          </w:p>
        </w:tc>
      </w:tr>
      <w:tr w:rsidR="003D5718" w:rsidRPr="005A77ED" w14:paraId="55B5EC83" w14:textId="77777777" w:rsidTr="00AA0EE8">
        <w:tc>
          <w:tcPr>
            <w:tcW w:w="3097" w:type="dxa"/>
          </w:tcPr>
          <w:p w14:paraId="55B5EC80" w14:textId="77777777" w:rsidR="003D5718" w:rsidRPr="005A77ED" w:rsidRDefault="003D5718" w:rsidP="00AA0EE8">
            <w:pPr>
              <w:pStyle w:val="Tabledata"/>
            </w:pPr>
            <w:r w:rsidRPr="005A77ED">
              <w:t>63001</w:t>
            </w:r>
          </w:p>
        </w:tc>
        <w:tc>
          <w:tcPr>
            <w:tcW w:w="3097" w:type="dxa"/>
          </w:tcPr>
          <w:p w14:paraId="55B5EC81" w14:textId="77777777" w:rsidR="003D5718" w:rsidRPr="005A77ED" w:rsidRDefault="003D5718" w:rsidP="00AA0EE8">
            <w:pPr>
              <w:pStyle w:val="Tabledata"/>
            </w:pPr>
            <w:r w:rsidRPr="005A77ED">
              <w:t>525</w:t>
            </w:r>
          </w:p>
        </w:tc>
        <w:tc>
          <w:tcPr>
            <w:tcW w:w="3097" w:type="dxa"/>
          </w:tcPr>
          <w:p w14:paraId="55B5EC82" w14:textId="77777777" w:rsidR="003D5718" w:rsidRPr="005A77ED" w:rsidRDefault="003D5718" w:rsidP="00AA0EE8">
            <w:pPr>
              <w:pStyle w:val="Tabledata"/>
            </w:pPr>
            <w:r w:rsidRPr="005A77ED">
              <w:t>2673</w:t>
            </w:r>
          </w:p>
        </w:tc>
      </w:tr>
      <w:tr w:rsidR="003D5718" w:rsidRPr="005A77ED" w14:paraId="55B5EC87" w14:textId="77777777" w:rsidTr="00AA0EE8">
        <w:tc>
          <w:tcPr>
            <w:tcW w:w="3097" w:type="dxa"/>
          </w:tcPr>
          <w:p w14:paraId="55B5EC84" w14:textId="77777777" w:rsidR="003D5718" w:rsidRPr="005A77ED" w:rsidRDefault="003D5718" w:rsidP="00AA0EE8">
            <w:pPr>
              <w:pStyle w:val="Tabledata"/>
            </w:pPr>
            <w:r w:rsidRPr="005A77ED">
              <w:t>63002</w:t>
            </w:r>
          </w:p>
        </w:tc>
        <w:tc>
          <w:tcPr>
            <w:tcW w:w="3097" w:type="dxa"/>
          </w:tcPr>
          <w:p w14:paraId="55B5EC85" w14:textId="77777777" w:rsidR="003D5718" w:rsidRPr="005A77ED" w:rsidRDefault="003D5718" w:rsidP="00AA0EE8">
            <w:pPr>
              <w:pStyle w:val="Tabledata"/>
            </w:pPr>
            <w:r w:rsidRPr="005A77ED">
              <w:t>110</w:t>
            </w:r>
          </w:p>
        </w:tc>
        <w:tc>
          <w:tcPr>
            <w:tcW w:w="3097" w:type="dxa"/>
          </w:tcPr>
          <w:p w14:paraId="55B5EC86" w14:textId="77777777" w:rsidR="003D5718" w:rsidRPr="005A77ED" w:rsidRDefault="003D5718" w:rsidP="00AA0EE8">
            <w:pPr>
              <w:pStyle w:val="Tabledata"/>
            </w:pPr>
            <w:r w:rsidRPr="005A77ED">
              <w:t>1516</w:t>
            </w:r>
          </w:p>
        </w:tc>
      </w:tr>
      <w:tr w:rsidR="003D5718" w:rsidRPr="005A77ED" w14:paraId="55B5EC8B" w14:textId="77777777" w:rsidTr="00AA0EE8">
        <w:tc>
          <w:tcPr>
            <w:tcW w:w="3097" w:type="dxa"/>
          </w:tcPr>
          <w:p w14:paraId="55B5EC88" w14:textId="77777777" w:rsidR="003D5718" w:rsidRPr="005A77ED" w:rsidRDefault="003D5718" w:rsidP="00AA0EE8">
            <w:pPr>
              <w:pStyle w:val="Tabledata"/>
            </w:pPr>
            <w:r w:rsidRPr="005A77ED">
              <w:t>63002</w:t>
            </w:r>
          </w:p>
        </w:tc>
        <w:tc>
          <w:tcPr>
            <w:tcW w:w="3097" w:type="dxa"/>
          </w:tcPr>
          <w:p w14:paraId="55B5EC89" w14:textId="77777777" w:rsidR="003D5718" w:rsidRPr="005A77ED" w:rsidRDefault="003D5718" w:rsidP="00AA0EE8">
            <w:pPr>
              <w:pStyle w:val="Tabledata"/>
            </w:pPr>
            <w:r w:rsidRPr="005A77ED">
              <w:t>120</w:t>
            </w:r>
          </w:p>
        </w:tc>
        <w:tc>
          <w:tcPr>
            <w:tcW w:w="3097" w:type="dxa"/>
          </w:tcPr>
          <w:p w14:paraId="55B5EC8A" w14:textId="77777777" w:rsidR="003D5718" w:rsidRPr="005A77ED" w:rsidRDefault="003D5718" w:rsidP="00AA0EE8">
            <w:pPr>
              <w:pStyle w:val="Tabledata"/>
            </w:pPr>
            <w:r w:rsidRPr="005A77ED">
              <w:t>2255</w:t>
            </w:r>
          </w:p>
        </w:tc>
      </w:tr>
      <w:tr w:rsidR="003D5718" w:rsidRPr="005A77ED" w14:paraId="55B5EC8F" w14:textId="77777777" w:rsidTr="00AA0EE8">
        <w:tc>
          <w:tcPr>
            <w:tcW w:w="3097" w:type="dxa"/>
          </w:tcPr>
          <w:p w14:paraId="55B5EC8C" w14:textId="77777777" w:rsidR="003D5718" w:rsidRPr="005A77ED" w:rsidRDefault="003D5718" w:rsidP="00AA0EE8">
            <w:pPr>
              <w:pStyle w:val="Tabledata"/>
            </w:pPr>
            <w:r w:rsidRPr="005A77ED">
              <w:t>63002</w:t>
            </w:r>
          </w:p>
        </w:tc>
        <w:tc>
          <w:tcPr>
            <w:tcW w:w="3097" w:type="dxa"/>
          </w:tcPr>
          <w:p w14:paraId="55B5EC8D" w14:textId="77777777" w:rsidR="003D5718" w:rsidRPr="005A77ED" w:rsidRDefault="003D5718" w:rsidP="00AA0EE8">
            <w:pPr>
              <w:pStyle w:val="Tabledata"/>
            </w:pPr>
            <w:r w:rsidRPr="005A77ED">
              <w:t>390</w:t>
            </w:r>
          </w:p>
        </w:tc>
        <w:tc>
          <w:tcPr>
            <w:tcW w:w="3097" w:type="dxa"/>
          </w:tcPr>
          <w:p w14:paraId="55B5EC8E" w14:textId="77777777" w:rsidR="003D5718" w:rsidRPr="005A77ED" w:rsidRDefault="003D5718" w:rsidP="00AA0EE8">
            <w:pPr>
              <w:pStyle w:val="Tabledata"/>
            </w:pPr>
            <w:r w:rsidRPr="005A77ED">
              <w:t>1801</w:t>
            </w:r>
          </w:p>
        </w:tc>
      </w:tr>
      <w:tr w:rsidR="003D5718" w:rsidRPr="005A77ED" w14:paraId="55B5EC93" w14:textId="77777777" w:rsidTr="00AA0EE8">
        <w:tc>
          <w:tcPr>
            <w:tcW w:w="3097" w:type="dxa"/>
          </w:tcPr>
          <w:p w14:paraId="55B5EC90" w14:textId="77777777" w:rsidR="003D5718" w:rsidRPr="005A77ED" w:rsidRDefault="003D5718" w:rsidP="00AA0EE8">
            <w:pPr>
              <w:pStyle w:val="Tabledata"/>
            </w:pPr>
            <w:r w:rsidRPr="005A77ED">
              <w:t>63002</w:t>
            </w:r>
          </w:p>
        </w:tc>
        <w:tc>
          <w:tcPr>
            <w:tcW w:w="3097" w:type="dxa"/>
          </w:tcPr>
          <w:p w14:paraId="55B5EC91" w14:textId="77777777" w:rsidR="003D5718" w:rsidRPr="005A77ED" w:rsidRDefault="003D5718" w:rsidP="00AA0EE8">
            <w:pPr>
              <w:pStyle w:val="Tabledata"/>
            </w:pPr>
            <w:r w:rsidRPr="005A77ED">
              <w:t>525</w:t>
            </w:r>
          </w:p>
        </w:tc>
        <w:tc>
          <w:tcPr>
            <w:tcW w:w="3097" w:type="dxa"/>
          </w:tcPr>
          <w:p w14:paraId="55B5EC92" w14:textId="77777777" w:rsidR="003D5718" w:rsidRPr="005A77ED" w:rsidRDefault="003D5718" w:rsidP="00AA0EE8">
            <w:pPr>
              <w:pStyle w:val="Tabledata"/>
            </w:pPr>
            <w:r w:rsidRPr="005A77ED">
              <w:t>2676</w:t>
            </w:r>
          </w:p>
        </w:tc>
      </w:tr>
      <w:tr w:rsidR="003D5718" w:rsidRPr="005A77ED" w14:paraId="55B5EC97" w14:textId="77777777" w:rsidTr="00AA0EE8">
        <w:tc>
          <w:tcPr>
            <w:tcW w:w="3097" w:type="dxa"/>
          </w:tcPr>
          <w:p w14:paraId="55B5EC94" w14:textId="77777777" w:rsidR="003D5718" w:rsidRPr="005A77ED" w:rsidRDefault="003D5718" w:rsidP="00AA0EE8">
            <w:pPr>
              <w:pStyle w:val="Tabledata"/>
            </w:pPr>
            <w:r w:rsidRPr="005A77ED">
              <w:t>63003</w:t>
            </w:r>
          </w:p>
        </w:tc>
        <w:tc>
          <w:tcPr>
            <w:tcW w:w="3097" w:type="dxa"/>
          </w:tcPr>
          <w:p w14:paraId="55B5EC95" w14:textId="77777777" w:rsidR="003D5718" w:rsidRPr="005A77ED" w:rsidRDefault="003D5718" w:rsidP="00AA0EE8">
            <w:pPr>
              <w:pStyle w:val="Tabledata"/>
            </w:pPr>
            <w:r w:rsidRPr="005A77ED">
              <w:t>110</w:t>
            </w:r>
          </w:p>
        </w:tc>
        <w:tc>
          <w:tcPr>
            <w:tcW w:w="3097" w:type="dxa"/>
          </w:tcPr>
          <w:p w14:paraId="55B5EC96" w14:textId="77777777" w:rsidR="003D5718" w:rsidRPr="005A77ED" w:rsidRDefault="003D5718" w:rsidP="00AA0EE8">
            <w:pPr>
              <w:pStyle w:val="Tabledata"/>
            </w:pPr>
            <w:r w:rsidRPr="005A77ED">
              <w:t>1516</w:t>
            </w:r>
          </w:p>
        </w:tc>
      </w:tr>
      <w:tr w:rsidR="003D5718" w:rsidRPr="005A77ED" w14:paraId="55B5EC9B" w14:textId="77777777" w:rsidTr="00AA0EE8">
        <w:tc>
          <w:tcPr>
            <w:tcW w:w="3097" w:type="dxa"/>
          </w:tcPr>
          <w:p w14:paraId="55B5EC98" w14:textId="77777777" w:rsidR="003D5718" w:rsidRPr="005A77ED" w:rsidRDefault="003D5718" w:rsidP="00AA0EE8">
            <w:pPr>
              <w:pStyle w:val="Tabledata"/>
            </w:pPr>
            <w:r w:rsidRPr="005A77ED">
              <w:t>63003</w:t>
            </w:r>
          </w:p>
        </w:tc>
        <w:tc>
          <w:tcPr>
            <w:tcW w:w="3097" w:type="dxa"/>
          </w:tcPr>
          <w:p w14:paraId="55B5EC99" w14:textId="77777777" w:rsidR="003D5718" w:rsidRPr="005A77ED" w:rsidRDefault="003D5718" w:rsidP="00AA0EE8">
            <w:pPr>
              <w:pStyle w:val="Tabledata"/>
            </w:pPr>
            <w:r w:rsidRPr="005A77ED">
              <w:t>120</w:t>
            </w:r>
          </w:p>
        </w:tc>
        <w:tc>
          <w:tcPr>
            <w:tcW w:w="3097" w:type="dxa"/>
          </w:tcPr>
          <w:p w14:paraId="55B5EC9A" w14:textId="77777777" w:rsidR="003D5718" w:rsidRPr="005A77ED" w:rsidRDefault="003D5718" w:rsidP="00AA0EE8">
            <w:pPr>
              <w:pStyle w:val="Tabledata"/>
            </w:pPr>
            <w:r w:rsidRPr="005A77ED">
              <w:t>2255</w:t>
            </w:r>
          </w:p>
        </w:tc>
      </w:tr>
      <w:tr w:rsidR="003D5718" w:rsidRPr="005A77ED" w14:paraId="55B5EC9F" w14:textId="77777777" w:rsidTr="00AA0EE8">
        <w:tc>
          <w:tcPr>
            <w:tcW w:w="3097" w:type="dxa"/>
          </w:tcPr>
          <w:p w14:paraId="55B5EC9C" w14:textId="77777777" w:rsidR="003D5718" w:rsidRPr="005A77ED" w:rsidRDefault="003D5718" w:rsidP="00AA0EE8">
            <w:pPr>
              <w:pStyle w:val="Tabledata"/>
            </w:pPr>
            <w:r w:rsidRPr="005A77ED">
              <w:t>63003</w:t>
            </w:r>
          </w:p>
        </w:tc>
        <w:tc>
          <w:tcPr>
            <w:tcW w:w="3097" w:type="dxa"/>
          </w:tcPr>
          <w:p w14:paraId="55B5EC9D" w14:textId="77777777" w:rsidR="003D5718" w:rsidRPr="005A77ED" w:rsidRDefault="003D5718" w:rsidP="00AA0EE8">
            <w:pPr>
              <w:pStyle w:val="Tabledata"/>
            </w:pPr>
            <w:r w:rsidRPr="005A77ED">
              <w:t>390</w:t>
            </w:r>
          </w:p>
        </w:tc>
        <w:tc>
          <w:tcPr>
            <w:tcW w:w="3097" w:type="dxa"/>
          </w:tcPr>
          <w:p w14:paraId="55B5EC9E" w14:textId="77777777" w:rsidR="003D5718" w:rsidRPr="005A77ED" w:rsidRDefault="003D5718" w:rsidP="00AA0EE8">
            <w:pPr>
              <w:pStyle w:val="Tabledata"/>
            </w:pPr>
            <w:r w:rsidRPr="005A77ED">
              <w:t>1801</w:t>
            </w:r>
          </w:p>
        </w:tc>
      </w:tr>
      <w:tr w:rsidR="003D5718" w:rsidRPr="005A77ED" w14:paraId="55B5ECA3" w14:textId="77777777" w:rsidTr="00AA0EE8">
        <w:tc>
          <w:tcPr>
            <w:tcW w:w="3097" w:type="dxa"/>
          </w:tcPr>
          <w:p w14:paraId="55B5ECA0" w14:textId="77777777" w:rsidR="003D5718" w:rsidRPr="005A77ED" w:rsidRDefault="003D5718" w:rsidP="00AA0EE8">
            <w:pPr>
              <w:pStyle w:val="Tabledata"/>
            </w:pPr>
            <w:r w:rsidRPr="005A77ED">
              <w:t>63003</w:t>
            </w:r>
          </w:p>
        </w:tc>
        <w:tc>
          <w:tcPr>
            <w:tcW w:w="3097" w:type="dxa"/>
          </w:tcPr>
          <w:p w14:paraId="55B5ECA1" w14:textId="77777777" w:rsidR="003D5718" w:rsidRPr="005A77ED" w:rsidRDefault="003D5718" w:rsidP="00AA0EE8">
            <w:pPr>
              <w:pStyle w:val="Tabledata"/>
            </w:pPr>
            <w:r w:rsidRPr="005A77ED">
              <w:t>525</w:t>
            </w:r>
          </w:p>
        </w:tc>
        <w:tc>
          <w:tcPr>
            <w:tcW w:w="3097" w:type="dxa"/>
          </w:tcPr>
          <w:p w14:paraId="55B5ECA2" w14:textId="77777777" w:rsidR="003D5718" w:rsidRPr="005A77ED" w:rsidRDefault="003D5718" w:rsidP="00AA0EE8">
            <w:pPr>
              <w:pStyle w:val="Tabledata"/>
            </w:pPr>
            <w:r w:rsidRPr="005A77ED">
              <w:t>2679</w:t>
            </w:r>
          </w:p>
        </w:tc>
      </w:tr>
      <w:tr w:rsidR="003D5718" w:rsidRPr="005A77ED" w14:paraId="55B5ECA7" w14:textId="77777777" w:rsidTr="00AA0EE8">
        <w:tc>
          <w:tcPr>
            <w:tcW w:w="3097" w:type="dxa"/>
          </w:tcPr>
          <w:p w14:paraId="55B5ECA4" w14:textId="77777777" w:rsidR="003D5718" w:rsidRPr="005A77ED" w:rsidRDefault="003D5718" w:rsidP="00AA0EE8">
            <w:pPr>
              <w:pStyle w:val="Tabledata"/>
            </w:pPr>
            <w:r w:rsidRPr="005A77ED">
              <w:t>63004</w:t>
            </w:r>
          </w:p>
        </w:tc>
        <w:tc>
          <w:tcPr>
            <w:tcW w:w="3097" w:type="dxa"/>
          </w:tcPr>
          <w:p w14:paraId="55B5ECA5" w14:textId="77777777" w:rsidR="003D5718" w:rsidRPr="005A77ED" w:rsidRDefault="003D5718" w:rsidP="00AA0EE8">
            <w:pPr>
              <w:pStyle w:val="Tabledata"/>
            </w:pPr>
            <w:r w:rsidRPr="005A77ED">
              <w:t>110</w:t>
            </w:r>
          </w:p>
        </w:tc>
        <w:tc>
          <w:tcPr>
            <w:tcW w:w="3097" w:type="dxa"/>
          </w:tcPr>
          <w:p w14:paraId="55B5ECA6" w14:textId="77777777" w:rsidR="003D5718" w:rsidRPr="005A77ED" w:rsidRDefault="003D5718" w:rsidP="00AA0EE8">
            <w:pPr>
              <w:pStyle w:val="Tabledata"/>
            </w:pPr>
            <w:r w:rsidRPr="005A77ED">
              <w:t>1516</w:t>
            </w:r>
          </w:p>
        </w:tc>
      </w:tr>
      <w:tr w:rsidR="003D5718" w:rsidRPr="005A77ED" w14:paraId="55B5ECAB" w14:textId="77777777" w:rsidTr="00AA0EE8">
        <w:tc>
          <w:tcPr>
            <w:tcW w:w="3097" w:type="dxa"/>
          </w:tcPr>
          <w:p w14:paraId="55B5ECA8" w14:textId="77777777" w:rsidR="003D5718" w:rsidRPr="005A77ED" w:rsidRDefault="003D5718" w:rsidP="00AA0EE8">
            <w:pPr>
              <w:pStyle w:val="Tabledata"/>
            </w:pPr>
            <w:r w:rsidRPr="005A77ED">
              <w:t>63004</w:t>
            </w:r>
          </w:p>
        </w:tc>
        <w:tc>
          <w:tcPr>
            <w:tcW w:w="3097" w:type="dxa"/>
          </w:tcPr>
          <w:p w14:paraId="55B5ECA9" w14:textId="77777777" w:rsidR="003D5718" w:rsidRPr="005A77ED" w:rsidRDefault="003D5718" w:rsidP="00AA0EE8">
            <w:pPr>
              <w:pStyle w:val="Tabledata"/>
            </w:pPr>
            <w:r w:rsidRPr="005A77ED">
              <w:t>120</w:t>
            </w:r>
          </w:p>
        </w:tc>
        <w:tc>
          <w:tcPr>
            <w:tcW w:w="3097" w:type="dxa"/>
          </w:tcPr>
          <w:p w14:paraId="55B5ECAA" w14:textId="77777777" w:rsidR="003D5718" w:rsidRPr="005A77ED" w:rsidRDefault="003D5718" w:rsidP="00AA0EE8">
            <w:pPr>
              <w:pStyle w:val="Tabledata"/>
            </w:pPr>
            <w:r w:rsidRPr="005A77ED">
              <w:t>2255</w:t>
            </w:r>
          </w:p>
        </w:tc>
      </w:tr>
      <w:tr w:rsidR="003D5718" w:rsidRPr="005A77ED" w14:paraId="55B5ECAF" w14:textId="77777777" w:rsidTr="00AA0EE8">
        <w:tc>
          <w:tcPr>
            <w:tcW w:w="3097" w:type="dxa"/>
          </w:tcPr>
          <w:p w14:paraId="55B5ECAC" w14:textId="77777777" w:rsidR="003D5718" w:rsidRPr="005A77ED" w:rsidRDefault="003D5718" w:rsidP="00AA0EE8">
            <w:pPr>
              <w:pStyle w:val="Tabledata"/>
            </w:pPr>
            <w:r w:rsidRPr="005A77ED">
              <w:lastRenderedPageBreak/>
              <w:t>63004</w:t>
            </w:r>
          </w:p>
        </w:tc>
        <w:tc>
          <w:tcPr>
            <w:tcW w:w="3097" w:type="dxa"/>
          </w:tcPr>
          <w:p w14:paraId="55B5ECAD" w14:textId="77777777" w:rsidR="003D5718" w:rsidRPr="005A77ED" w:rsidRDefault="003D5718" w:rsidP="00AA0EE8">
            <w:pPr>
              <w:pStyle w:val="Tabledata"/>
            </w:pPr>
            <w:r w:rsidRPr="005A77ED">
              <w:t>390</w:t>
            </w:r>
          </w:p>
        </w:tc>
        <w:tc>
          <w:tcPr>
            <w:tcW w:w="3097" w:type="dxa"/>
          </w:tcPr>
          <w:p w14:paraId="55B5ECAE" w14:textId="77777777" w:rsidR="003D5718" w:rsidRPr="005A77ED" w:rsidRDefault="003D5718" w:rsidP="00AA0EE8">
            <w:pPr>
              <w:pStyle w:val="Tabledata"/>
            </w:pPr>
            <w:r w:rsidRPr="005A77ED">
              <w:t>1801</w:t>
            </w:r>
          </w:p>
        </w:tc>
      </w:tr>
      <w:tr w:rsidR="003D5718" w14:paraId="55B5ECB3" w14:textId="77777777" w:rsidTr="00AA0EE8">
        <w:tc>
          <w:tcPr>
            <w:tcW w:w="3097" w:type="dxa"/>
          </w:tcPr>
          <w:p w14:paraId="55B5ECB0" w14:textId="77777777" w:rsidR="003D5718" w:rsidRPr="005A77ED" w:rsidRDefault="003D5718" w:rsidP="00AA0EE8">
            <w:pPr>
              <w:pStyle w:val="Tabledata"/>
            </w:pPr>
            <w:r w:rsidRPr="005A77ED">
              <w:t>63004</w:t>
            </w:r>
          </w:p>
        </w:tc>
        <w:tc>
          <w:tcPr>
            <w:tcW w:w="3097" w:type="dxa"/>
          </w:tcPr>
          <w:p w14:paraId="55B5ECB1" w14:textId="77777777" w:rsidR="003D5718" w:rsidRPr="005A77ED" w:rsidRDefault="003D5718" w:rsidP="00AA0EE8">
            <w:pPr>
              <w:pStyle w:val="Tabledata"/>
            </w:pPr>
            <w:r w:rsidRPr="005A77ED">
              <w:t>525</w:t>
            </w:r>
          </w:p>
        </w:tc>
        <w:tc>
          <w:tcPr>
            <w:tcW w:w="3097" w:type="dxa"/>
          </w:tcPr>
          <w:p w14:paraId="55B5ECB2" w14:textId="77777777" w:rsidR="003D5718" w:rsidRPr="005A77ED" w:rsidRDefault="003D5718" w:rsidP="00AA0EE8">
            <w:pPr>
              <w:pStyle w:val="Tabledata"/>
            </w:pPr>
            <w:r w:rsidRPr="005A77ED">
              <w:t>2680</w:t>
            </w:r>
          </w:p>
        </w:tc>
      </w:tr>
    </w:tbl>
    <w:p w14:paraId="55B5ECB4" w14:textId="77777777" w:rsidR="003D5718" w:rsidRDefault="003D5718" w:rsidP="003D5718"/>
    <w:p w14:paraId="55B5ECB5" w14:textId="77777777" w:rsidR="003D5718" w:rsidRDefault="003D5718" w:rsidP="003D5718">
      <w:r>
        <w:t xml:space="preserve">Corrected </w:t>
      </w:r>
      <w:proofErr w:type="spellStart"/>
      <w:r>
        <w:t>ContextIDs</w:t>
      </w:r>
      <w:proofErr w:type="spellEnd"/>
      <w:r>
        <w:t xml:space="preserve"> for Data Point Versions:</w:t>
      </w:r>
    </w:p>
    <w:tbl>
      <w:tblPr>
        <w:tblStyle w:val="EBAtable"/>
        <w:tblW w:w="0" w:type="auto"/>
        <w:tblLook w:val="04A0" w:firstRow="1" w:lastRow="0" w:firstColumn="1" w:lastColumn="0" w:noHBand="0" w:noVBand="1"/>
      </w:tblPr>
      <w:tblGrid>
        <w:gridCol w:w="4645"/>
        <w:gridCol w:w="4646"/>
      </w:tblGrid>
      <w:tr w:rsidR="003D5718" w:rsidRPr="005A77ED" w14:paraId="55B5ECB8" w14:textId="77777777" w:rsidTr="000F3810">
        <w:trPr>
          <w:cnfStyle w:val="100000000000" w:firstRow="1" w:lastRow="0" w:firstColumn="0" w:lastColumn="0" w:oddVBand="0" w:evenVBand="0" w:oddHBand="0" w:evenHBand="0" w:firstRowFirstColumn="0" w:firstRowLastColumn="0" w:lastRowFirstColumn="0" w:lastRowLastColumn="0"/>
        </w:trPr>
        <w:tc>
          <w:tcPr>
            <w:tcW w:w="4645" w:type="dxa"/>
          </w:tcPr>
          <w:p w14:paraId="55B5ECB6" w14:textId="77777777" w:rsidR="003D5718" w:rsidRPr="005A77ED" w:rsidRDefault="003D5718" w:rsidP="00AA0EE8">
            <w:pPr>
              <w:pStyle w:val="Tableheader"/>
            </w:pPr>
            <w:proofErr w:type="spellStart"/>
            <w:r w:rsidRPr="005A77ED">
              <w:t>DataPointVID</w:t>
            </w:r>
            <w:proofErr w:type="spellEnd"/>
          </w:p>
        </w:tc>
        <w:tc>
          <w:tcPr>
            <w:tcW w:w="4646" w:type="dxa"/>
          </w:tcPr>
          <w:p w14:paraId="55B5ECB7" w14:textId="77777777" w:rsidR="003D5718" w:rsidRPr="005A77ED" w:rsidRDefault="003D5718" w:rsidP="00AA0EE8">
            <w:pPr>
              <w:pStyle w:val="Tableheader"/>
            </w:pPr>
            <w:proofErr w:type="spellStart"/>
            <w:r w:rsidRPr="005A77ED">
              <w:t>ContextID</w:t>
            </w:r>
            <w:proofErr w:type="spellEnd"/>
          </w:p>
        </w:tc>
      </w:tr>
      <w:tr w:rsidR="003D5718" w:rsidRPr="005A77ED" w14:paraId="55B5ECBB" w14:textId="77777777" w:rsidTr="000F3810">
        <w:tc>
          <w:tcPr>
            <w:tcW w:w="4645" w:type="dxa"/>
          </w:tcPr>
          <w:p w14:paraId="55B5ECB9" w14:textId="77777777" w:rsidR="003D5718" w:rsidRPr="005A77ED" w:rsidRDefault="003D5718" w:rsidP="00AA0EE8">
            <w:pPr>
              <w:pStyle w:val="Tabledata"/>
            </w:pPr>
            <w:r w:rsidRPr="005A77ED">
              <w:t>110964</w:t>
            </w:r>
          </w:p>
        </w:tc>
        <w:tc>
          <w:tcPr>
            <w:tcW w:w="4646" w:type="dxa"/>
          </w:tcPr>
          <w:p w14:paraId="55B5ECBA" w14:textId="77777777" w:rsidR="003D5718" w:rsidRPr="005A77ED" w:rsidRDefault="003D5718" w:rsidP="00AA0EE8">
            <w:pPr>
              <w:pStyle w:val="Tabledata"/>
            </w:pPr>
            <w:r w:rsidRPr="005A77ED">
              <w:t>63000</w:t>
            </w:r>
          </w:p>
        </w:tc>
      </w:tr>
      <w:tr w:rsidR="003D5718" w:rsidRPr="005A77ED" w14:paraId="55B5ECBE" w14:textId="77777777" w:rsidTr="000F3810">
        <w:tc>
          <w:tcPr>
            <w:tcW w:w="4645" w:type="dxa"/>
          </w:tcPr>
          <w:p w14:paraId="55B5ECBC" w14:textId="77777777" w:rsidR="003D5718" w:rsidRPr="005A77ED" w:rsidRDefault="003D5718" w:rsidP="00AA0EE8">
            <w:pPr>
              <w:pStyle w:val="Tabledata"/>
            </w:pPr>
            <w:r w:rsidRPr="005A77ED">
              <w:t>110965</w:t>
            </w:r>
          </w:p>
        </w:tc>
        <w:tc>
          <w:tcPr>
            <w:tcW w:w="4646" w:type="dxa"/>
          </w:tcPr>
          <w:p w14:paraId="55B5ECBD" w14:textId="77777777" w:rsidR="003D5718" w:rsidRPr="005A77ED" w:rsidRDefault="003D5718" w:rsidP="00AA0EE8">
            <w:pPr>
              <w:pStyle w:val="Tabledata"/>
            </w:pPr>
            <w:r w:rsidRPr="005A77ED">
              <w:t>63001</w:t>
            </w:r>
          </w:p>
        </w:tc>
      </w:tr>
      <w:tr w:rsidR="003D5718" w:rsidRPr="005A77ED" w14:paraId="55B5ECC1" w14:textId="77777777" w:rsidTr="000F3810">
        <w:tc>
          <w:tcPr>
            <w:tcW w:w="4645" w:type="dxa"/>
          </w:tcPr>
          <w:p w14:paraId="55B5ECBF" w14:textId="77777777" w:rsidR="003D5718" w:rsidRPr="005A77ED" w:rsidRDefault="003D5718" w:rsidP="00AA0EE8">
            <w:pPr>
              <w:pStyle w:val="Tabledata"/>
            </w:pPr>
            <w:r w:rsidRPr="005A77ED">
              <w:t>110966</w:t>
            </w:r>
          </w:p>
        </w:tc>
        <w:tc>
          <w:tcPr>
            <w:tcW w:w="4646" w:type="dxa"/>
          </w:tcPr>
          <w:p w14:paraId="55B5ECC0" w14:textId="77777777" w:rsidR="003D5718" w:rsidRPr="005A77ED" w:rsidRDefault="003D5718" w:rsidP="00AA0EE8">
            <w:pPr>
              <w:pStyle w:val="Tabledata"/>
            </w:pPr>
            <w:r w:rsidRPr="005A77ED">
              <w:t>63002</w:t>
            </w:r>
          </w:p>
        </w:tc>
      </w:tr>
      <w:tr w:rsidR="003D5718" w:rsidRPr="005A77ED" w14:paraId="55B5ECC4" w14:textId="77777777" w:rsidTr="000F3810">
        <w:tc>
          <w:tcPr>
            <w:tcW w:w="4645" w:type="dxa"/>
          </w:tcPr>
          <w:p w14:paraId="55B5ECC2" w14:textId="77777777" w:rsidR="003D5718" w:rsidRPr="005A77ED" w:rsidRDefault="003D5718" w:rsidP="00AA0EE8">
            <w:pPr>
              <w:pStyle w:val="Tabledata"/>
            </w:pPr>
            <w:r w:rsidRPr="005A77ED">
              <w:t>110967</w:t>
            </w:r>
          </w:p>
        </w:tc>
        <w:tc>
          <w:tcPr>
            <w:tcW w:w="4646" w:type="dxa"/>
          </w:tcPr>
          <w:p w14:paraId="55B5ECC3" w14:textId="77777777" w:rsidR="003D5718" w:rsidRPr="005A77ED" w:rsidRDefault="003D5718" w:rsidP="00AA0EE8">
            <w:pPr>
              <w:pStyle w:val="Tabledata"/>
            </w:pPr>
            <w:r w:rsidRPr="005A77ED">
              <w:t>63003</w:t>
            </w:r>
          </w:p>
        </w:tc>
      </w:tr>
      <w:tr w:rsidR="003D5718" w:rsidRPr="005A77ED" w14:paraId="55B5ECC7" w14:textId="77777777" w:rsidTr="000F3810">
        <w:tc>
          <w:tcPr>
            <w:tcW w:w="4645" w:type="dxa"/>
          </w:tcPr>
          <w:p w14:paraId="55B5ECC5" w14:textId="77777777" w:rsidR="003D5718" w:rsidRPr="005A77ED" w:rsidRDefault="003D5718" w:rsidP="00AA0EE8">
            <w:pPr>
              <w:pStyle w:val="Tabledata"/>
            </w:pPr>
            <w:r w:rsidRPr="005A77ED">
              <w:t>110968</w:t>
            </w:r>
          </w:p>
        </w:tc>
        <w:tc>
          <w:tcPr>
            <w:tcW w:w="4646" w:type="dxa"/>
          </w:tcPr>
          <w:p w14:paraId="55B5ECC6" w14:textId="77777777" w:rsidR="003D5718" w:rsidRPr="005A77ED" w:rsidRDefault="003D5718" w:rsidP="00AA0EE8">
            <w:pPr>
              <w:pStyle w:val="Tabledata"/>
            </w:pPr>
            <w:r w:rsidRPr="005A77ED">
              <w:t>63004</w:t>
            </w:r>
          </w:p>
        </w:tc>
      </w:tr>
    </w:tbl>
    <w:p w14:paraId="55B5ECC8" w14:textId="77777777" w:rsidR="00237B31" w:rsidRDefault="00237B31" w:rsidP="003D5718">
      <w:pPr>
        <w:pStyle w:val="Heading1"/>
        <w:rPr>
          <w:rFonts w:asciiTheme="minorHAnsi" w:eastAsiaTheme="minorEastAsia" w:hAnsiTheme="minorHAnsi" w:cstheme="minorBidi"/>
          <w:b w:val="0"/>
          <w:bCs w:val="0"/>
          <w:caps w:val="0"/>
          <w:color w:val="auto"/>
          <w:sz w:val="22"/>
          <w:szCs w:val="24"/>
        </w:rPr>
      </w:pPr>
    </w:p>
    <w:p w14:paraId="55B5ECC9" w14:textId="77777777" w:rsidR="003D5718" w:rsidRDefault="00237B31" w:rsidP="00237B31">
      <w:pPr>
        <w:pStyle w:val="Heading2"/>
      </w:pPr>
      <w:r w:rsidRPr="00237B31">
        <w:t>v2.1.0.1 (Taxonomy Bug fix)</w:t>
      </w:r>
      <w:r>
        <w:t xml:space="preserve"> </w:t>
      </w:r>
      <w:r w:rsidR="003D5718">
        <w:rPr>
          <w:rFonts w:ascii="Arial" w:hAnsi="Arial" w:cs="Arial"/>
          <w:color w:val="696969"/>
          <w:sz w:val="18"/>
          <w:szCs w:val="18"/>
          <w:shd w:val="clear" w:color="auto" w:fill="FFFFFF"/>
        </w:rPr>
        <w:t>(15/07/2014)</w:t>
      </w:r>
    </w:p>
    <w:p w14:paraId="55B5ECCA" w14:textId="77777777" w:rsidR="003D5718" w:rsidRDefault="003D5718" w:rsidP="003D5718"/>
    <w:p w14:paraId="55B5ECCB" w14:textId="77777777" w:rsidR="003D5718" w:rsidRDefault="003D5718" w:rsidP="003D5718">
      <w:r>
        <w:t>Sadly the previously published version included a technical error in the label files for the GA and CU hierarchies</w:t>
      </w:r>
      <w:r>
        <w:rPr>
          <w:rStyle w:val="FootnoteReference"/>
        </w:rPr>
        <w:footnoteReference w:id="5"/>
      </w:r>
      <w:r>
        <w:t>. As a result the taxonomy was not in fact valid XBRL.</w:t>
      </w:r>
    </w:p>
    <w:p w14:paraId="55B5ECCC" w14:textId="77777777" w:rsidR="003D5718" w:rsidRDefault="003D5718" w:rsidP="003D5718">
      <w:r>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14:paraId="55B5ECCD" w14:textId="77777777" w:rsidR="000378E5" w:rsidRDefault="00237B31" w:rsidP="00237B31">
      <w:pPr>
        <w:pStyle w:val="Heading2"/>
      </w:pPr>
      <w:r>
        <w:t>v2.1.0 (“2014/03” Package)</w:t>
      </w:r>
      <w:r w:rsidR="000378E5">
        <w:t xml:space="preserve"> </w:t>
      </w:r>
      <w:r w:rsidR="000F3810">
        <w:rPr>
          <w:rFonts w:ascii="Arial" w:hAnsi="Arial" w:cs="Arial"/>
          <w:color w:val="696969"/>
          <w:sz w:val="18"/>
          <w:szCs w:val="18"/>
          <w:shd w:val="clear" w:color="auto" w:fill="FFFFFF"/>
        </w:rPr>
        <w:t>(08/07/2014)</w:t>
      </w:r>
    </w:p>
    <w:p w14:paraId="55B5ECCE" w14:textId="77777777" w:rsidR="000378E5" w:rsidRDefault="000378E5" w:rsidP="00D515AE">
      <w:pPr>
        <w:pStyle w:val="Titlelevel2"/>
      </w:pPr>
      <w:r>
        <w:t>Arrangement into discrete “components” for distribution:</w:t>
      </w:r>
    </w:p>
    <w:p w14:paraId="55B5ECCF" w14:textId="77777777" w:rsidR="000378E5" w:rsidRPr="00953BEF" w:rsidRDefault="000378E5" w:rsidP="000378E5">
      <w:r>
        <w:t>The taxonomy has been packaged into discrete chunks to aid distribution, usage, and clarity of purpose and changes</w:t>
      </w:r>
      <w:r w:rsidR="00105BA1">
        <w:rPr>
          <w:rStyle w:val="FootnoteReference"/>
        </w:rPr>
        <w:footnoteReference w:id="6"/>
      </w:r>
      <w:r>
        <w:t xml:space="preserve">. The different chunks are </w:t>
      </w:r>
    </w:p>
    <w:p w14:paraId="55B5ECD0" w14:textId="77777777" w:rsidR="000378E5" w:rsidRDefault="000378E5" w:rsidP="00183058">
      <w:pPr>
        <w:pStyle w:val="ListParagraph"/>
        <w:numPr>
          <w:ilvl w:val="0"/>
          <w:numId w:val="8"/>
        </w:numPr>
      </w:pPr>
      <w:r>
        <w:t>(5 archives) Reporting Taxonomy versions (e.g. eba_corep_2.1.0.0.zip)</w:t>
      </w:r>
    </w:p>
    <w:p w14:paraId="55B5ECD1" w14:textId="77777777" w:rsidR="000378E5" w:rsidRDefault="000378E5" w:rsidP="00183058">
      <w:pPr>
        <w:pStyle w:val="ListParagraph"/>
        <w:numPr>
          <w:ilvl w:val="0"/>
          <w:numId w:val="8"/>
        </w:numPr>
      </w:pPr>
      <w:r>
        <w:t xml:space="preserve">(1 archive) Dictionary and EBA support files (files from the </w:t>
      </w:r>
      <w:proofErr w:type="spellStart"/>
      <w:r>
        <w:t>dict</w:t>
      </w:r>
      <w:proofErr w:type="spellEnd"/>
      <w:r>
        <w:t xml:space="preserve"> folder, </w:t>
      </w:r>
      <w:proofErr w:type="spellStart"/>
      <w:r>
        <w:t>ext</w:t>
      </w:r>
      <w:proofErr w:type="spellEnd"/>
      <w:r>
        <w:t xml:space="preserve">/model.xsd, and fws.xsd, </w:t>
      </w:r>
      <w:r w:rsidRPr="00953BEF">
        <w:t>fws-lab-codes.xml</w:t>
      </w:r>
      <w:r>
        <w:t xml:space="preserve"> and fws-lab-en.xml from the </w:t>
      </w:r>
      <w:proofErr w:type="spellStart"/>
      <w:r>
        <w:t>fws</w:t>
      </w:r>
      <w:proofErr w:type="spellEnd"/>
      <w:r>
        <w:t xml:space="preserve"> folder in a single versioned eba_dict_2.1.0.0.zip)</w:t>
      </w:r>
    </w:p>
    <w:p w14:paraId="55B5ECD2" w14:textId="77777777" w:rsidR="000378E5" w:rsidRDefault="000378E5" w:rsidP="00183058">
      <w:pPr>
        <w:pStyle w:val="ListParagraph"/>
        <w:numPr>
          <w:ilvl w:val="0"/>
          <w:numId w:val="8"/>
        </w:numPr>
      </w:pPr>
      <w:r>
        <w:lastRenderedPageBreak/>
        <w:t>(2 archives) Non-EBA files supplied for purely convenience (file sets from eurofiling.info and xbrl.org)</w:t>
      </w:r>
      <w:r>
        <w:rPr>
          <w:rStyle w:val="FootnoteReference"/>
        </w:rPr>
        <w:footnoteReference w:id="7"/>
      </w:r>
      <w:r>
        <w:t>.</w:t>
      </w:r>
    </w:p>
    <w:p w14:paraId="55B5ECD3" w14:textId="77777777" w:rsidR="000378E5" w:rsidRDefault="000378E5" w:rsidP="000378E5"/>
    <w:p w14:paraId="55B5ECD4" w14:textId="77777777" w:rsidR="000378E5" w:rsidRDefault="007F2F4F" w:rsidP="000378E5">
      <w:r>
        <w:t xml:space="preserve">Each of the </w:t>
      </w:r>
      <w:r w:rsidR="000378E5">
        <w:t xml:space="preserve">Reporting taxonomy </w:t>
      </w:r>
      <w:r>
        <w:t xml:space="preserve">components, and the </w:t>
      </w:r>
      <w:r w:rsidR="000378E5">
        <w:t>dictionary component</w:t>
      </w:r>
      <w:r>
        <w:t>,</w:t>
      </w:r>
      <w:r w:rsidR="000378E5">
        <w:t xml:space="preserve"> are supplied as potential “taxonomy packages”, utilising the “Taxonomy Package 1.0 - Public Working Draft 15 January 2014” specification.</w:t>
      </w:r>
    </w:p>
    <w:p w14:paraId="55B5ECD5" w14:textId="77777777" w:rsidR="000378E5" w:rsidRDefault="000378E5" w:rsidP="000378E5">
      <w:r>
        <w:t>Dictionary components are intended to be incremental, such that later versions may be safely used in place of earlier versions (and are released on the website as “in place” updates/overwrites and additions).</w:t>
      </w:r>
    </w:p>
    <w:p w14:paraId="55B5ECD6" w14:textId="77777777" w:rsidR="000378E5" w:rsidRDefault="000378E5" w:rsidP="000378E5">
      <w:r>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14:paraId="55B5ECD7" w14:textId="77777777" w:rsidR="000378E5" w:rsidRDefault="000378E5" w:rsidP="000378E5">
      <w:r>
        <w:t>To recover the complete set of taxonomy files, simply extract/unzip all the components into the same location.</w:t>
      </w:r>
    </w:p>
    <w:p w14:paraId="55B5ECD8" w14:textId="77777777" w:rsidR="000378E5" w:rsidRDefault="000378E5" w:rsidP="00D515AE">
      <w:pPr>
        <w:pStyle w:val="Titlelevel2"/>
      </w:pPr>
      <w:r>
        <w:t>Change of semantics for versioning numbers:</w:t>
      </w:r>
    </w:p>
    <w:p w14:paraId="55B5ECD9" w14:textId="77777777" w:rsidR="000378E5" w:rsidRDefault="000378E5" w:rsidP="000378E5">
      <w:r>
        <w:t xml:space="preserve">Old System – </w:t>
      </w:r>
      <w:proofErr w:type="spellStart"/>
      <w:r>
        <w:t>a.b.c</w:t>
      </w:r>
      <w:proofErr w:type="spellEnd"/>
      <w:r>
        <w:t xml:space="preserve"> where: </w:t>
      </w:r>
    </w:p>
    <w:p w14:paraId="55B5ECDA" w14:textId="77777777" w:rsidR="000378E5" w:rsidRDefault="000378E5" w:rsidP="00183058">
      <w:pPr>
        <w:pStyle w:val="ListParagraph"/>
        <w:numPr>
          <w:ilvl w:val="0"/>
          <w:numId w:val="6"/>
        </w:numPr>
      </w:pPr>
      <w:r>
        <w:t>major breaking version (i.e. regulatory framework renewal or complete dictionary change)</w:t>
      </w:r>
    </w:p>
    <w:p w14:paraId="55B5ECDB" w14:textId="77777777" w:rsidR="000378E5" w:rsidRDefault="000378E5" w:rsidP="00183058">
      <w:pPr>
        <w:pStyle w:val="ListParagraph"/>
        <w:numPr>
          <w:ilvl w:val="0"/>
          <w:numId w:val="6"/>
        </w:numPr>
      </w:pPr>
      <w:r>
        <w:t>minor breaking version (i.e. new business content or corrections),</w:t>
      </w:r>
    </w:p>
    <w:p w14:paraId="55B5ECDC" w14:textId="77777777" w:rsidR="000378E5" w:rsidRDefault="000378E5" w:rsidP="00183058">
      <w:pPr>
        <w:pStyle w:val="ListParagraph"/>
        <w:numPr>
          <w:ilvl w:val="0"/>
          <w:numId w:val="6"/>
        </w:numPr>
      </w:pPr>
      <w:r>
        <w:t xml:space="preserve">non-breaking revision (primarily validation rule and label changes and technical level fixes) </w:t>
      </w:r>
    </w:p>
    <w:p w14:paraId="55B5ECDD" w14:textId="77777777" w:rsidR="000378E5" w:rsidRDefault="000378E5" w:rsidP="000378E5">
      <w:r>
        <w:t xml:space="preserve">New system </w:t>
      </w:r>
      <w:proofErr w:type="spellStart"/>
      <w:r>
        <w:t>a.b.c.d.e</w:t>
      </w:r>
      <w:proofErr w:type="spellEnd"/>
      <w:r>
        <w:t xml:space="preserve"> where:</w:t>
      </w:r>
    </w:p>
    <w:p w14:paraId="55B5ECDE" w14:textId="77777777" w:rsidR="000378E5" w:rsidRDefault="000378E5" w:rsidP="00183058">
      <w:pPr>
        <w:pStyle w:val="ListParagraph"/>
        <w:numPr>
          <w:ilvl w:val="0"/>
          <w:numId w:val="7"/>
        </w:numPr>
      </w:pPr>
      <w:r>
        <w:t>major breaking version (i.e. regulatory framework renewal or complete dictionary change)</w:t>
      </w:r>
    </w:p>
    <w:p w14:paraId="55B5ECDF" w14:textId="77777777" w:rsidR="000378E5" w:rsidRDefault="000378E5" w:rsidP="00183058">
      <w:pPr>
        <w:pStyle w:val="ListParagraph"/>
        <w:numPr>
          <w:ilvl w:val="0"/>
          <w:numId w:val="7"/>
        </w:numPr>
      </w:pPr>
      <w:r>
        <w:t>significant business content change (e.g. new templates) – breaking change</w:t>
      </w:r>
    </w:p>
    <w:p w14:paraId="55B5ECE0" w14:textId="77777777" w:rsidR="000378E5" w:rsidRDefault="000378E5" w:rsidP="00183058">
      <w:pPr>
        <w:pStyle w:val="ListParagraph"/>
        <w:numPr>
          <w:ilvl w:val="0"/>
          <w:numId w:val="7"/>
        </w:numPr>
      </w:pPr>
      <w:r>
        <w:t xml:space="preserve">minor breaking changes - business content corrections and technical corrections/changes </w:t>
      </w:r>
    </w:p>
    <w:p w14:paraId="55B5ECE1" w14:textId="77777777" w:rsidR="000378E5" w:rsidRDefault="000378E5" w:rsidP="00183058">
      <w:pPr>
        <w:pStyle w:val="ListParagraph"/>
        <w:numPr>
          <w:ilvl w:val="0"/>
          <w:numId w:val="7"/>
        </w:numPr>
      </w:pPr>
      <w:r>
        <w:t>non-breaking revisions (primarily validation rule and label changes and technical level fixes)</w:t>
      </w:r>
      <w:r>
        <w:rPr>
          <w:rStyle w:val="FootnoteReference"/>
        </w:rPr>
        <w:footnoteReference w:id="8"/>
      </w:r>
    </w:p>
    <w:p w14:paraId="55B5ECE2" w14:textId="77777777" w:rsidR="000378E5" w:rsidRDefault="000378E5" w:rsidP="00183058">
      <w:pPr>
        <w:pStyle w:val="ListParagraph"/>
        <w:numPr>
          <w:ilvl w:val="0"/>
          <w:numId w:val="7"/>
        </w:numPr>
      </w:pPr>
      <w:r>
        <w:t>possible modifier for internal and public working versions</w:t>
      </w:r>
      <w:r>
        <w:rPr>
          <w:rStyle w:val="FootnoteReference"/>
        </w:rPr>
        <w:footnoteReference w:id="9"/>
      </w:r>
      <w:r>
        <w:t xml:space="preserve"> </w:t>
      </w:r>
    </w:p>
    <w:p w14:paraId="55B5ECE3" w14:textId="77777777" w:rsidR="000378E5" w:rsidRDefault="000378E5" w:rsidP="000378E5">
      <w:proofErr w:type="gramStart"/>
      <w:r>
        <w:t xml:space="preserve">Where “breaking” is primarily defined as the capacity of XBRL systems to successfully </w:t>
      </w:r>
      <w:r w:rsidRPr="005E598F">
        <w:rPr>
          <w:u w:val="single"/>
        </w:rPr>
        <w:t>structurally</w:t>
      </w:r>
      <w:r>
        <w:t xml:space="preserve"> validate instance files based on either revision using either interchangeable.</w:t>
      </w:r>
      <w:proofErr w:type="gramEnd"/>
    </w:p>
    <w:p w14:paraId="55B5ECE4" w14:textId="77777777" w:rsidR="000378E5" w:rsidRDefault="000378E5" w:rsidP="000378E5">
      <w:r>
        <w:t>The components of the composite taxonomy (dictionary and individual reporting taxonomy versions) are numbered individually based on this system.</w:t>
      </w:r>
    </w:p>
    <w:p w14:paraId="55B5ECE5" w14:textId="77777777" w:rsidR="00B107EE" w:rsidRDefault="00B107EE" w:rsidP="000378E5"/>
    <w:p w14:paraId="55B5ECE6" w14:textId="77777777" w:rsidR="00B107EE" w:rsidRDefault="00B107EE" w:rsidP="00D515AE">
      <w:pPr>
        <w:pStyle w:val="Titlelevel2"/>
      </w:pPr>
      <w:r>
        <w:t>DPM Changes</w:t>
      </w:r>
    </w:p>
    <w:p w14:paraId="55B5ECE7" w14:textId="77777777" w:rsidR="00B107EE" w:rsidRDefault="00B107EE" w:rsidP="00183058">
      <w:pPr>
        <w:pStyle w:val="ListParagraph"/>
        <w:numPr>
          <w:ilvl w:val="0"/>
          <w:numId w:val="5"/>
        </w:numPr>
      </w:pPr>
      <w:r>
        <w:t>Open axis of F34.00.c changed from column to sheet as per Consultation feedback</w:t>
      </w:r>
    </w:p>
    <w:p w14:paraId="55B5ECE8" w14:textId="77777777" w:rsidR="00B107EE" w:rsidRDefault="00B107EE" w:rsidP="00183058">
      <w:pPr>
        <w:pStyle w:val="ListParagraph"/>
        <w:numPr>
          <w:ilvl w:val="0"/>
          <w:numId w:val="5"/>
        </w:numPr>
      </w:pPr>
      <w:r>
        <w:t>Hierarchies CU3 and GA5 replaced by CU3_1 and GA5_1 respectively. GA5_1 contains "Other Countries", CU3_1 contains "Other Currencies" (not currently to be used).</w:t>
      </w:r>
    </w:p>
    <w:p w14:paraId="55B5ECE9" w14:textId="77777777" w:rsidR="00B107EE" w:rsidRDefault="00B107EE" w:rsidP="00183058">
      <w:pPr>
        <w:pStyle w:val="ListParagraph"/>
        <w:numPr>
          <w:ilvl w:val="0"/>
          <w:numId w:val="5"/>
        </w:numPr>
      </w:pPr>
      <w:r>
        <w:t>Adjusted hierarchy in GA4 to indicate that non-geographic entities fall under/form part of "Other Countries"</w:t>
      </w:r>
    </w:p>
    <w:p w14:paraId="55B5ECEA" w14:textId="77777777" w:rsidR="00B107EE" w:rsidRDefault="00B107EE" w:rsidP="00183058">
      <w:pPr>
        <w:pStyle w:val="ListParagraph"/>
        <w:numPr>
          <w:ilvl w:val="0"/>
          <w:numId w:val="5"/>
        </w:numPr>
      </w:pPr>
      <w:r>
        <w:t>Removed erroneous restrictions on rows 320-340, col 110 on F 19.00.a (as reported in Public Consultation)</w:t>
      </w:r>
    </w:p>
    <w:p w14:paraId="55B5ECEB" w14:textId="77777777" w:rsidR="00B107EE" w:rsidRDefault="00B107EE" w:rsidP="00183058">
      <w:pPr>
        <w:pStyle w:val="ListParagraph"/>
        <w:numPr>
          <w:ilvl w:val="0"/>
          <w:numId w:val="5"/>
        </w:numPr>
      </w:pPr>
      <w:r>
        <w:lastRenderedPageBreak/>
        <w:t>Added missing restrictions on rows 020-440, col 037 on F 08.01.a (as reported in Public Consultation)</w:t>
      </w:r>
    </w:p>
    <w:p w14:paraId="55B5ECEC" w14:textId="77777777" w:rsidR="00B107EE" w:rsidRDefault="00B107EE" w:rsidP="00183058">
      <w:pPr>
        <w:pStyle w:val="ListParagraph"/>
        <w:numPr>
          <w:ilvl w:val="0"/>
          <w:numId w:val="5"/>
        </w:numPr>
      </w:pPr>
      <w:r>
        <w:t>Added missing restrictions on rows 020 and 030, column 022 in F 20.5</w:t>
      </w:r>
    </w:p>
    <w:p w14:paraId="55B5ECED" w14:textId="77777777" w:rsidR="00B107EE" w:rsidRDefault="00B107EE" w:rsidP="00183058">
      <w:pPr>
        <w:pStyle w:val="ListParagraph"/>
        <w:numPr>
          <w:ilvl w:val="0"/>
          <w:numId w:val="5"/>
        </w:numPr>
      </w:pPr>
      <w:r>
        <w:t>Label for F 18 column 070 changed from "…past-due &lt; 90" to "…past-due &lt;= 90"</w:t>
      </w:r>
    </w:p>
    <w:p w14:paraId="55B5ECEE" w14:textId="77777777" w:rsidR="00B107EE" w:rsidRDefault="00B107EE" w:rsidP="00183058">
      <w:pPr>
        <w:pStyle w:val="ListParagraph"/>
        <w:numPr>
          <w:ilvl w:val="0"/>
          <w:numId w:val="5"/>
        </w:numPr>
      </w:pPr>
      <w:r>
        <w:t>Additional attributes applied to column 170 in tables F 19 and F 18 to distinguish the data in these columns (as reported in Public Consultation)</w:t>
      </w:r>
    </w:p>
    <w:p w14:paraId="55B5ECEF" w14:textId="77777777" w:rsidR="00B107EE" w:rsidRDefault="00B107EE" w:rsidP="00183058">
      <w:pPr>
        <w:pStyle w:val="ListParagraph"/>
        <w:numPr>
          <w:ilvl w:val="0"/>
          <w:numId w:val="5"/>
        </w:numPr>
      </w:pPr>
      <w:r>
        <w:t xml:space="preserve">DB - Addition of (3rd) </w:t>
      </w:r>
      <w:proofErr w:type="spellStart"/>
      <w:r>
        <w:t>CellPosition</w:t>
      </w:r>
      <w:proofErr w:type="spellEnd"/>
      <w:r>
        <w:t xml:space="preserve"> records (for ordinate with code "999") for cells (on tables with) with open z axes. Inclusion of DPM table layout queries, removal of erroneous out-of-date queries.</w:t>
      </w:r>
    </w:p>
    <w:p w14:paraId="55B5ECF0" w14:textId="77777777" w:rsidR="00B107EE" w:rsidRDefault="00B107EE" w:rsidP="00183058">
      <w:pPr>
        <w:pStyle w:val="ListParagraph"/>
        <w:numPr>
          <w:ilvl w:val="0"/>
          <w:numId w:val="5"/>
        </w:numPr>
      </w:pPr>
      <w:proofErr w:type="spellStart"/>
      <w:r>
        <w:t>ContextOfDataPoints</w:t>
      </w:r>
      <w:proofErr w:type="spellEnd"/>
      <w:r>
        <w:t xml:space="preserve"> table now indicates whether the “default member</w:t>
      </w:r>
      <w:proofErr w:type="gramStart"/>
      <w:r>
        <w:t>”  is</w:t>
      </w:r>
      <w:proofErr w:type="gramEnd"/>
      <w:r>
        <w:t xml:space="preserve"> allowed for open dimensions (a default member does not appear in the XBRL context, so can cause complexity when mapping these </w:t>
      </w:r>
      <w:proofErr w:type="spellStart"/>
      <w:r>
        <w:t>datapoints</w:t>
      </w:r>
      <w:proofErr w:type="spellEnd"/>
      <w:r>
        <w:t xml:space="preserve"> if not expected) – </w:t>
      </w:r>
      <w:proofErr w:type="spellStart"/>
      <w:r>
        <w:t>Contextkey</w:t>
      </w:r>
      <w:proofErr w:type="spellEnd"/>
      <w:r>
        <w:t xml:space="preserve"> field includes “???” instead of “999” where the default member is allowed, XBRL context key includes “?” instead of “*”.</w:t>
      </w:r>
    </w:p>
    <w:p w14:paraId="55B5ECF1" w14:textId="77777777" w:rsidR="00B107EE" w:rsidRDefault="00B107EE" w:rsidP="00183058">
      <w:pPr>
        <w:pStyle w:val="ListParagraph"/>
        <w:numPr>
          <w:ilvl w:val="0"/>
          <w:numId w:val="5"/>
        </w:numPr>
      </w:pPr>
      <w:r>
        <w:t>More explicitly indicate which open axis tables the “All” member is allowed (only C 15).</w:t>
      </w:r>
    </w:p>
    <w:p w14:paraId="55B5ECF2" w14:textId="77777777" w:rsidR="00B107EE" w:rsidRDefault="00B107EE" w:rsidP="00183058">
      <w:pPr>
        <w:pStyle w:val="ListParagraph"/>
        <w:numPr>
          <w:ilvl w:val="0"/>
          <w:numId w:val="5"/>
        </w:numPr>
      </w:pPr>
      <w:r>
        <w:t xml:space="preserve">Concepts added for </w:t>
      </w:r>
      <w:proofErr w:type="spellStart"/>
      <w:r>
        <w:t>hierarchyNodes</w:t>
      </w:r>
      <w:proofErr w:type="spellEnd"/>
      <w:r>
        <w:t xml:space="preserve"> so as to indicate currency period (i.e. “from” and “to” dates for changes)</w:t>
      </w:r>
    </w:p>
    <w:p w14:paraId="55B5ECF3" w14:textId="77777777" w:rsidR="00B107EE" w:rsidRDefault="00B107EE" w:rsidP="00237B31">
      <w:pPr>
        <w:pStyle w:val="Titlelevel3"/>
      </w:pPr>
      <w:r>
        <w:t>Known Issues:</w:t>
      </w:r>
    </w:p>
    <w:p w14:paraId="55B5ECF4" w14:textId="77777777" w:rsidR="00B107EE" w:rsidRDefault="00B107EE" w:rsidP="00183058">
      <w:pPr>
        <w:pStyle w:val="ListParagraph"/>
        <w:numPr>
          <w:ilvl w:val="0"/>
          <w:numId w:val="5"/>
        </w:numPr>
      </w:pPr>
      <w:r>
        <w:t xml:space="preserve">C 06.00 Group Solvency - the Excel "template" includes a first line total section which is not represented in the DPM or XBRL reporting. Data for this line is not to be reported. </w:t>
      </w:r>
    </w:p>
    <w:p w14:paraId="55B5ECF5" w14:textId="77777777" w:rsidR="00B107EE" w:rsidRDefault="00B107EE" w:rsidP="00183058">
      <w:pPr>
        <w:pStyle w:val="ListParagraph"/>
        <w:numPr>
          <w:ilvl w:val="0"/>
          <w:numId w:val="5"/>
        </w:numPr>
      </w:pPr>
      <w:r>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14:paraId="55B5ECF6" w14:textId="77777777" w:rsidR="00B107EE" w:rsidRDefault="00B107EE" w:rsidP="00183058">
      <w:pPr>
        <w:pStyle w:val="ListParagraph"/>
        <w:numPr>
          <w:ilvl w:val="0"/>
          <w:numId w:val="5"/>
        </w:numPr>
      </w:pPr>
      <w:r>
        <w:t>Hierarchies GA1, GA2 and GA3 are not currently used anywhere</w:t>
      </w:r>
    </w:p>
    <w:p w14:paraId="55B5ECF7" w14:textId="77777777" w:rsidR="00B107EE" w:rsidRDefault="00B107EE" w:rsidP="00D515AE">
      <w:pPr>
        <w:pStyle w:val="Titlelevel2"/>
      </w:pPr>
      <w:r>
        <w:t>Other Taxonomy Changes</w:t>
      </w:r>
    </w:p>
    <w:p w14:paraId="55B5ECF8" w14:textId="77777777" w:rsidR="00B107EE" w:rsidRDefault="00B107EE" w:rsidP="00D515AE">
      <w:pPr>
        <w:pStyle w:val="Titlelevel3"/>
      </w:pPr>
      <w:r>
        <w:t>Bug Fixes:</w:t>
      </w:r>
    </w:p>
    <w:p w14:paraId="55B5ECF9" w14:textId="77777777" w:rsidR="00B107EE" w:rsidRDefault="00B107EE" w:rsidP="00183058">
      <w:pPr>
        <w:pStyle w:val="ListParagraph"/>
        <w:numPr>
          <w:ilvl w:val="0"/>
          <w:numId w:val="5"/>
        </w:numPr>
      </w:pPr>
      <w:r>
        <w:t xml:space="preserve">New </w:t>
      </w:r>
      <w:proofErr w:type="spellStart"/>
      <w:r>
        <w:t>Eurofiling</w:t>
      </w:r>
      <w:proofErr w:type="spellEnd"/>
      <w:r>
        <w:t xml:space="preserve"> interval arithmetic file included, corrects </w:t>
      </w:r>
      <w:r w:rsidRPr="00BC2D1D">
        <w:t>calculation of threshold for product and division where operands are of different sign</w:t>
      </w:r>
    </w:p>
    <w:p w14:paraId="55B5ECFA" w14:textId="77777777" w:rsidR="00B107EE" w:rsidRDefault="00B107EE" w:rsidP="00183058">
      <w:pPr>
        <w:pStyle w:val="ListParagraph"/>
        <w:numPr>
          <w:ilvl w:val="0"/>
          <w:numId w:val="5"/>
        </w:numPr>
      </w:pPr>
      <w:r>
        <w:t>Systematic mapping error for sums over an open axis in validation rules corrected (several rules reactivated as a result)</w:t>
      </w:r>
    </w:p>
    <w:p w14:paraId="55B5ECFB" w14:textId="77777777" w:rsidR="00B107EE" w:rsidRDefault="00B107EE" w:rsidP="00183058">
      <w:pPr>
        <w:pStyle w:val="ListParagraph"/>
        <w:numPr>
          <w:ilvl w:val="0"/>
          <w:numId w:val="5"/>
        </w:numPr>
      </w:pPr>
      <w:r>
        <w:t>Incorrect inclusion of some tables in modules via incorrectly defined assertion sets corrected.</w:t>
      </w:r>
    </w:p>
    <w:p w14:paraId="55B5ECFC" w14:textId="77777777" w:rsidR="00B107EE" w:rsidRDefault="00B107EE" w:rsidP="00183058">
      <w:pPr>
        <w:pStyle w:val="ListParagraph"/>
        <w:numPr>
          <w:ilvl w:val="0"/>
          <w:numId w:val="5"/>
        </w:numPr>
      </w:pPr>
      <w:r>
        <w:t xml:space="preserve">Corrected exclusion of default member from open axis </w:t>
      </w:r>
      <w:proofErr w:type="spellStart"/>
      <w:r>
        <w:t>hypercubes</w:t>
      </w:r>
      <w:proofErr w:type="spellEnd"/>
      <w:r>
        <w:t xml:space="preserve"> (where required)</w:t>
      </w:r>
    </w:p>
    <w:p w14:paraId="55B5ECFD" w14:textId="77777777" w:rsidR="00B107EE" w:rsidRDefault="00B107EE" w:rsidP="00D515AE">
      <w:pPr>
        <w:pStyle w:val="Titlelevel3"/>
      </w:pPr>
      <w:r>
        <w:t>Changes</w:t>
      </w:r>
    </w:p>
    <w:p w14:paraId="55B5ECFE" w14:textId="77777777" w:rsidR="00B107EE" w:rsidRDefault="00B107EE" w:rsidP="00B107EE">
      <w:r>
        <w:t xml:space="preserve"> Triggering of validation rules (via preconditions) limited to only the exact set of tables as specified in the validation rule documentation, rather than previous approach of taking into account where identical data points enabled the same rule to be applied on other (sets of) tables. Validation messages should now more closely align with the identified problem.</w:t>
      </w:r>
    </w:p>
    <w:p w14:paraId="55B5ECFF" w14:textId="77777777" w:rsidR="00237B31" w:rsidRDefault="00237B31" w:rsidP="00237B31">
      <w:pPr>
        <w:pStyle w:val="Heading2"/>
      </w:pPr>
      <w:r w:rsidRPr="00237B31">
        <w:lastRenderedPageBreak/>
        <w:t xml:space="preserve">v2.1.0 (“2014/03” Package) </w:t>
      </w:r>
    </w:p>
    <w:p w14:paraId="55B5ED00" w14:textId="77777777" w:rsidR="00237B31" w:rsidRDefault="00237B31" w:rsidP="00237B31">
      <w:pPr>
        <w:pStyle w:val="Subtitle"/>
      </w:pPr>
      <w:r w:rsidRPr="00237B31">
        <w:t>Public Consultation</w:t>
      </w:r>
    </w:p>
    <w:p w14:paraId="55B5ED01" w14:textId="77777777" w:rsidR="000378E5" w:rsidRDefault="000378E5" w:rsidP="000378E5">
      <w:pPr>
        <w:pStyle w:val="Heading1"/>
      </w:pPr>
      <w:r>
        <w:t>v2.1.0 (“2014/03” Package) Public Consultation</w:t>
      </w:r>
    </w:p>
    <w:p w14:paraId="55B5ED02" w14:textId="77777777" w:rsidR="000378E5" w:rsidRDefault="000378E5" w:rsidP="00D515AE">
      <w:pPr>
        <w:pStyle w:val="Titlelevel3"/>
      </w:pPr>
      <w:r>
        <w:t xml:space="preserve">Differences c.f. DPMs </w:t>
      </w:r>
      <w:r w:rsidRPr="00F37007">
        <w:t>published</w:t>
      </w:r>
      <w:r>
        <w:t xml:space="preserve"> accompanying ITS.</w:t>
      </w:r>
    </w:p>
    <w:p w14:paraId="55B5ED03" w14:textId="77777777" w:rsidR="000378E5" w:rsidRDefault="000378E5" w:rsidP="00183058">
      <w:pPr>
        <w:pStyle w:val="ListParagraph"/>
        <w:numPr>
          <w:ilvl w:val="0"/>
          <w:numId w:val="5"/>
        </w:numPr>
      </w:pPr>
      <w:r>
        <w:t>Addition of general information table A00.01 (equivalent to C00.01 and F00.01, to be reported with all Asset encumbrance instances).</w:t>
      </w:r>
    </w:p>
    <w:p w14:paraId="55B5ED04" w14:textId="77777777" w:rsidR="000378E5" w:rsidRDefault="000378E5" w:rsidP="00D515AE">
      <w:pPr>
        <w:pStyle w:val="Titlelevel3"/>
      </w:pPr>
      <w:r>
        <w:t xml:space="preserve">Corrections to align with </w:t>
      </w:r>
      <w:proofErr w:type="gramStart"/>
      <w:r>
        <w:t>ITS</w:t>
      </w:r>
      <w:proofErr w:type="gramEnd"/>
      <w:r>
        <w:t xml:space="preserve">, that are not “backwards compatible at the instance level”: </w:t>
      </w:r>
    </w:p>
    <w:p w14:paraId="55B5ED05" w14:textId="77777777" w:rsidR="000378E5" w:rsidRDefault="000378E5" w:rsidP="00183058">
      <w:pPr>
        <w:pStyle w:val="ListParagraph"/>
        <w:numPr>
          <w:ilvl w:val="0"/>
          <w:numId w:val="4"/>
        </w:numPr>
      </w:pPr>
      <w:r>
        <w:t>C02.00 r210 (“Equity”) changed MC member used in order to align with C07.00a</w:t>
      </w:r>
      <w:r>
        <w:tab/>
      </w:r>
    </w:p>
    <w:p w14:paraId="55B5ED06" w14:textId="77777777" w:rsidR="000378E5" w:rsidRPr="005A5FF7" w:rsidRDefault="000378E5" w:rsidP="00183058">
      <w:pPr>
        <w:pStyle w:val="ListParagraph"/>
        <w:numPr>
          <w:ilvl w:val="0"/>
          <w:numId w:val="4"/>
        </w:numPr>
        <w:rPr>
          <w:i/>
        </w:rPr>
      </w:pPr>
      <w:r w:rsidRPr="005A5FF7">
        <w:rPr>
          <w:i/>
        </w:rPr>
        <w:t xml:space="preserve">C07.00 (all </w:t>
      </w:r>
      <w:proofErr w:type="spellStart"/>
      <w:r w:rsidRPr="005A5FF7">
        <w:rPr>
          <w:i/>
        </w:rPr>
        <w:t>subtables</w:t>
      </w:r>
      <w:proofErr w:type="spellEnd"/>
      <w:r w:rsidRPr="005A5FF7">
        <w:rPr>
          <w:i/>
        </w:rPr>
        <w:t>) delete c020 (“Of which: arising from default fund contributions”)</w:t>
      </w:r>
    </w:p>
    <w:p w14:paraId="55B5ED07" w14:textId="77777777" w:rsidR="000378E5" w:rsidRDefault="000378E5" w:rsidP="00183058">
      <w:pPr>
        <w:pStyle w:val="ListParagraph"/>
        <w:numPr>
          <w:ilvl w:val="0"/>
          <w:numId w:val="4"/>
        </w:numPr>
      </w:pPr>
      <w:r>
        <w:t>C09.01 restriction (grey shading) removed for c050 to c060 of r100</w:t>
      </w:r>
    </w:p>
    <w:p w14:paraId="55B5ED08" w14:textId="77777777" w:rsidR="000378E5" w:rsidRDefault="000378E5" w:rsidP="00183058">
      <w:pPr>
        <w:pStyle w:val="ListParagraph"/>
        <w:numPr>
          <w:ilvl w:val="0"/>
          <w:numId w:val="4"/>
        </w:numPr>
      </w:pPr>
      <w:r>
        <w:t>C25.00 added restriction (grey shading) to {r030, c110} and {r040, c110}</w:t>
      </w:r>
      <w:r>
        <w:tab/>
      </w:r>
    </w:p>
    <w:p w14:paraId="55B5ED09" w14:textId="77777777" w:rsidR="000378E5" w:rsidRDefault="000378E5" w:rsidP="00183058">
      <w:pPr>
        <w:pStyle w:val="ListParagraph"/>
        <w:numPr>
          <w:ilvl w:val="0"/>
          <w:numId w:val="4"/>
        </w:numPr>
      </w:pPr>
      <w:r>
        <w:t>F08.01 (</w:t>
      </w:r>
      <w:proofErr w:type="spellStart"/>
      <w:r>
        <w:t>a+b</w:t>
      </w:r>
      <w:proofErr w:type="spellEnd"/>
      <w:r>
        <w:t>) missing column 037 (“Hedge Accounting”) added (identical to F1.2 row 150)</w:t>
      </w:r>
    </w:p>
    <w:p w14:paraId="55B5ED0A" w14:textId="77777777" w:rsidR="000378E5" w:rsidRPr="005A5FF7" w:rsidRDefault="000378E5" w:rsidP="00183058">
      <w:pPr>
        <w:pStyle w:val="ListParagraph"/>
        <w:numPr>
          <w:ilvl w:val="0"/>
          <w:numId w:val="4"/>
        </w:numPr>
        <w:rPr>
          <w:i/>
        </w:rPr>
      </w:pPr>
      <w:r>
        <w:t>F40.01 missing column 095 added (modelled similarly to C27.00 counterparty sector)</w:t>
      </w:r>
    </w:p>
    <w:p w14:paraId="55B5ED0B" w14:textId="77777777" w:rsidR="000378E5" w:rsidRDefault="000378E5" w:rsidP="00183058">
      <w:pPr>
        <w:pStyle w:val="ListParagraph"/>
        <w:numPr>
          <w:ilvl w:val="0"/>
          <w:numId w:val="4"/>
        </w:numPr>
      </w:pPr>
      <w:r>
        <w:t>F41.02 deleted restriction of {r020, c030}</w:t>
      </w:r>
      <w:r>
        <w:tab/>
      </w:r>
    </w:p>
    <w:p w14:paraId="55B5ED0C" w14:textId="77777777" w:rsidR="000378E5" w:rsidRDefault="000378E5" w:rsidP="00183058">
      <w:pPr>
        <w:pStyle w:val="ListParagraph"/>
        <w:numPr>
          <w:ilvl w:val="0"/>
          <w:numId w:val="4"/>
        </w:numPr>
      </w:pPr>
      <w:r>
        <w:t>PL members' names corrected. The term “designated” deleted in the following cases:</w:t>
      </w:r>
      <w:r>
        <w:tab/>
      </w:r>
    </w:p>
    <w:p w14:paraId="55B5ED0D" w14:textId="77777777" w:rsidR="000378E5" w:rsidRPr="00E05D74" w:rsidRDefault="000378E5" w:rsidP="00183058">
      <w:pPr>
        <w:pStyle w:val="ListParagraph"/>
        <w:numPr>
          <w:ilvl w:val="1"/>
          <w:numId w:val="4"/>
        </w:numPr>
        <w:rPr>
          <w:sz w:val="20"/>
        </w:rPr>
      </w:pPr>
      <w:r w:rsidRPr="00E05D74">
        <w:rPr>
          <w:sz w:val="20"/>
        </w:rPr>
        <w:t>2591</w:t>
      </w:r>
      <w:r w:rsidRPr="00E05D74">
        <w:rPr>
          <w:sz w:val="20"/>
        </w:rPr>
        <w:tab/>
        <w:t>PL</w:t>
      </w:r>
      <w:proofErr w:type="gramStart"/>
      <w:r w:rsidRPr="00E05D74">
        <w:rPr>
          <w:sz w:val="20"/>
        </w:rPr>
        <w:t>:x19</w:t>
      </w:r>
      <w:proofErr w:type="gramEnd"/>
      <w:r w:rsidRPr="00E05D74">
        <w:rPr>
          <w:sz w:val="20"/>
        </w:rPr>
        <w:tab/>
        <w:t xml:space="preserve">Financial assets designated at fair value through profit or loss. Hybrid contracts </w:t>
      </w:r>
      <w:r w:rsidRPr="00E05D74">
        <w:rPr>
          <w:strike/>
          <w:sz w:val="20"/>
        </w:rPr>
        <w:t>designated</w:t>
      </w:r>
      <w:r w:rsidRPr="00E05D74">
        <w:rPr>
          <w:sz w:val="20"/>
        </w:rPr>
        <w:t xml:space="preserve">, </w:t>
      </w:r>
      <w:proofErr w:type="gramStart"/>
      <w:r w:rsidRPr="00E05D74">
        <w:rPr>
          <w:sz w:val="20"/>
        </w:rPr>
        <w:t>Financial</w:t>
      </w:r>
      <w:proofErr w:type="gramEnd"/>
      <w:r w:rsidRPr="00E05D74">
        <w:rPr>
          <w:sz w:val="20"/>
        </w:rPr>
        <w:t xml:space="preserve"> liabilities designated at fair value through profit or loss. Hybrid contracts </w:t>
      </w:r>
      <w:r w:rsidRPr="00E05D74">
        <w:rPr>
          <w:strike/>
          <w:sz w:val="20"/>
        </w:rPr>
        <w:t>designated</w:t>
      </w:r>
    </w:p>
    <w:p w14:paraId="55B5ED0E" w14:textId="77777777" w:rsidR="000378E5" w:rsidRPr="00E05D74" w:rsidRDefault="000378E5" w:rsidP="00183058">
      <w:pPr>
        <w:pStyle w:val="ListParagraph"/>
        <w:numPr>
          <w:ilvl w:val="1"/>
          <w:numId w:val="4"/>
        </w:numPr>
        <w:rPr>
          <w:sz w:val="20"/>
        </w:rPr>
      </w:pPr>
      <w:r w:rsidRPr="00E05D74">
        <w:rPr>
          <w:sz w:val="20"/>
        </w:rPr>
        <w:t>3205</w:t>
      </w:r>
      <w:r w:rsidRPr="00E05D74">
        <w:rPr>
          <w:sz w:val="20"/>
        </w:rPr>
        <w:tab/>
        <w:t>PL</w:t>
      </w:r>
      <w:proofErr w:type="gramStart"/>
      <w:r w:rsidRPr="00E05D74">
        <w:rPr>
          <w:sz w:val="20"/>
        </w:rPr>
        <w:t>:x55</w:t>
      </w:r>
      <w:proofErr w:type="gramEnd"/>
      <w:r w:rsidRPr="00E05D74">
        <w:rPr>
          <w:sz w:val="20"/>
        </w:rPr>
        <w:tab/>
        <w:t xml:space="preserve">Financial liabilities designated at fair value through profit or loss. Hybrid contracts </w:t>
      </w:r>
      <w:r w:rsidRPr="00E05D74">
        <w:rPr>
          <w:strike/>
          <w:sz w:val="20"/>
        </w:rPr>
        <w:t>designated</w:t>
      </w:r>
    </w:p>
    <w:p w14:paraId="55B5ED0F" w14:textId="77777777" w:rsidR="000378E5" w:rsidRDefault="000378E5" w:rsidP="00183058">
      <w:pPr>
        <w:pStyle w:val="ListParagraph"/>
        <w:numPr>
          <w:ilvl w:val="1"/>
          <w:numId w:val="4"/>
        </w:numPr>
      </w:pPr>
      <w:r w:rsidRPr="00E05D74">
        <w:rPr>
          <w:sz w:val="20"/>
        </w:rPr>
        <w:t>3208</w:t>
      </w:r>
      <w:r w:rsidRPr="00E05D74">
        <w:rPr>
          <w:sz w:val="20"/>
        </w:rPr>
        <w:tab/>
        <w:t>PL</w:t>
      </w:r>
      <w:proofErr w:type="gramStart"/>
      <w:r w:rsidRPr="00E05D74">
        <w:rPr>
          <w:sz w:val="20"/>
        </w:rPr>
        <w:t>:x58</w:t>
      </w:r>
      <w:proofErr w:type="gramEnd"/>
      <w:r w:rsidRPr="00E05D74">
        <w:rPr>
          <w:sz w:val="20"/>
        </w:rPr>
        <w:tab/>
        <w:t xml:space="preserve">Financial assets designated at fair value through profit or loss. Hybrid contracts </w:t>
      </w:r>
      <w:r w:rsidRPr="00E05D74">
        <w:rPr>
          <w:strike/>
          <w:sz w:val="20"/>
        </w:rPr>
        <w:t>designated</w:t>
      </w:r>
      <w:r>
        <w:tab/>
      </w:r>
    </w:p>
    <w:p w14:paraId="55B5ED10" w14:textId="77777777" w:rsidR="000378E5" w:rsidRDefault="000378E5" w:rsidP="00D515AE">
      <w:pPr>
        <w:pStyle w:val="Titlelevel3"/>
      </w:pPr>
      <w:r>
        <w:t>Incremental addition of Asset Encumbrance reporting requirements:</w:t>
      </w:r>
    </w:p>
    <w:p w14:paraId="55B5ED11" w14:textId="77777777" w:rsidR="000378E5" w:rsidRDefault="000378E5" w:rsidP="00183058">
      <w:pPr>
        <w:pStyle w:val="ListParagraph"/>
        <w:numPr>
          <w:ilvl w:val="0"/>
          <w:numId w:val="4"/>
        </w:numPr>
      </w:pPr>
      <w:r>
        <w:t>New framework and taxonomy</w:t>
      </w:r>
    </w:p>
    <w:p w14:paraId="55B5ED12" w14:textId="77777777" w:rsidR="000378E5" w:rsidRDefault="000378E5" w:rsidP="00183058">
      <w:pPr>
        <w:pStyle w:val="ListParagraph"/>
        <w:numPr>
          <w:ilvl w:val="0"/>
          <w:numId w:val="4"/>
        </w:numPr>
      </w:pPr>
      <w:r>
        <w:t>New tables F32.xx-F36.xx</w:t>
      </w:r>
    </w:p>
    <w:p w14:paraId="55B5ED13" w14:textId="77777777" w:rsidR="000378E5" w:rsidRDefault="000378E5" w:rsidP="00183058">
      <w:pPr>
        <w:pStyle w:val="ListParagraph"/>
        <w:numPr>
          <w:ilvl w:val="0"/>
          <w:numId w:val="4"/>
        </w:numPr>
      </w:pPr>
      <w:r>
        <w:t>Additional members in TI, MC and AT</w:t>
      </w:r>
    </w:p>
    <w:p w14:paraId="55B5ED14" w14:textId="77777777" w:rsidR="00237B31" w:rsidRDefault="00237B31" w:rsidP="00237B31">
      <w:pPr>
        <w:pStyle w:val="ListParagraph"/>
      </w:pPr>
    </w:p>
    <w:p w14:paraId="55B5ED15" w14:textId="77777777" w:rsidR="000378E5" w:rsidRDefault="000378E5" w:rsidP="00237B31">
      <w:pPr>
        <w:pStyle w:val="Titlelevel3"/>
      </w:pPr>
      <w:r>
        <w:t>Addition of Forbearance and Non-performing Exposures, and consequent adjustments to existing FINREP tables:</w:t>
      </w:r>
    </w:p>
    <w:p w14:paraId="55B5ED16" w14:textId="77777777" w:rsidR="000378E5" w:rsidRDefault="000378E5" w:rsidP="00183058">
      <w:pPr>
        <w:pStyle w:val="ListParagraph"/>
        <w:numPr>
          <w:ilvl w:val="0"/>
          <w:numId w:val="4"/>
        </w:numPr>
      </w:pPr>
      <w:r>
        <w:t>New tables in FINREP part 1, F18.xx and F19.xx</w:t>
      </w:r>
    </w:p>
    <w:p w14:paraId="55B5ED17" w14:textId="77777777" w:rsidR="000378E5" w:rsidRDefault="000378E5" w:rsidP="00183058">
      <w:pPr>
        <w:pStyle w:val="ListParagraph"/>
        <w:numPr>
          <w:ilvl w:val="0"/>
          <w:numId w:val="4"/>
        </w:numPr>
      </w:pPr>
      <w:r>
        <w:t>F06.00 added c012(“Of which: non-performing”)</w:t>
      </w:r>
    </w:p>
    <w:p w14:paraId="55B5ED18" w14:textId="77777777" w:rsidR="000378E5" w:rsidRDefault="000378E5" w:rsidP="00183058">
      <w:pPr>
        <w:pStyle w:val="ListParagraph"/>
        <w:numPr>
          <w:ilvl w:val="0"/>
          <w:numId w:val="4"/>
        </w:numPr>
      </w:pPr>
      <w:r>
        <w:t>F09.01 added r021,r101,r181 (“Of which: non-performing”), removed r020,r100,r180</w:t>
      </w:r>
      <w:r>
        <w:tab/>
        <w:t>(“Of which: Defaulted”)</w:t>
      </w:r>
    </w:p>
    <w:p w14:paraId="55B5ED19" w14:textId="77777777" w:rsidR="000378E5" w:rsidRDefault="000378E5" w:rsidP="00183058">
      <w:pPr>
        <w:pStyle w:val="ListParagraph"/>
        <w:numPr>
          <w:ilvl w:val="0"/>
          <w:numId w:val="4"/>
        </w:numPr>
      </w:pPr>
      <w:r>
        <w:lastRenderedPageBreak/>
        <w:t>F20.04 removed c020 (“Of which: defaulted”), added c022 (“Of which: debt forbearance”), c025 (“Of which: non performing”)</w:t>
      </w:r>
    </w:p>
    <w:p w14:paraId="55B5ED1A" w14:textId="77777777" w:rsidR="000378E5" w:rsidRDefault="000378E5" w:rsidP="00183058">
      <w:pPr>
        <w:pStyle w:val="ListParagraph"/>
        <w:numPr>
          <w:ilvl w:val="0"/>
          <w:numId w:val="4"/>
        </w:numPr>
      </w:pPr>
      <w:r>
        <w:t>F20.05a removed c020</w:t>
      </w:r>
      <w:r w:rsidRPr="0055681B">
        <w:t xml:space="preserve"> </w:t>
      </w:r>
      <w:proofErr w:type="spellStart"/>
      <w:r>
        <w:t>c020</w:t>
      </w:r>
      <w:proofErr w:type="spellEnd"/>
      <w:r>
        <w:t xml:space="preserve"> (“Of which: defaulted”), added c022 (“Of which: debt forbearance”), c025 (“Of which: non performing”)</w:t>
      </w:r>
    </w:p>
    <w:p w14:paraId="55B5ED1B" w14:textId="77777777" w:rsidR="000378E5" w:rsidRDefault="000378E5" w:rsidP="00183058">
      <w:pPr>
        <w:pStyle w:val="ListParagraph"/>
        <w:numPr>
          <w:ilvl w:val="0"/>
          <w:numId w:val="4"/>
        </w:numPr>
      </w:pPr>
      <w:r>
        <w:t>F20.07 add r012 (“Of which: non performing”)</w:t>
      </w:r>
      <w:r>
        <w:tab/>
      </w:r>
    </w:p>
    <w:p w14:paraId="55B5ED1C" w14:textId="77777777" w:rsidR="000378E5" w:rsidRDefault="000378E5" w:rsidP="00183058">
      <w:pPr>
        <w:pStyle w:val="ListParagraph"/>
        <w:numPr>
          <w:ilvl w:val="0"/>
          <w:numId w:val="4"/>
        </w:numPr>
      </w:pPr>
      <w:r>
        <w:t>F30.02 removed r020 (“of which: non performing”),r130 (“of which: defaulted”),  added r021, r131 (both “of which: non performing”)</w:t>
      </w:r>
    </w:p>
    <w:p w14:paraId="55B5ED1D" w14:textId="77777777" w:rsidR="000378E5" w:rsidRDefault="000378E5" w:rsidP="00183058">
      <w:pPr>
        <w:pStyle w:val="ListParagraph"/>
        <w:numPr>
          <w:ilvl w:val="0"/>
          <w:numId w:val="4"/>
        </w:numPr>
      </w:pPr>
      <w:r>
        <w:t>F31.01 changed categorisation of r100 (“of which: defaulted”)</w:t>
      </w:r>
    </w:p>
    <w:p w14:paraId="55B5ED1E" w14:textId="77777777" w:rsidR="000378E5" w:rsidRDefault="000378E5" w:rsidP="00183058">
      <w:pPr>
        <w:pStyle w:val="ListParagraph"/>
        <w:numPr>
          <w:ilvl w:val="0"/>
          <w:numId w:val="4"/>
        </w:numPr>
      </w:pPr>
      <w:r>
        <w:t>New Dimensions PFS (performing status) and FBS (Forbearance status)</w:t>
      </w:r>
    </w:p>
    <w:p w14:paraId="55B5ED1F" w14:textId="77777777" w:rsidR="000378E5" w:rsidRDefault="000378E5" w:rsidP="00183058">
      <w:pPr>
        <w:pStyle w:val="ListParagraph"/>
        <w:numPr>
          <w:ilvl w:val="0"/>
          <w:numId w:val="4"/>
        </w:numPr>
      </w:pPr>
      <w:r>
        <w:t>Additional members in IM and PL</w:t>
      </w:r>
    </w:p>
    <w:p w14:paraId="55B5ED20" w14:textId="77777777" w:rsidR="00237B31" w:rsidRDefault="00237B31" w:rsidP="00237B31">
      <w:pPr>
        <w:pStyle w:val="ListParagraph"/>
      </w:pPr>
    </w:p>
    <w:p w14:paraId="55B5ED21" w14:textId="77777777" w:rsidR="000378E5" w:rsidRDefault="000378E5" w:rsidP="00237B31">
      <w:pPr>
        <w:pStyle w:val="Titlelevel3"/>
      </w:pPr>
      <w:r>
        <w:t xml:space="preserve">Minor corrections to labelling to align with EC publication of </w:t>
      </w:r>
      <w:proofErr w:type="gramStart"/>
      <w:r>
        <w:t>ITS</w:t>
      </w:r>
      <w:proofErr w:type="gramEnd"/>
      <w:r>
        <w:t>:</w:t>
      </w:r>
    </w:p>
    <w:p w14:paraId="55B5ED22" w14:textId="77777777" w:rsidR="000378E5" w:rsidRPr="00867180" w:rsidRDefault="000378E5" w:rsidP="00183058">
      <w:pPr>
        <w:pStyle w:val="ListParagraph"/>
        <w:numPr>
          <w:ilvl w:val="0"/>
          <w:numId w:val="4"/>
        </w:numPr>
      </w:pPr>
      <w:r w:rsidRPr="00867180">
        <w:t>C05.02 corrected label of r090 and r120 to r140</w:t>
      </w:r>
    </w:p>
    <w:p w14:paraId="55B5ED23" w14:textId="77777777" w:rsidR="00237B31" w:rsidRDefault="000378E5" w:rsidP="00183058">
      <w:pPr>
        <w:pStyle w:val="ListParagraph"/>
        <w:numPr>
          <w:ilvl w:val="0"/>
          <w:numId w:val="4"/>
        </w:numPr>
      </w:pPr>
      <w:r w:rsidRPr="00867180">
        <w:t>F40.0</w:t>
      </w:r>
      <w:r w:rsidR="00237B31">
        <w:t>1 corrected label of column 090</w:t>
      </w:r>
    </w:p>
    <w:p w14:paraId="55B5ED24" w14:textId="77777777" w:rsidR="00237B31" w:rsidRDefault="00237B31" w:rsidP="00237B31">
      <w:pPr>
        <w:pStyle w:val="Heading2"/>
      </w:pPr>
      <w:r w:rsidRPr="00237B31">
        <w:t>v2.0.1 (Technical correction release)</w:t>
      </w:r>
    </w:p>
    <w:p w14:paraId="55B5ED25" w14:textId="77777777" w:rsidR="000378E5" w:rsidRDefault="000378E5" w:rsidP="00237B31">
      <w:r>
        <w:t xml:space="preserve">Bug Fix – duplicate locator links in some files </w:t>
      </w:r>
    </w:p>
    <w:p w14:paraId="55B5ED26" w14:textId="77777777" w:rsidR="00237B31" w:rsidRPr="001F59D5" w:rsidRDefault="00237B31" w:rsidP="00237B31">
      <w:pPr>
        <w:pStyle w:val="Heading2"/>
      </w:pPr>
      <w:r>
        <w:t>v2.0.0 (Public Release)</w:t>
      </w:r>
    </w:p>
    <w:p w14:paraId="55B5ED27" w14:textId="77777777" w:rsidR="000378E5" w:rsidRDefault="000378E5" w:rsidP="00D515AE">
      <w:pPr>
        <w:pStyle w:val="Titlelevel3"/>
      </w:pPr>
      <w:r>
        <w:t>Bug Fixes:</w:t>
      </w:r>
    </w:p>
    <w:p w14:paraId="55B5ED28" w14:textId="77777777" w:rsidR="000378E5" w:rsidRDefault="000378E5" w:rsidP="00183058">
      <w:pPr>
        <w:pStyle w:val="ListParagraph"/>
        <w:numPr>
          <w:ilvl w:val="0"/>
          <w:numId w:val="4"/>
        </w:numPr>
      </w:pPr>
      <w:r>
        <w:t>Systematic mapping error affecting many Hierarchies (resulting in them being out of order) corrected.</w:t>
      </w:r>
    </w:p>
    <w:p w14:paraId="55B5ED29" w14:textId="77777777" w:rsidR="000378E5" w:rsidRDefault="000378E5" w:rsidP="00183058">
      <w:pPr>
        <w:pStyle w:val="ListParagraph"/>
        <w:numPr>
          <w:ilvl w:val="0"/>
          <w:numId w:val="4"/>
        </w:numPr>
      </w:pPr>
      <w:r>
        <w:t xml:space="preserve">Inclusion of </w:t>
      </w:r>
      <w:proofErr w:type="spellStart"/>
      <w:r>
        <w:t>RewriteUri</w:t>
      </w:r>
      <w:proofErr w:type="spellEnd"/>
      <w:r>
        <w:t xml:space="preserve"> element in catalog.xml</w:t>
      </w:r>
    </w:p>
    <w:p w14:paraId="55B5ED2A" w14:textId="77777777" w:rsidR="000378E5" w:rsidRDefault="000378E5" w:rsidP="00183058">
      <w:pPr>
        <w:pStyle w:val="ListParagraph"/>
        <w:numPr>
          <w:ilvl w:val="0"/>
          <w:numId w:val="4"/>
        </w:numPr>
      </w:pPr>
      <w:r>
        <w:t>Removal of .taxonomyPackage.xml file</w:t>
      </w:r>
    </w:p>
    <w:p w14:paraId="55B5ED2B" w14:textId="77777777" w:rsidR="000378E5" w:rsidRDefault="000378E5" w:rsidP="00183058">
      <w:pPr>
        <w:pStyle w:val="ListParagraph"/>
        <w:numPr>
          <w:ilvl w:val="0"/>
          <w:numId w:val="4"/>
        </w:numPr>
      </w:pPr>
      <w:r>
        <w:t>Interval Arithmetic libraries updated</w:t>
      </w:r>
    </w:p>
    <w:p w14:paraId="55B5ED2C" w14:textId="77777777" w:rsidR="000378E5" w:rsidRDefault="000378E5" w:rsidP="00183058">
      <w:pPr>
        <w:pStyle w:val="ListParagraph"/>
        <w:numPr>
          <w:ilvl w:val="1"/>
          <w:numId w:val="4"/>
        </w:numPr>
      </w:pPr>
      <w:r>
        <w:t>Handle “INF” for decimal attributes</w:t>
      </w:r>
    </w:p>
    <w:p w14:paraId="55B5ED2D" w14:textId="77777777" w:rsidR="000378E5" w:rsidRDefault="000378E5" w:rsidP="00183058">
      <w:pPr>
        <w:pStyle w:val="ListParagraph"/>
        <w:numPr>
          <w:ilvl w:val="1"/>
          <w:numId w:val="4"/>
        </w:numPr>
      </w:pPr>
      <w:r>
        <w:t xml:space="preserve">Handle empty sequences </w:t>
      </w:r>
    </w:p>
    <w:p w14:paraId="55B5ED2E" w14:textId="77777777" w:rsidR="000378E5" w:rsidRDefault="000378E5" w:rsidP="00D515AE">
      <w:pPr>
        <w:pStyle w:val="Titlelevel3"/>
      </w:pPr>
      <w:r>
        <w:t>DPM Corrections</w:t>
      </w:r>
    </w:p>
    <w:p w14:paraId="55B5ED2F" w14:textId="77777777" w:rsidR="000378E5" w:rsidRDefault="000378E5" w:rsidP="00183058">
      <w:pPr>
        <w:pStyle w:val="ListParagraph"/>
        <w:numPr>
          <w:ilvl w:val="0"/>
          <w:numId w:val="4"/>
        </w:numPr>
      </w:pPr>
      <w:r>
        <w:t xml:space="preserve">Correction of naming of two flow type members, which were missing the “(flow)” required by naming convention used for metrics: </w:t>
      </w:r>
    </w:p>
    <w:p w14:paraId="55B5ED30" w14:textId="77777777" w:rsidR="00237B31" w:rsidRDefault="00237B31" w:rsidP="00237B31">
      <w:pPr>
        <w:pStyle w:val="ListParagraph"/>
      </w:pPr>
    </w:p>
    <w:p w14:paraId="55B5ED31" w14:textId="77777777" w:rsidR="000378E5" w:rsidRDefault="000378E5" w:rsidP="000378E5">
      <w:r>
        <w:t>1187 (md69)</w:t>
      </w:r>
      <w:r>
        <w:tab/>
        <w:t xml:space="preserve">Changes in Defined benefit obligations other than Current service cost, Interest cost, Contributions paid by plan participants, Actuarial gains and losses, </w:t>
      </w:r>
      <w:proofErr w:type="gramStart"/>
      <w:r>
        <w:t>Foreign</w:t>
      </w:r>
      <w:proofErr w:type="gramEnd"/>
      <w:r>
        <w:t xml:space="preserve"> currency exchange, Benefits paid, Past service cost, Business combinations or divestiture </w:t>
      </w:r>
      <w:r w:rsidRPr="00174A17">
        <w:rPr>
          <w:i/>
        </w:rPr>
        <w:t>(flow)</w:t>
      </w:r>
      <w:r>
        <w:tab/>
      </w:r>
    </w:p>
    <w:p w14:paraId="55B5ED32" w14:textId="77777777" w:rsidR="00237B31" w:rsidRDefault="00237B31" w:rsidP="000378E5"/>
    <w:p w14:paraId="55B5ED33" w14:textId="77777777" w:rsidR="00A011A3" w:rsidRDefault="000378E5" w:rsidP="00237B31">
      <w:pPr>
        <w:rPr>
          <w:i/>
        </w:rPr>
      </w:pPr>
      <w:r>
        <w:t>1190 (md72)</w:t>
      </w:r>
      <w:r>
        <w:tab/>
        <w:t xml:space="preserve">Changes in equity other than those explicitly reported </w:t>
      </w:r>
      <w:r w:rsidRPr="00174A17">
        <w:rPr>
          <w:i/>
        </w:rPr>
        <w:t>(flow)</w:t>
      </w:r>
    </w:p>
    <w:p w14:paraId="55B5ED34" w14:textId="77777777" w:rsidR="00237B31" w:rsidRDefault="00237B31" w:rsidP="00237B31">
      <w:pPr>
        <w:rPr>
          <w:i/>
        </w:rPr>
      </w:pPr>
    </w:p>
    <w:p w14:paraId="55B5ED35" w14:textId="77777777" w:rsidR="00237B31" w:rsidRPr="00237B31" w:rsidRDefault="00237B31" w:rsidP="00237B31">
      <w:pPr>
        <w:pStyle w:val="Heading2"/>
      </w:pPr>
      <w:r w:rsidRPr="00237B31">
        <w:t>V2.0.0 (Public Consultation)</w:t>
      </w:r>
    </w:p>
    <w:p w14:paraId="55B5ED36" w14:textId="77777777" w:rsidR="00237B31" w:rsidRPr="00237B31" w:rsidRDefault="00237B31" w:rsidP="00237B31">
      <w:r w:rsidRPr="00237B31">
        <w:t>Baseline</w:t>
      </w:r>
    </w:p>
    <w:sectPr w:rsidR="00237B31" w:rsidRPr="00237B31" w:rsidSect="00D515AE">
      <w:footerReference w:type="default" r:id="rId11"/>
      <w:headerReference w:type="first" r:id="rId12"/>
      <w:footerReference w:type="first" r:id="rId13"/>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7ECFF" w14:textId="77777777" w:rsidR="007A0859" w:rsidRDefault="007A0859">
      <w:r>
        <w:separator/>
      </w:r>
    </w:p>
  </w:endnote>
  <w:endnote w:type="continuationSeparator" w:id="0">
    <w:p w14:paraId="35CF17E0" w14:textId="77777777" w:rsidR="007A0859" w:rsidRDefault="007A0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ED3D" w14:textId="77777777" w:rsidR="004A5497" w:rsidRPr="00F4602F" w:rsidRDefault="004A5497"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C74EAC">
      <w:rPr>
        <w:rFonts w:ascii="Times New Roman" w:hAnsi="Times New Roman" w:cs="Times New Roman"/>
        <w:noProof/>
        <w:sz w:val="20"/>
        <w:szCs w:val="20"/>
      </w:rPr>
      <w:t>2</w:t>
    </w:r>
    <w:r w:rsidRPr="00F4602F">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ED40" w14:textId="77777777" w:rsidR="004A5497" w:rsidRDefault="004A5497" w:rsidP="00D9244A">
    <w:pPr>
      <w:pStyle w:val="Footer"/>
      <w:jc w:val="center"/>
    </w:pPr>
    <w:r>
      <w:rPr>
        <w:rStyle w:val="PageNumber"/>
      </w:rPr>
      <w:fldChar w:fldCharType="begin"/>
    </w:r>
    <w:r>
      <w:rPr>
        <w:rStyle w:val="PageNumber"/>
      </w:rPr>
      <w:instrText xml:space="preserve"> PAGE </w:instrText>
    </w:r>
    <w:r>
      <w:rPr>
        <w:rStyle w:val="PageNumber"/>
      </w:rPr>
      <w:fldChar w:fldCharType="separate"/>
    </w:r>
    <w:r w:rsidR="00C74EAC">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90CB5F" w14:textId="77777777" w:rsidR="007A0859" w:rsidRDefault="007A0859">
      <w:r>
        <w:separator/>
      </w:r>
    </w:p>
  </w:footnote>
  <w:footnote w:type="continuationSeparator" w:id="0">
    <w:p w14:paraId="39AEE23C" w14:textId="77777777" w:rsidR="007A0859" w:rsidRDefault="007A0859">
      <w:r>
        <w:continuationSeparator/>
      </w:r>
    </w:p>
  </w:footnote>
  <w:footnote w:id="1">
    <w:p w14:paraId="5293590B" w14:textId="1BFB7F68" w:rsidR="004A5497" w:rsidRDefault="004A5497">
      <w:pPr>
        <w:pStyle w:val="FootnoteText"/>
      </w:pPr>
      <w:r>
        <w:rPr>
          <w:rStyle w:val="FootnoteReference"/>
        </w:rPr>
        <w:footnoteRef/>
      </w:r>
      <w:r>
        <w:t xml:space="preserve"> Which also independently include this correction to validation rule </w:t>
      </w:r>
      <w:proofErr w:type="gramStart"/>
      <w:r>
        <w:t>implementations.</w:t>
      </w:r>
      <w:proofErr w:type="gramEnd"/>
    </w:p>
  </w:footnote>
  <w:footnote w:id="2">
    <w:p w14:paraId="55B5ED43" w14:textId="77777777" w:rsidR="004A5497" w:rsidRDefault="004A5497" w:rsidP="00D77280">
      <w:pPr>
        <w:pStyle w:val="FootnoteText"/>
      </w:pPr>
      <w:r>
        <w:rPr>
          <w:rStyle w:val="FootnoteReference"/>
        </w:rPr>
        <w:footnoteRef/>
      </w:r>
      <w:r>
        <w:t xml:space="preserve"> </w:t>
      </w:r>
      <w:hyperlink r:id="rId1" w:history="1">
        <w:r w:rsidRPr="00EE5701">
          <w:rPr>
            <w:rStyle w:val="Hyperlink"/>
          </w:rPr>
          <w:t>https://www.eba.europa.eu/single-rule-book-qa</w:t>
        </w:r>
      </w:hyperlink>
      <w:r>
        <w:t xml:space="preserve"> </w:t>
      </w:r>
    </w:p>
  </w:footnote>
  <w:footnote w:id="3">
    <w:p w14:paraId="55B5ED44" w14:textId="77777777" w:rsidR="004A5497" w:rsidRDefault="004A5497" w:rsidP="00D77280">
      <w:pPr>
        <w:pStyle w:val="FootnoteText"/>
      </w:pPr>
      <w:r>
        <w:rPr>
          <w:rStyle w:val="FootnoteReference"/>
        </w:rPr>
        <w:footnoteRef/>
      </w:r>
      <w:r>
        <w:t xml:space="preserve"> “</w:t>
      </w:r>
      <w:proofErr w:type="gramStart"/>
      <w:r>
        <w:t>consistent</w:t>
      </w:r>
      <w:proofErr w:type="gramEnd"/>
      <w:r>
        <w:t>” essentially meaning that the same ISO code should, where possible, be used for the currency unit as is in the member code.</w:t>
      </w:r>
    </w:p>
  </w:footnote>
  <w:footnote w:id="4">
    <w:p w14:paraId="55B5ED45" w14:textId="77777777" w:rsidR="004A5497" w:rsidRDefault="004A5497" w:rsidP="00D77280">
      <w:pPr>
        <w:pStyle w:val="FootnoteText"/>
      </w:pPr>
      <w:r>
        <w:rPr>
          <w:rStyle w:val="FootnoteReference"/>
        </w:rPr>
        <w:footnoteRef/>
      </w:r>
      <w:r>
        <w:t xml:space="preserve"> See for example the list appropriate to the 2015 exercise in Annex I at </w:t>
      </w:r>
      <w:hyperlink r:id="rId2" w:history="1">
        <w:r w:rsidRPr="00EE5701">
          <w:rPr>
            <w:rStyle w:val="Hyperlink"/>
          </w:rPr>
          <w:t>http://www.eba.europa.eu/regulation-and-policy/other-topics/regulatory-and-implementing-technical-standards-on-benchmarking-portfolios</w:t>
        </w:r>
      </w:hyperlink>
    </w:p>
  </w:footnote>
  <w:footnote w:id="5">
    <w:p w14:paraId="55B5ED46" w14:textId="77777777" w:rsidR="004A5497" w:rsidRDefault="004A5497" w:rsidP="003D5718">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6">
    <w:p w14:paraId="55B5ED47" w14:textId="77777777" w:rsidR="004A5497" w:rsidRDefault="004A5497">
      <w:pPr>
        <w:pStyle w:val="FootnoteText"/>
      </w:pPr>
      <w:r>
        <w:rPr>
          <w:rStyle w:val="FootnoteReference"/>
        </w:rPr>
        <w:footnoteRef/>
      </w:r>
      <w:r>
        <w:t xml:space="preserve"> </w:t>
      </w:r>
      <w:r w:rsidRPr="006E696D">
        <w:t>The original 2.0.1 taxonomy is supplied similarly packaged for reference</w:t>
      </w:r>
    </w:p>
  </w:footnote>
  <w:footnote w:id="7">
    <w:p w14:paraId="55B5ED48" w14:textId="77777777" w:rsidR="004A5497" w:rsidRDefault="004A5497" w:rsidP="000378E5">
      <w:pPr>
        <w:pStyle w:val="FootnoteText"/>
      </w:pPr>
      <w:r>
        <w:rPr>
          <w:rStyle w:val="FootnoteReference"/>
        </w:rPr>
        <w:footnoteRef/>
      </w:r>
      <w:r>
        <w:t xml:space="preserve"> N.B. the respective organisations and their websites remain the authoritative sources for these files.</w:t>
      </w:r>
    </w:p>
  </w:footnote>
  <w:footnote w:id="8">
    <w:p w14:paraId="55B5ED49" w14:textId="77777777" w:rsidR="004A5497" w:rsidRDefault="004A5497" w:rsidP="000378E5">
      <w:pPr>
        <w:pStyle w:val="FootnoteText"/>
      </w:pPr>
      <w:r>
        <w:rPr>
          <w:rStyle w:val="FootnoteReference"/>
        </w:rPr>
        <w:footnoteRef/>
      </w:r>
      <w:r>
        <w:t xml:space="preserve"> N.B. previous 2.0.1 release would under the new system  have been labelled 2.0.0.1</w:t>
      </w:r>
    </w:p>
    <w:p w14:paraId="55B5ED4A" w14:textId="77777777" w:rsidR="004A5497" w:rsidRDefault="004A5497" w:rsidP="000378E5">
      <w:pPr>
        <w:pStyle w:val="FootnoteText"/>
      </w:pPr>
    </w:p>
  </w:footnote>
  <w:footnote w:id="9">
    <w:p w14:paraId="55B5ED4B" w14:textId="77777777" w:rsidR="004A5497" w:rsidRDefault="004A5497" w:rsidP="000378E5">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ED3E" w14:textId="77777777" w:rsidR="004A5497" w:rsidRDefault="004A5497" w:rsidP="00D515AE">
    <w:pPr>
      <w:pStyle w:val="Runningtitle"/>
    </w:pPr>
    <w:r>
      <w:rPr>
        <w:noProof/>
      </w:rPr>
      <w:drawing>
        <wp:anchor distT="0" distB="0" distL="114300" distR="114300" simplePos="0" relativeHeight="251659264" behindDoc="1" locked="1" layoutInCell="1" allowOverlap="0" wp14:anchorId="55B5ED41" wp14:editId="55B5ED42">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r>
      <w:t>DPM / XBRL Taxonomy Revision NOTES</w:t>
    </w:r>
  </w:p>
  <w:p w14:paraId="55B5ED3F" w14:textId="77777777" w:rsidR="004A5497" w:rsidRDefault="004A5497" w:rsidP="00951473">
    <w:pPr>
      <w:pStyle w:val="Heade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C337E9"/>
    <w:multiLevelType w:val="hybridMultilevel"/>
    <w:tmpl w:val="0986A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5">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6">
    <w:nsid w:val="1BCC2423"/>
    <w:multiLevelType w:val="hybridMultilevel"/>
    <w:tmpl w:val="22A45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E757EE"/>
    <w:multiLevelType w:val="hybridMultilevel"/>
    <w:tmpl w:val="FF1EC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2C31E3"/>
    <w:multiLevelType w:val="hybridMultilevel"/>
    <w:tmpl w:val="D90E9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00B5AFA"/>
    <w:multiLevelType w:val="hybridMultilevel"/>
    <w:tmpl w:val="D5C8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6D785F45"/>
    <w:multiLevelType w:val="hybridMultilevel"/>
    <w:tmpl w:val="4FF6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7174BA"/>
    <w:multiLevelType w:val="hybridMultilevel"/>
    <w:tmpl w:val="D22EA4D2"/>
    <w:lvl w:ilvl="0" w:tplc="5FD87966">
      <w:numFmt w:val="bullet"/>
      <w:lvlText w:val="•"/>
      <w:lvlJc w:val="left"/>
      <w:pPr>
        <w:ind w:left="1080" w:hanging="72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5796670"/>
    <w:multiLevelType w:val="hybridMultilevel"/>
    <w:tmpl w:val="2AA42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B4E2A41"/>
    <w:multiLevelType w:val="hybridMultilevel"/>
    <w:tmpl w:val="B4A47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4"/>
  </w:num>
  <w:num w:numId="4">
    <w:abstractNumId w:val="16"/>
  </w:num>
  <w:num w:numId="5">
    <w:abstractNumId w:val="14"/>
  </w:num>
  <w:num w:numId="6">
    <w:abstractNumId w:val="27"/>
  </w:num>
  <w:num w:numId="7">
    <w:abstractNumId w:val="9"/>
  </w:num>
  <w:num w:numId="8">
    <w:abstractNumId w:val="21"/>
  </w:num>
  <w:num w:numId="9">
    <w:abstractNumId w:val="13"/>
  </w:num>
  <w:num w:numId="10">
    <w:abstractNumId w:val="19"/>
  </w:num>
  <w:num w:numId="11">
    <w:abstractNumId w:val="8"/>
  </w:num>
  <w:num w:numId="12">
    <w:abstractNumId w:val="1"/>
  </w:num>
  <w:num w:numId="13">
    <w:abstractNumId w:val="0"/>
  </w:num>
  <w:num w:numId="14">
    <w:abstractNumId w:val="24"/>
  </w:num>
  <w:num w:numId="15">
    <w:abstractNumId w:val="2"/>
  </w:num>
  <w:num w:numId="16">
    <w:abstractNumId w:val="15"/>
  </w:num>
  <w:num w:numId="17">
    <w:abstractNumId w:val="22"/>
  </w:num>
  <w:num w:numId="18">
    <w:abstractNumId w:val="11"/>
  </w:num>
  <w:num w:numId="19">
    <w:abstractNumId w:val="17"/>
  </w:num>
  <w:num w:numId="20">
    <w:abstractNumId w:val="18"/>
  </w:num>
  <w:num w:numId="21">
    <w:abstractNumId w:val="25"/>
  </w:num>
  <w:num w:numId="22">
    <w:abstractNumId w:val="26"/>
  </w:num>
  <w:num w:numId="23">
    <w:abstractNumId w:val="12"/>
  </w:num>
  <w:num w:numId="24">
    <w:abstractNumId w:val="23"/>
  </w:num>
  <w:num w:numId="25">
    <w:abstractNumId w:val="7"/>
  </w:num>
  <w:num w:numId="26">
    <w:abstractNumId w:val="6"/>
  </w:num>
  <w:num w:numId="27">
    <w:abstractNumId w:val="20"/>
  </w:num>
  <w:num w:numId="28">
    <w:abstractNumId w:val="3"/>
  </w:num>
  <w:num w:numId="2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C428CEB"/>
  </w:docVars>
  <w:rsids>
    <w:rsidRoot w:val="00997CA0"/>
    <w:rsid w:val="000016D7"/>
    <w:rsid w:val="00001AB3"/>
    <w:rsid w:val="00004107"/>
    <w:rsid w:val="00004348"/>
    <w:rsid w:val="000043AD"/>
    <w:rsid w:val="00004FA0"/>
    <w:rsid w:val="00006001"/>
    <w:rsid w:val="0000662A"/>
    <w:rsid w:val="000069C4"/>
    <w:rsid w:val="000072E1"/>
    <w:rsid w:val="00007E20"/>
    <w:rsid w:val="000101C7"/>
    <w:rsid w:val="00011C13"/>
    <w:rsid w:val="00011F6D"/>
    <w:rsid w:val="00012388"/>
    <w:rsid w:val="0001352D"/>
    <w:rsid w:val="00013A62"/>
    <w:rsid w:val="000156CB"/>
    <w:rsid w:val="00016865"/>
    <w:rsid w:val="000202C1"/>
    <w:rsid w:val="00020912"/>
    <w:rsid w:val="00020A16"/>
    <w:rsid w:val="00020D39"/>
    <w:rsid w:val="00021564"/>
    <w:rsid w:val="000215BA"/>
    <w:rsid w:val="000219C1"/>
    <w:rsid w:val="00022FC2"/>
    <w:rsid w:val="000231C2"/>
    <w:rsid w:val="00023C56"/>
    <w:rsid w:val="00024782"/>
    <w:rsid w:val="0002787E"/>
    <w:rsid w:val="00027C9A"/>
    <w:rsid w:val="00030435"/>
    <w:rsid w:val="000321C4"/>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E5D"/>
    <w:rsid w:val="00042587"/>
    <w:rsid w:val="000428BD"/>
    <w:rsid w:val="00043476"/>
    <w:rsid w:val="00046440"/>
    <w:rsid w:val="00047117"/>
    <w:rsid w:val="000475EA"/>
    <w:rsid w:val="00047CC4"/>
    <w:rsid w:val="00050EBA"/>
    <w:rsid w:val="00052EBD"/>
    <w:rsid w:val="0005423A"/>
    <w:rsid w:val="00054E71"/>
    <w:rsid w:val="00055164"/>
    <w:rsid w:val="00055C2E"/>
    <w:rsid w:val="00055D0A"/>
    <w:rsid w:val="000568A5"/>
    <w:rsid w:val="00057AD9"/>
    <w:rsid w:val="00057CFC"/>
    <w:rsid w:val="00060012"/>
    <w:rsid w:val="00060ADA"/>
    <w:rsid w:val="00060D3C"/>
    <w:rsid w:val="00060E49"/>
    <w:rsid w:val="000610D4"/>
    <w:rsid w:val="0006119E"/>
    <w:rsid w:val="00061240"/>
    <w:rsid w:val="000625D7"/>
    <w:rsid w:val="00063AC5"/>
    <w:rsid w:val="00063CDC"/>
    <w:rsid w:val="00064DDB"/>
    <w:rsid w:val="00064E55"/>
    <w:rsid w:val="0006587A"/>
    <w:rsid w:val="000664A2"/>
    <w:rsid w:val="000664CD"/>
    <w:rsid w:val="0006775E"/>
    <w:rsid w:val="00067E51"/>
    <w:rsid w:val="000700DD"/>
    <w:rsid w:val="00070233"/>
    <w:rsid w:val="00074165"/>
    <w:rsid w:val="000753EF"/>
    <w:rsid w:val="00076040"/>
    <w:rsid w:val="00076E49"/>
    <w:rsid w:val="0008059B"/>
    <w:rsid w:val="00080A2B"/>
    <w:rsid w:val="00080ACD"/>
    <w:rsid w:val="00080CF2"/>
    <w:rsid w:val="0008136A"/>
    <w:rsid w:val="00081488"/>
    <w:rsid w:val="000817F0"/>
    <w:rsid w:val="000818EE"/>
    <w:rsid w:val="000823E4"/>
    <w:rsid w:val="00082993"/>
    <w:rsid w:val="0008322A"/>
    <w:rsid w:val="00083342"/>
    <w:rsid w:val="00083D0B"/>
    <w:rsid w:val="00085266"/>
    <w:rsid w:val="00085E6C"/>
    <w:rsid w:val="00086636"/>
    <w:rsid w:val="000870D0"/>
    <w:rsid w:val="000877DB"/>
    <w:rsid w:val="00090072"/>
    <w:rsid w:val="00090290"/>
    <w:rsid w:val="0009029D"/>
    <w:rsid w:val="0009151E"/>
    <w:rsid w:val="0009377D"/>
    <w:rsid w:val="000944A6"/>
    <w:rsid w:val="00094839"/>
    <w:rsid w:val="00095C8F"/>
    <w:rsid w:val="000A0789"/>
    <w:rsid w:val="000A1BBF"/>
    <w:rsid w:val="000A1C83"/>
    <w:rsid w:val="000A4B87"/>
    <w:rsid w:val="000A563C"/>
    <w:rsid w:val="000A7467"/>
    <w:rsid w:val="000B0209"/>
    <w:rsid w:val="000B16A6"/>
    <w:rsid w:val="000B1E14"/>
    <w:rsid w:val="000B1FF7"/>
    <w:rsid w:val="000B24A4"/>
    <w:rsid w:val="000B3743"/>
    <w:rsid w:val="000B4206"/>
    <w:rsid w:val="000B459F"/>
    <w:rsid w:val="000B6170"/>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F05FC"/>
    <w:rsid w:val="000F29E5"/>
    <w:rsid w:val="000F2FCC"/>
    <w:rsid w:val="000F3477"/>
    <w:rsid w:val="000F3810"/>
    <w:rsid w:val="000F3EE5"/>
    <w:rsid w:val="000F4CA7"/>
    <w:rsid w:val="000F5B02"/>
    <w:rsid w:val="000F6C55"/>
    <w:rsid w:val="000F744C"/>
    <w:rsid w:val="000F7D02"/>
    <w:rsid w:val="000F7DB3"/>
    <w:rsid w:val="00100107"/>
    <w:rsid w:val="00103354"/>
    <w:rsid w:val="0010417E"/>
    <w:rsid w:val="0010463B"/>
    <w:rsid w:val="00104E8B"/>
    <w:rsid w:val="00105BA1"/>
    <w:rsid w:val="00107717"/>
    <w:rsid w:val="00110189"/>
    <w:rsid w:val="001103A6"/>
    <w:rsid w:val="00110A58"/>
    <w:rsid w:val="00110E3E"/>
    <w:rsid w:val="00111E7D"/>
    <w:rsid w:val="00112465"/>
    <w:rsid w:val="001136C9"/>
    <w:rsid w:val="00113BFD"/>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19B7"/>
    <w:rsid w:val="0014278C"/>
    <w:rsid w:val="001429F7"/>
    <w:rsid w:val="0014349E"/>
    <w:rsid w:val="001444B4"/>
    <w:rsid w:val="0014526E"/>
    <w:rsid w:val="00145B79"/>
    <w:rsid w:val="00146507"/>
    <w:rsid w:val="00152FE2"/>
    <w:rsid w:val="001531BB"/>
    <w:rsid w:val="00153F5B"/>
    <w:rsid w:val="00155629"/>
    <w:rsid w:val="00156A70"/>
    <w:rsid w:val="00156E95"/>
    <w:rsid w:val="001572E2"/>
    <w:rsid w:val="00157477"/>
    <w:rsid w:val="0015768C"/>
    <w:rsid w:val="00157867"/>
    <w:rsid w:val="00157B5A"/>
    <w:rsid w:val="00160C4A"/>
    <w:rsid w:val="00162577"/>
    <w:rsid w:val="00163498"/>
    <w:rsid w:val="0016396C"/>
    <w:rsid w:val="0016440D"/>
    <w:rsid w:val="00165568"/>
    <w:rsid w:val="00165A58"/>
    <w:rsid w:val="00167162"/>
    <w:rsid w:val="00167AE3"/>
    <w:rsid w:val="0017214C"/>
    <w:rsid w:val="00172537"/>
    <w:rsid w:val="00172A38"/>
    <w:rsid w:val="00172AFC"/>
    <w:rsid w:val="00173F26"/>
    <w:rsid w:val="00174124"/>
    <w:rsid w:val="00174560"/>
    <w:rsid w:val="00174A17"/>
    <w:rsid w:val="00176011"/>
    <w:rsid w:val="001776D7"/>
    <w:rsid w:val="00180184"/>
    <w:rsid w:val="001805E5"/>
    <w:rsid w:val="001810BC"/>
    <w:rsid w:val="001810F5"/>
    <w:rsid w:val="00181420"/>
    <w:rsid w:val="0018149B"/>
    <w:rsid w:val="0018173E"/>
    <w:rsid w:val="00181D84"/>
    <w:rsid w:val="00182C36"/>
    <w:rsid w:val="00183058"/>
    <w:rsid w:val="00183D35"/>
    <w:rsid w:val="00184180"/>
    <w:rsid w:val="0018447E"/>
    <w:rsid w:val="001859A4"/>
    <w:rsid w:val="00187BD9"/>
    <w:rsid w:val="00190211"/>
    <w:rsid w:val="001913E7"/>
    <w:rsid w:val="00191843"/>
    <w:rsid w:val="0019382E"/>
    <w:rsid w:val="00194235"/>
    <w:rsid w:val="0019507B"/>
    <w:rsid w:val="00196117"/>
    <w:rsid w:val="001967C4"/>
    <w:rsid w:val="00196EF7"/>
    <w:rsid w:val="001974FE"/>
    <w:rsid w:val="001A0CA9"/>
    <w:rsid w:val="001A19AF"/>
    <w:rsid w:val="001A2EC8"/>
    <w:rsid w:val="001A2F3E"/>
    <w:rsid w:val="001A3127"/>
    <w:rsid w:val="001A3361"/>
    <w:rsid w:val="001A348A"/>
    <w:rsid w:val="001A4447"/>
    <w:rsid w:val="001A4CAA"/>
    <w:rsid w:val="001A4D91"/>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4AA6"/>
    <w:rsid w:val="001C504F"/>
    <w:rsid w:val="001C532F"/>
    <w:rsid w:val="001C6AD9"/>
    <w:rsid w:val="001C7D77"/>
    <w:rsid w:val="001D0B90"/>
    <w:rsid w:val="001D1280"/>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E37"/>
    <w:rsid w:val="001E388F"/>
    <w:rsid w:val="001E435A"/>
    <w:rsid w:val="001E4433"/>
    <w:rsid w:val="001E46BF"/>
    <w:rsid w:val="001E4E23"/>
    <w:rsid w:val="001E54DA"/>
    <w:rsid w:val="001F0E7F"/>
    <w:rsid w:val="001F0F77"/>
    <w:rsid w:val="001F1237"/>
    <w:rsid w:val="001F1EA1"/>
    <w:rsid w:val="001F25B2"/>
    <w:rsid w:val="001F3E7C"/>
    <w:rsid w:val="001F4069"/>
    <w:rsid w:val="001F4608"/>
    <w:rsid w:val="001F501D"/>
    <w:rsid w:val="001F5754"/>
    <w:rsid w:val="001F59D5"/>
    <w:rsid w:val="001F5B32"/>
    <w:rsid w:val="001F604A"/>
    <w:rsid w:val="001F6B05"/>
    <w:rsid w:val="001F78EC"/>
    <w:rsid w:val="002021E0"/>
    <w:rsid w:val="002037A3"/>
    <w:rsid w:val="002046F4"/>
    <w:rsid w:val="002047A5"/>
    <w:rsid w:val="00204AFF"/>
    <w:rsid w:val="00204F23"/>
    <w:rsid w:val="00205CDC"/>
    <w:rsid w:val="00206359"/>
    <w:rsid w:val="002067D6"/>
    <w:rsid w:val="00211E76"/>
    <w:rsid w:val="002123AD"/>
    <w:rsid w:val="00212449"/>
    <w:rsid w:val="00212453"/>
    <w:rsid w:val="00212BD7"/>
    <w:rsid w:val="002132A1"/>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20B75"/>
    <w:rsid w:val="0022111D"/>
    <w:rsid w:val="00222815"/>
    <w:rsid w:val="002230AE"/>
    <w:rsid w:val="002231ED"/>
    <w:rsid w:val="0022391F"/>
    <w:rsid w:val="00224421"/>
    <w:rsid w:val="002258CF"/>
    <w:rsid w:val="002261B6"/>
    <w:rsid w:val="00226A98"/>
    <w:rsid w:val="00226F9B"/>
    <w:rsid w:val="00230716"/>
    <w:rsid w:val="00230B33"/>
    <w:rsid w:val="0023149E"/>
    <w:rsid w:val="002315CE"/>
    <w:rsid w:val="0023187E"/>
    <w:rsid w:val="00231CC7"/>
    <w:rsid w:val="00232517"/>
    <w:rsid w:val="00233381"/>
    <w:rsid w:val="00233A3A"/>
    <w:rsid w:val="00234561"/>
    <w:rsid w:val="00235A5C"/>
    <w:rsid w:val="00235BDC"/>
    <w:rsid w:val="00236179"/>
    <w:rsid w:val="002370F8"/>
    <w:rsid w:val="00237148"/>
    <w:rsid w:val="00237567"/>
    <w:rsid w:val="00237AF6"/>
    <w:rsid w:val="00237B31"/>
    <w:rsid w:val="002400E5"/>
    <w:rsid w:val="0024143C"/>
    <w:rsid w:val="002418F3"/>
    <w:rsid w:val="00243158"/>
    <w:rsid w:val="00243215"/>
    <w:rsid w:val="00243250"/>
    <w:rsid w:val="0024328B"/>
    <w:rsid w:val="00244918"/>
    <w:rsid w:val="00244E2F"/>
    <w:rsid w:val="00245C98"/>
    <w:rsid w:val="002475EE"/>
    <w:rsid w:val="0024791A"/>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321F"/>
    <w:rsid w:val="002B4E3E"/>
    <w:rsid w:val="002B5008"/>
    <w:rsid w:val="002B59B9"/>
    <w:rsid w:val="002B609F"/>
    <w:rsid w:val="002B7FF0"/>
    <w:rsid w:val="002C0822"/>
    <w:rsid w:val="002C0E22"/>
    <w:rsid w:val="002C0F60"/>
    <w:rsid w:val="002C11A8"/>
    <w:rsid w:val="002C18E4"/>
    <w:rsid w:val="002C21E9"/>
    <w:rsid w:val="002C2687"/>
    <w:rsid w:val="002C2F8D"/>
    <w:rsid w:val="002C2FFF"/>
    <w:rsid w:val="002C36C9"/>
    <w:rsid w:val="002C3DA0"/>
    <w:rsid w:val="002C4FDF"/>
    <w:rsid w:val="002C5803"/>
    <w:rsid w:val="002C777A"/>
    <w:rsid w:val="002D0922"/>
    <w:rsid w:val="002D1CF7"/>
    <w:rsid w:val="002D2099"/>
    <w:rsid w:val="002D218B"/>
    <w:rsid w:val="002D2351"/>
    <w:rsid w:val="002D2736"/>
    <w:rsid w:val="002D2F3D"/>
    <w:rsid w:val="002D3377"/>
    <w:rsid w:val="002D44E0"/>
    <w:rsid w:val="002D678C"/>
    <w:rsid w:val="002E18AF"/>
    <w:rsid w:val="002E1BEB"/>
    <w:rsid w:val="002E3B8B"/>
    <w:rsid w:val="002E3C58"/>
    <w:rsid w:val="002E4614"/>
    <w:rsid w:val="002E5450"/>
    <w:rsid w:val="002E6BE9"/>
    <w:rsid w:val="002E7EC5"/>
    <w:rsid w:val="002F0AA6"/>
    <w:rsid w:val="002F0F2C"/>
    <w:rsid w:val="002F11CC"/>
    <w:rsid w:val="002F1C5D"/>
    <w:rsid w:val="002F2A51"/>
    <w:rsid w:val="002F2F34"/>
    <w:rsid w:val="002F35A0"/>
    <w:rsid w:val="002F3C22"/>
    <w:rsid w:val="002F449D"/>
    <w:rsid w:val="002F5C98"/>
    <w:rsid w:val="002F6832"/>
    <w:rsid w:val="002F7A8C"/>
    <w:rsid w:val="003005B8"/>
    <w:rsid w:val="003006D2"/>
    <w:rsid w:val="00301959"/>
    <w:rsid w:val="00304E01"/>
    <w:rsid w:val="00305888"/>
    <w:rsid w:val="00306912"/>
    <w:rsid w:val="0030776D"/>
    <w:rsid w:val="00310FA0"/>
    <w:rsid w:val="00312927"/>
    <w:rsid w:val="003129B6"/>
    <w:rsid w:val="00313342"/>
    <w:rsid w:val="003140BE"/>
    <w:rsid w:val="003143A4"/>
    <w:rsid w:val="00314F35"/>
    <w:rsid w:val="003156F0"/>
    <w:rsid w:val="00316840"/>
    <w:rsid w:val="00317173"/>
    <w:rsid w:val="00317C74"/>
    <w:rsid w:val="00320BB6"/>
    <w:rsid w:val="00324AC7"/>
    <w:rsid w:val="00324D85"/>
    <w:rsid w:val="00325199"/>
    <w:rsid w:val="003261C7"/>
    <w:rsid w:val="00326210"/>
    <w:rsid w:val="00333467"/>
    <w:rsid w:val="00333671"/>
    <w:rsid w:val="0033401A"/>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662"/>
    <w:rsid w:val="00351868"/>
    <w:rsid w:val="00351971"/>
    <w:rsid w:val="00351B0D"/>
    <w:rsid w:val="00354582"/>
    <w:rsid w:val="00354982"/>
    <w:rsid w:val="00354F47"/>
    <w:rsid w:val="00355396"/>
    <w:rsid w:val="003556B2"/>
    <w:rsid w:val="003557C0"/>
    <w:rsid w:val="00356638"/>
    <w:rsid w:val="003576B5"/>
    <w:rsid w:val="00357A61"/>
    <w:rsid w:val="00360446"/>
    <w:rsid w:val="003607D6"/>
    <w:rsid w:val="00363880"/>
    <w:rsid w:val="00363A0E"/>
    <w:rsid w:val="0036468A"/>
    <w:rsid w:val="00365DE2"/>
    <w:rsid w:val="003707C5"/>
    <w:rsid w:val="00371FE1"/>
    <w:rsid w:val="003721B6"/>
    <w:rsid w:val="00373183"/>
    <w:rsid w:val="003732CC"/>
    <w:rsid w:val="00375C6D"/>
    <w:rsid w:val="0037627A"/>
    <w:rsid w:val="00377A52"/>
    <w:rsid w:val="00377B94"/>
    <w:rsid w:val="00381126"/>
    <w:rsid w:val="00382DB6"/>
    <w:rsid w:val="00383282"/>
    <w:rsid w:val="00383876"/>
    <w:rsid w:val="00384338"/>
    <w:rsid w:val="0038492C"/>
    <w:rsid w:val="0038537D"/>
    <w:rsid w:val="00385DDC"/>
    <w:rsid w:val="00387CB9"/>
    <w:rsid w:val="00391C30"/>
    <w:rsid w:val="003923BD"/>
    <w:rsid w:val="00392953"/>
    <w:rsid w:val="00393445"/>
    <w:rsid w:val="00394317"/>
    <w:rsid w:val="00394670"/>
    <w:rsid w:val="00395558"/>
    <w:rsid w:val="0039578D"/>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6144"/>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652D"/>
    <w:rsid w:val="003C683C"/>
    <w:rsid w:val="003C6980"/>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0D3"/>
    <w:rsid w:val="003F67DD"/>
    <w:rsid w:val="003F7332"/>
    <w:rsid w:val="00403529"/>
    <w:rsid w:val="0040495E"/>
    <w:rsid w:val="00405AC4"/>
    <w:rsid w:val="00406EBB"/>
    <w:rsid w:val="00407B08"/>
    <w:rsid w:val="00410B5B"/>
    <w:rsid w:val="00410E09"/>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F4"/>
    <w:rsid w:val="00435B21"/>
    <w:rsid w:val="004369DA"/>
    <w:rsid w:val="00437836"/>
    <w:rsid w:val="00437C12"/>
    <w:rsid w:val="00437F29"/>
    <w:rsid w:val="00440DBC"/>
    <w:rsid w:val="00441845"/>
    <w:rsid w:val="004419F4"/>
    <w:rsid w:val="00442A09"/>
    <w:rsid w:val="00444A3D"/>
    <w:rsid w:val="004450DE"/>
    <w:rsid w:val="0044632F"/>
    <w:rsid w:val="00446FEC"/>
    <w:rsid w:val="0045131A"/>
    <w:rsid w:val="004517C4"/>
    <w:rsid w:val="0045413F"/>
    <w:rsid w:val="004547CF"/>
    <w:rsid w:val="00454AD2"/>
    <w:rsid w:val="00455822"/>
    <w:rsid w:val="00457090"/>
    <w:rsid w:val="00460E12"/>
    <w:rsid w:val="004617FC"/>
    <w:rsid w:val="00461E55"/>
    <w:rsid w:val="00462DF1"/>
    <w:rsid w:val="00463043"/>
    <w:rsid w:val="00463851"/>
    <w:rsid w:val="00464227"/>
    <w:rsid w:val="004647FE"/>
    <w:rsid w:val="00464A90"/>
    <w:rsid w:val="00464FA6"/>
    <w:rsid w:val="0046503C"/>
    <w:rsid w:val="00465BD0"/>
    <w:rsid w:val="0046612B"/>
    <w:rsid w:val="00470E23"/>
    <w:rsid w:val="004712BE"/>
    <w:rsid w:val="00471DED"/>
    <w:rsid w:val="00473352"/>
    <w:rsid w:val="004734CE"/>
    <w:rsid w:val="004734FF"/>
    <w:rsid w:val="004741A9"/>
    <w:rsid w:val="00475D2E"/>
    <w:rsid w:val="00476202"/>
    <w:rsid w:val="00476AA2"/>
    <w:rsid w:val="00477AF1"/>
    <w:rsid w:val="00477F8A"/>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497"/>
    <w:rsid w:val="004A5D1A"/>
    <w:rsid w:val="004A6964"/>
    <w:rsid w:val="004A6B94"/>
    <w:rsid w:val="004A6DF4"/>
    <w:rsid w:val="004A706C"/>
    <w:rsid w:val="004A74CE"/>
    <w:rsid w:val="004B07C3"/>
    <w:rsid w:val="004B1987"/>
    <w:rsid w:val="004B2570"/>
    <w:rsid w:val="004B3930"/>
    <w:rsid w:val="004B5377"/>
    <w:rsid w:val="004B5F13"/>
    <w:rsid w:val="004B6816"/>
    <w:rsid w:val="004B794A"/>
    <w:rsid w:val="004B7DAC"/>
    <w:rsid w:val="004C026E"/>
    <w:rsid w:val="004C1E23"/>
    <w:rsid w:val="004C2BC2"/>
    <w:rsid w:val="004C2D69"/>
    <w:rsid w:val="004C305B"/>
    <w:rsid w:val="004C3CA7"/>
    <w:rsid w:val="004C46BE"/>
    <w:rsid w:val="004C5701"/>
    <w:rsid w:val="004C6B34"/>
    <w:rsid w:val="004C6D37"/>
    <w:rsid w:val="004C7965"/>
    <w:rsid w:val="004D0ED2"/>
    <w:rsid w:val="004D0FA6"/>
    <w:rsid w:val="004D131C"/>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F28"/>
    <w:rsid w:val="005032F1"/>
    <w:rsid w:val="005054C1"/>
    <w:rsid w:val="0050720A"/>
    <w:rsid w:val="00507B25"/>
    <w:rsid w:val="00507C32"/>
    <w:rsid w:val="00510BB5"/>
    <w:rsid w:val="00511F7C"/>
    <w:rsid w:val="0051241C"/>
    <w:rsid w:val="005128EF"/>
    <w:rsid w:val="00513CF0"/>
    <w:rsid w:val="0051417E"/>
    <w:rsid w:val="00515596"/>
    <w:rsid w:val="005156EF"/>
    <w:rsid w:val="00516924"/>
    <w:rsid w:val="0051695D"/>
    <w:rsid w:val="00517076"/>
    <w:rsid w:val="00517A39"/>
    <w:rsid w:val="00517DFA"/>
    <w:rsid w:val="00521222"/>
    <w:rsid w:val="00521496"/>
    <w:rsid w:val="005232C6"/>
    <w:rsid w:val="00530A68"/>
    <w:rsid w:val="00532A21"/>
    <w:rsid w:val="00532C1A"/>
    <w:rsid w:val="005340FD"/>
    <w:rsid w:val="00534F52"/>
    <w:rsid w:val="00535248"/>
    <w:rsid w:val="00536E37"/>
    <w:rsid w:val="005404DB"/>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65D1"/>
    <w:rsid w:val="0055681B"/>
    <w:rsid w:val="005569A3"/>
    <w:rsid w:val="0055755B"/>
    <w:rsid w:val="00561D54"/>
    <w:rsid w:val="005629A0"/>
    <w:rsid w:val="00562B2B"/>
    <w:rsid w:val="0056410E"/>
    <w:rsid w:val="00564D6A"/>
    <w:rsid w:val="00565ED8"/>
    <w:rsid w:val="00565F98"/>
    <w:rsid w:val="005668D5"/>
    <w:rsid w:val="00566E00"/>
    <w:rsid w:val="0057058C"/>
    <w:rsid w:val="005706B2"/>
    <w:rsid w:val="00571082"/>
    <w:rsid w:val="005724C2"/>
    <w:rsid w:val="0057276D"/>
    <w:rsid w:val="005732AD"/>
    <w:rsid w:val="00574394"/>
    <w:rsid w:val="00575735"/>
    <w:rsid w:val="00575AA1"/>
    <w:rsid w:val="00577428"/>
    <w:rsid w:val="005803E3"/>
    <w:rsid w:val="00581138"/>
    <w:rsid w:val="005816B6"/>
    <w:rsid w:val="00582C90"/>
    <w:rsid w:val="0058330B"/>
    <w:rsid w:val="00583938"/>
    <w:rsid w:val="00583C17"/>
    <w:rsid w:val="00584F11"/>
    <w:rsid w:val="00585C4B"/>
    <w:rsid w:val="00585C60"/>
    <w:rsid w:val="00585DAC"/>
    <w:rsid w:val="00587A42"/>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9D"/>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7D9"/>
    <w:rsid w:val="005B728F"/>
    <w:rsid w:val="005C0918"/>
    <w:rsid w:val="005C0A4F"/>
    <w:rsid w:val="005C18DC"/>
    <w:rsid w:val="005C1E0D"/>
    <w:rsid w:val="005C2674"/>
    <w:rsid w:val="005C3558"/>
    <w:rsid w:val="005C3968"/>
    <w:rsid w:val="005C3A6D"/>
    <w:rsid w:val="005C4DDE"/>
    <w:rsid w:val="005C760D"/>
    <w:rsid w:val="005D0581"/>
    <w:rsid w:val="005D1393"/>
    <w:rsid w:val="005D15B6"/>
    <w:rsid w:val="005D1870"/>
    <w:rsid w:val="005D1F42"/>
    <w:rsid w:val="005D32D5"/>
    <w:rsid w:val="005D3E1A"/>
    <w:rsid w:val="005D631E"/>
    <w:rsid w:val="005D695F"/>
    <w:rsid w:val="005E0FDD"/>
    <w:rsid w:val="005E1899"/>
    <w:rsid w:val="005E1D84"/>
    <w:rsid w:val="005E4166"/>
    <w:rsid w:val="005E42C3"/>
    <w:rsid w:val="005E4371"/>
    <w:rsid w:val="005E4859"/>
    <w:rsid w:val="005E6679"/>
    <w:rsid w:val="005E74FC"/>
    <w:rsid w:val="005E76C3"/>
    <w:rsid w:val="005E77B0"/>
    <w:rsid w:val="005F08FA"/>
    <w:rsid w:val="005F09BE"/>
    <w:rsid w:val="005F1E09"/>
    <w:rsid w:val="005F2BDB"/>
    <w:rsid w:val="005F40EC"/>
    <w:rsid w:val="005F49DB"/>
    <w:rsid w:val="005F5131"/>
    <w:rsid w:val="005F5313"/>
    <w:rsid w:val="005F5536"/>
    <w:rsid w:val="005F5FBE"/>
    <w:rsid w:val="005F6B28"/>
    <w:rsid w:val="005F6D8A"/>
    <w:rsid w:val="005F7726"/>
    <w:rsid w:val="005F7CC1"/>
    <w:rsid w:val="005F7E79"/>
    <w:rsid w:val="006000D4"/>
    <w:rsid w:val="00600178"/>
    <w:rsid w:val="006012E4"/>
    <w:rsid w:val="006017B2"/>
    <w:rsid w:val="00601882"/>
    <w:rsid w:val="006018BD"/>
    <w:rsid w:val="00604516"/>
    <w:rsid w:val="0060474C"/>
    <w:rsid w:val="00604A57"/>
    <w:rsid w:val="00604E81"/>
    <w:rsid w:val="006057BB"/>
    <w:rsid w:val="0060581C"/>
    <w:rsid w:val="00606BCA"/>
    <w:rsid w:val="00606E33"/>
    <w:rsid w:val="00610879"/>
    <w:rsid w:val="00610A57"/>
    <w:rsid w:val="00614CE9"/>
    <w:rsid w:val="00616272"/>
    <w:rsid w:val="00617050"/>
    <w:rsid w:val="00617EC7"/>
    <w:rsid w:val="00620A9F"/>
    <w:rsid w:val="00620C65"/>
    <w:rsid w:val="00621172"/>
    <w:rsid w:val="00622460"/>
    <w:rsid w:val="006230C6"/>
    <w:rsid w:val="00624ABF"/>
    <w:rsid w:val="00625CE0"/>
    <w:rsid w:val="00626B8A"/>
    <w:rsid w:val="006301F5"/>
    <w:rsid w:val="00631F9E"/>
    <w:rsid w:val="006321D8"/>
    <w:rsid w:val="00632C80"/>
    <w:rsid w:val="00634364"/>
    <w:rsid w:val="006346AE"/>
    <w:rsid w:val="006354EF"/>
    <w:rsid w:val="00635AE7"/>
    <w:rsid w:val="00641ABF"/>
    <w:rsid w:val="00641D8E"/>
    <w:rsid w:val="00641FC7"/>
    <w:rsid w:val="00645764"/>
    <w:rsid w:val="0064714B"/>
    <w:rsid w:val="00650BBB"/>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5C65"/>
    <w:rsid w:val="00676D1B"/>
    <w:rsid w:val="00677E6A"/>
    <w:rsid w:val="006800C7"/>
    <w:rsid w:val="00680338"/>
    <w:rsid w:val="00681568"/>
    <w:rsid w:val="006815D1"/>
    <w:rsid w:val="00682688"/>
    <w:rsid w:val="00683ECF"/>
    <w:rsid w:val="00683F20"/>
    <w:rsid w:val="006841B0"/>
    <w:rsid w:val="00684871"/>
    <w:rsid w:val="006855E3"/>
    <w:rsid w:val="006867ED"/>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B01F1"/>
    <w:rsid w:val="006B02D5"/>
    <w:rsid w:val="006B2E59"/>
    <w:rsid w:val="006B3C5D"/>
    <w:rsid w:val="006B3F35"/>
    <w:rsid w:val="006B470C"/>
    <w:rsid w:val="006B5900"/>
    <w:rsid w:val="006B76F6"/>
    <w:rsid w:val="006C154B"/>
    <w:rsid w:val="006C244A"/>
    <w:rsid w:val="006C41FF"/>
    <w:rsid w:val="006C5FFF"/>
    <w:rsid w:val="006C6358"/>
    <w:rsid w:val="006C65AD"/>
    <w:rsid w:val="006C70D4"/>
    <w:rsid w:val="006D00C7"/>
    <w:rsid w:val="006D0155"/>
    <w:rsid w:val="006D0676"/>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1615"/>
    <w:rsid w:val="006E2CEF"/>
    <w:rsid w:val="006E2E67"/>
    <w:rsid w:val="006E49B0"/>
    <w:rsid w:val="006E579E"/>
    <w:rsid w:val="006E587D"/>
    <w:rsid w:val="006E669B"/>
    <w:rsid w:val="006E7383"/>
    <w:rsid w:val="006E7F3B"/>
    <w:rsid w:val="006F24F5"/>
    <w:rsid w:val="006F3FB7"/>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38E0"/>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5BA7"/>
    <w:rsid w:val="007667C4"/>
    <w:rsid w:val="00766D0C"/>
    <w:rsid w:val="00767747"/>
    <w:rsid w:val="007678BB"/>
    <w:rsid w:val="00767A7B"/>
    <w:rsid w:val="00767AB8"/>
    <w:rsid w:val="00767B2C"/>
    <w:rsid w:val="007707AA"/>
    <w:rsid w:val="0077118F"/>
    <w:rsid w:val="00771C02"/>
    <w:rsid w:val="00772008"/>
    <w:rsid w:val="007739CF"/>
    <w:rsid w:val="00774202"/>
    <w:rsid w:val="0077493B"/>
    <w:rsid w:val="00774FEA"/>
    <w:rsid w:val="00776037"/>
    <w:rsid w:val="007765DB"/>
    <w:rsid w:val="00777088"/>
    <w:rsid w:val="0077709C"/>
    <w:rsid w:val="0077744B"/>
    <w:rsid w:val="007775CE"/>
    <w:rsid w:val="00780161"/>
    <w:rsid w:val="007839F9"/>
    <w:rsid w:val="00783AF8"/>
    <w:rsid w:val="00783C75"/>
    <w:rsid w:val="00783D23"/>
    <w:rsid w:val="00784CE7"/>
    <w:rsid w:val="007857CB"/>
    <w:rsid w:val="007875F2"/>
    <w:rsid w:val="00787AAD"/>
    <w:rsid w:val="0079149E"/>
    <w:rsid w:val="00791875"/>
    <w:rsid w:val="007918C9"/>
    <w:rsid w:val="007922E7"/>
    <w:rsid w:val="00792BE8"/>
    <w:rsid w:val="00793CCC"/>
    <w:rsid w:val="00794065"/>
    <w:rsid w:val="00795DD0"/>
    <w:rsid w:val="00796783"/>
    <w:rsid w:val="007A0859"/>
    <w:rsid w:val="007A14CF"/>
    <w:rsid w:val="007A1A44"/>
    <w:rsid w:val="007A1FBD"/>
    <w:rsid w:val="007A251B"/>
    <w:rsid w:val="007A2FF8"/>
    <w:rsid w:val="007A3648"/>
    <w:rsid w:val="007A3EE6"/>
    <w:rsid w:val="007A4C0F"/>
    <w:rsid w:val="007A4DD8"/>
    <w:rsid w:val="007A4EDC"/>
    <w:rsid w:val="007A63F8"/>
    <w:rsid w:val="007A6639"/>
    <w:rsid w:val="007A6ACC"/>
    <w:rsid w:val="007A74B9"/>
    <w:rsid w:val="007B3D73"/>
    <w:rsid w:val="007B3E93"/>
    <w:rsid w:val="007B54AA"/>
    <w:rsid w:val="007B5784"/>
    <w:rsid w:val="007C00F8"/>
    <w:rsid w:val="007C0C9E"/>
    <w:rsid w:val="007C2EA7"/>
    <w:rsid w:val="007C3711"/>
    <w:rsid w:val="007C3944"/>
    <w:rsid w:val="007C4AD7"/>
    <w:rsid w:val="007C4D43"/>
    <w:rsid w:val="007C65EA"/>
    <w:rsid w:val="007C6692"/>
    <w:rsid w:val="007C703D"/>
    <w:rsid w:val="007C7E76"/>
    <w:rsid w:val="007D0398"/>
    <w:rsid w:val="007D0DF3"/>
    <w:rsid w:val="007D121B"/>
    <w:rsid w:val="007D17CA"/>
    <w:rsid w:val="007D2917"/>
    <w:rsid w:val="007D3BD0"/>
    <w:rsid w:val="007D4CD3"/>
    <w:rsid w:val="007D5D64"/>
    <w:rsid w:val="007D6736"/>
    <w:rsid w:val="007D741A"/>
    <w:rsid w:val="007D7468"/>
    <w:rsid w:val="007E0754"/>
    <w:rsid w:val="007E1F32"/>
    <w:rsid w:val="007E28B1"/>
    <w:rsid w:val="007E48DC"/>
    <w:rsid w:val="007E49E4"/>
    <w:rsid w:val="007E522C"/>
    <w:rsid w:val="007E5AB1"/>
    <w:rsid w:val="007E6B60"/>
    <w:rsid w:val="007E6F2F"/>
    <w:rsid w:val="007E727D"/>
    <w:rsid w:val="007E7308"/>
    <w:rsid w:val="007E765C"/>
    <w:rsid w:val="007E7BBE"/>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A00"/>
    <w:rsid w:val="00813A52"/>
    <w:rsid w:val="00813BB2"/>
    <w:rsid w:val="00813D5B"/>
    <w:rsid w:val="00814C1A"/>
    <w:rsid w:val="00814C8D"/>
    <w:rsid w:val="0081692C"/>
    <w:rsid w:val="00816A40"/>
    <w:rsid w:val="00820B2B"/>
    <w:rsid w:val="00821B44"/>
    <w:rsid w:val="00821B76"/>
    <w:rsid w:val="0082237F"/>
    <w:rsid w:val="00823E7E"/>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3B0"/>
    <w:rsid w:val="008359AC"/>
    <w:rsid w:val="00835AA1"/>
    <w:rsid w:val="00835FDF"/>
    <w:rsid w:val="00837087"/>
    <w:rsid w:val="00837850"/>
    <w:rsid w:val="00837AE8"/>
    <w:rsid w:val="00840228"/>
    <w:rsid w:val="00843260"/>
    <w:rsid w:val="0084357B"/>
    <w:rsid w:val="008438DD"/>
    <w:rsid w:val="0084390D"/>
    <w:rsid w:val="008441EA"/>
    <w:rsid w:val="008442AA"/>
    <w:rsid w:val="00846942"/>
    <w:rsid w:val="00846C01"/>
    <w:rsid w:val="0085049F"/>
    <w:rsid w:val="00851475"/>
    <w:rsid w:val="00851B11"/>
    <w:rsid w:val="008529DE"/>
    <w:rsid w:val="00852C51"/>
    <w:rsid w:val="00852E5B"/>
    <w:rsid w:val="00853539"/>
    <w:rsid w:val="00854397"/>
    <w:rsid w:val="00855CED"/>
    <w:rsid w:val="00856C7D"/>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704E"/>
    <w:rsid w:val="00880409"/>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48E5"/>
    <w:rsid w:val="0089741B"/>
    <w:rsid w:val="008A0692"/>
    <w:rsid w:val="008A092B"/>
    <w:rsid w:val="008A201D"/>
    <w:rsid w:val="008A23C8"/>
    <w:rsid w:val="008A2961"/>
    <w:rsid w:val="008A428A"/>
    <w:rsid w:val="008A4C48"/>
    <w:rsid w:val="008A59A4"/>
    <w:rsid w:val="008A5EBE"/>
    <w:rsid w:val="008A64C4"/>
    <w:rsid w:val="008A74DD"/>
    <w:rsid w:val="008A7812"/>
    <w:rsid w:val="008A7D49"/>
    <w:rsid w:val="008B03D4"/>
    <w:rsid w:val="008B0F56"/>
    <w:rsid w:val="008B16EE"/>
    <w:rsid w:val="008B1705"/>
    <w:rsid w:val="008B1B02"/>
    <w:rsid w:val="008B3534"/>
    <w:rsid w:val="008B4ADD"/>
    <w:rsid w:val="008B4DC1"/>
    <w:rsid w:val="008B4DEA"/>
    <w:rsid w:val="008B4EC9"/>
    <w:rsid w:val="008B586A"/>
    <w:rsid w:val="008B7F0D"/>
    <w:rsid w:val="008C0563"/>
    <w:rsid w:val="008C163F"/>
    <w:rsid w:val="008C1871"/>
    <w:rsid w:val="008C2BF1"/>
    <w:rsid w:val="008C35F6"/>
    <w:rsid w:val="008C53DE"/>
    <w:rsid w:val="008C5A17"/>
    <w:rsid w:val="008C63ED"/>
    <w:rsid w:val="008C6502"/>
    <w:rsid w:val="008C7816"/>
    <w:rsid w:val="008C7E2E"/>
    <w:rsid w:val="008D05CD"/>
    <w:rsid w:val="008D082E"/>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7CE"/>
    <w:rsid w:val="008F0C10"/>
    <w:rsid w:val="008F114C"/>
    <w:rsid w:val="008F2099"/>
    <w:rsid w:val="008F2FD7"/>
    <w:rsid w:val="008F30AB"/>
    <w:rsid w:val="008F469F"/>
    <w:rsid w:val="008F4AA8"/>
    <w:rsid w:val="008F6019"/>
    <w:rsid w:val="009025E5"/>
    <w:rsid w:val="00903271"/>
    <w:rsid w:val="00903C50"/>
    <w:rsid w:val="00904749"/>
    <w:rsid w:val="0090648A"/>
    <w:rsid w:val="0091003D"/>
    <w:rsid w:val="00910768"/>
    <w:rsid w:val="00910BFE"/>
    <w:rsid w:val="009118E0"/>
    <w:rsid w:val="00913412"/>
    <w:rsid w:val="009140BF"/>
    <w:rsid w:val="00914F3E"/>
    <w:rsid w:val="00915359"/>
    <w:rsid w:val="00915D0F"/>
    <w:rsid w:val="0091685D"/>
    <w:rsid w:val="009169B5"/>
    <w:rsid w:val="0091731A"/>
    <w:rsid w:val="009200BD"/>
    <w:rsid w:val="00920579"/>
    <w:rsid w:val="00920801"/>
    <w:rsid w:val="009216C9"/>
    <w:rsid w:val="00921A48"/>
    <w:rsid w:val="00922C68"/>
    <w:rsid w:val="00922F31"/>
    <w:rsid w:val="00923CC5"/>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21B"/>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AA7"/>
    <w:rsid w:val="00967CA9"/>
    <w:rsid w:val="00967E73"/>
    <w:rsid w:val="00970BC5"/>
    <w:rsid w:val="009712DF"/>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216F"/>
    <w:rsid w:val="00993CD9"/>
    <w:rsid w:val="009943CD"/>
    <w:rsid w:val="009955B5"/>
    <w:rsid w:val="00995CAC"/>
    <w:rsid w:val="00997CA0"/>
    <w:rsid w:val="009A05E3"/>
    <w:rsid w:val="009A3D39"/>
    <w:rsid w:val="009A4C11"/>
    <w:rsid w:val="009A55BB"/>
    <w:rsid w:val="009A62EF"/>
    <w:rsid w:val="009A63B0"/>
    <w:rsid w:val="009A651A"/>
    <w:rsid w:val="009A6759"/>
    <w:rsid w:val="009B038A"/>
    <w:rsid w:val="009B090A"/>
    <w:rsid w:val="009B124B"/>
    <w:rsid w:val="009B1B3F"/>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5492"/>
    <w:rsid w:val="009C5588"/>
    <w:rsid w:val="009C55A2"/>
    <w:rsid w:val="009C6DF4"/>
    <w:rsid w:val="009C7AB1"/>
    <w:rsid w:val="009D23D8"/>
    <w:rsid w:val="009D2C44"/>
    <w:rsid w:val="009D3808"/>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81D"/>
    <w:rsid w:val="009F242C"/>
    <w:rsid w:val="009F2DFD"/>
    <w:rsid w:val="009F2E9A"/>
    <w:rsid w:val="009F3203"/>
    <w:rsid w:val="009F3668"/>
    <w:rsid w:val="009F47F4"/>
    <w:rsid w:val="009F4F72"/>
    <w:rsid w:val="009F612C"/>
    <w:rsid w:val="009F6AFB"/>
    <w:rsid w:val="009F6D75"/>
    <w:rsid w:val="00A011A3"/>
    <w:rsid w:val="00A01BFC"/>
    <w:rsid w:val="00A02A70"/>
    <w:rsid w:val="00A02E1D"/>
    <w:rsid w:val="00A0323C"/>
    <w:rsid w:val="00A0416E"/>
    <w:rsid w:val="00A0515E"/>
    <w:rsid w:val="00A06D63"/>
    <w:rsid w:val="00A07B82"/>
    <w:rsid w:val="00A11D38"/>
    <w:rsid w:val="00A12212"/>
    <w:rsid w:val="00A122E1"/>
    <w:rsid w:val="00A135B7"/>
    <w:rsid w:val="00A1369F"/>
    <w:rsid w:val="00A14D23"/>
    <w:rsid w:val="00A15769"/>
    <w:rsid w:val="00A16961"/>
    <w:rsid w:val="00A16D78"/>
    <w:rsid w:val="00A17E2D"/>
    <w:rsid w:val="00A202F9"/>
    <w:rsid w:val="00A22425"/>
    <w:rsid w:val="00A237F7"/>
    <w:rsid w:val="00A2385B"/>
    <w:rsid w:val="00A25356"/>
    <w:rsid w:val="00A256FF"/>
    <w:rsid w:val="00A26A16"/>
    <w:rsid w:val="00A30054"/>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26CE"/>
    <w:rsid w:val="00A53462"/>
    <w:rsid w:val="00A540E6"/>
    <w:rsid w:val="00A54A24"/>
    <w:rsid w:val="00A54A88"/>
    <w:rsid w:val="00A54BCA"/>
    <w:rsid w:val="00A55E03"/>
    <w:rsid w:val="00A55E27"/>
    <w:rsid w:val="00A5653D"/>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2BEE"/>
    <w:rsid w:val="00A74707"/>
    <w:rsid w:val="00A75391"/>
    <w:rsid w:val="00A76718"/>
    <w:rsid w:val="00A7751C"/>
    <w:rsid w:val="00A77E78"/>
    <w:rsid w:val="00A805C3"/>
    <w:rsid w:val="00A81A6F"/>
    <w:rsid w:val="00A83B07"/>
    <w:rsid w:val="00A83C17"/>
    <w:rsid w:val="00A845FA"/>
    <w:rsid w:val="00A85586"/>
    <w:rsid w:val="00A8577D"/>
    <w:rsid w:val="00A871FB"/>
    <w:rsid w:val="00A900F1"/>
    <w:rsid w:val="00A90A2C"/>
    <w:rsid w:val="00A91DB3"/>
    <w:rsid w:val="00A92CB6"/>
    <w:rsid w:val="00A9301D"/>
    <w:rsid w:val="00A93E8D"/>
    <w:rsid w:val="00A96197"/>
    <w:rsid w:val="00A96668"/>
    <w:rsid w:val="00A973A9"/>
    <w:rsid w:val="00A97A99"/>
    <w:rsid w:val="00AA0EE8"/>
    <w:rsid w:val="00AA106A"/>
    <w:rsid w:val="00AA206E"/>
    <w:rsid w:val="00AA2DE2"/>
    <w:rsid w:val="00AA31E6"/>
    <w:rsid w:val="00AA359C"/>
    <w:rsid w:val="00AA3F2C"/>
    <w:rsid w:val="00AA47EB"/>
    <w:rsid w:val="00AA4DF9"/>
    <w:rsid w:val="00AA5C93"/>
    <w:rsid w:val="00AA5E7A"/>
    <w:rsid w:val="00AA619F"/>
    <w:rsid w:val="00AA6716"/>
    <w:rsid w:val="00AA6DC5"/>
    <w:rsid w:val="00AA714A"/>
    <w:rsid w:val="00AA7AE4"/>
    <w:rsid w:val="00AB00A9"/>
    <w:rsid w:val="00AB1736"/>
    <w:rsid w:val="00AB25CF"/>
    <w:rsid w:val="00AB3EB0"/>
    <w:rsid w:val="00AB4489"/>
    <w:rsid w:val="00AB68CA"/>
    <w:rsid w:val="00AB6DC8"/>
    <w:rsid w:val="00AB6F8B"/>
    <w:rsid w:val="00AC1CBE"/>
    <w:rsid w:val="00AC23E9"/>
    <w:rsid w:val="00AC2556"/>
    <w:rsid w:val="00AC306E"/>
    <w:rsid w:val="00AC367C"/>
    <w:rsid w:val="00AC3841"/>
    <w:rsid w:val="00AC38C1"/>
    <w:rsid w:val="00AC4720"/>
    <w:rsid w:val="00AC4C4E"/>
    <w:rsid w:val="00AC5982"/>
    <w:rsid w:val="00AC5A25"/>
    <w:rsid w:val="00AC7374"/>
    <w:rsid w:val="00AC7ACA"/>
    <w:rsid w:val="00AD0395"/>
    <w:rsid w:val="00AD1609"/>
    <w:rsid w:val="00AD209D"/>
    <w:rsid w:val="00AD231B"/>
    <w:rsid w:val="00AD317A"/>
    <w:rsid w:val="00AD3656"/>
    <w:rsid w:val="00AD4742"/>
    <w:rsid w:val="00AD4DA6"/>
    <w:rsid w:val="00AD5E5C"/>
    <w:rsid w:val="00AD6531"/>
    <w:rsid w:val="00AD6579"/>
    <w:rsid w:val="00AD6815"/>
    <w:rsid w:val="00AD7A73"/>
    <w:rsid w:val="00AD7B70"/>
    <w:rsid w:val="00AE0A3B"/>
    <w:rsid w:val="00AE157B"/>
    <w:rsid w:val="00AE21ED"/>
    <w:rsid w:val="00AE2612"/>
    <w:rsid w:val="00AE26D9"/>
    <w:rsid w:val="00AE29D7"/>
    <w:rsid w:val="00AE3352"/>
    <w:rsid w:val="00AE345F"/>
    <w:rsid w:val="00AE3588"/>
    <w:rsid w:val="00AE4BDE"/>
    <w:rsid w:val="00AE5175"/>
    <w:rsid w:val="00AE5947"/>
    <w:rsid w:val="00AE5F7A"/>
    <w:rsid w:val="00AE7465"/>
    <w:rsid w:val="00AF0239"/>
    <w:rsid w:val="00AF09F4"/>
    <w:rsid w:val="00AF14DE"/>
    <w:rsid w:val="00AF1D59"/>
    <w:rsid w:val="00AF1DDD"/>
    <w:rsid w:val="00AF358B"/>
    <w:rsid w:val="00AF3864"/>
    <w:rsid w:val="00AF39A0"/>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50DA"/>
    <w:rsid w:val="00B178C3"/>
    <w:rsid w:val="00B205A1"/>
    <w:rsid w:val="00B207EC"/>
    <w:rsid w:val="00B20825"/>
    <w:rsid w:val="00B20A88"/>
    <w:rsid w:val="00B21C72"/>
    <w:rsid w:val="00B21CAD"/>
    <w:rsid w:val="00B22E84"/>
    <w:rsid w:val="00B23223"/>
    <w:rsid w:val="00B23BF4"/>
    <w:rsid w:val="00B2521A"/>
    <w:rsid w:val="00B256E9"/>
    <w:rsid w:val="00B25C15"/>
    <w:rsid w:val="00B25C29"/>
    <w:rsid w:val="00B2759E"/>
    <w:rsid w:val="00B275BE"/>
    <w:rsid w:val="00B30BD0"/>
    <w:rsid w:val="00B369C0"/>
    <w:rsid w:val="00B37199"/>
    <w:rsid w:val="00B371B7"/>
    <w:rsid w:val="00B3753C"/>
    <w:rsid w:val="00B3784A"/>
    <w:rsid w:val="00B41080"/>
    <w:rsid w:val="00B41398"/>
    <w:rsid w:val="00B4262B"/>
    <w:rsid w:val="00B433AF"/>
    <w:rsid w:val="00B43518"/>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5B4A"/>
    <w:rsid w:val="00B56317"/>
    <w:rsid w:val="00B565C3"/>
    <w:rsid w:val="00B56A72"/>
    <w:rsid w:val="00B578FD"/>
    <w:rsid w:val="00B606E1"/>
    <w:rsid w:val="00B60EFB"/>
    <w:rsid w:val="00B61D1E"/>
    <w:rsid w:val="00B6265D"/>
    <w:rsid w:val="00B62B94"/>
    <w:rsid w:val="00B64306"/>
    <w:rsid w:val="00B64BE5"/>
    <w:rsid w:val="00B651C5"/>
    <w:rsid w:val="00B65C50"/>
    <w:rsid w:val="00B6669F"/>
    <w:rsid w:val="00B677D6"/>
    <w:rsid w:val="00B70369"/>
    <w:rsid w:val="00B70E27"/>
    <w:rsid w:val="00B715AF"/>
    <w:rsid w:val="00B715CF"/>
    <w:rsid w:val="00B726C8"/>
    <w:rsid w:val="00B729AF"/>
    <w:rsid w:val="00B73335"/>
    <w:rsid w:val="00B738E0"/>
    <w:rsid w:val="00B74D9F"/>
    <w:rsid w:val="00B74E7E"/>
    <w:rsid w:val="00B75A30"/>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A85"/>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1FD0"/>
    <w:rsid w:val="00BC2F9D"/>
    <w:rsid w:val="00BC4AF5"/>
    <w:rsid w:val="00BC5AF2"/>
    <w:rsid w:val="00BC6849"/>
    <w:rsid w:val="00BC6D48"/>
    <w:rsid w:val="00BC7A7F"/>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11D2"/>
    <w:rsid w:val="00BF14C6"/>
    <w:rsid w:val="00BF1B24"/>
    <w:rsid w:val="00BF2C20"/>
    <w:rsid w:val="00BF3381"/>
    <w:rsid w:val="00BF3979"/>
    <w:rsid w:val="00BF44C3"/>
    <w:rsid w:val="00BF44EB"/>
    <w:rsid w:val="00BF4938"/>
    <w:rsid w:val="00BF5D16"/>
    <w:rsid w:val="00BF7453"/>
    <w:rsid w:val="00BF7945"/>
    <w:rsid w:val="00C00C64"/>
    <w:rsid w:val="00C0169E"/>
    <w:rsid w:val="00C01E28"/>
    <w:rsid w:val="00C040C4"/>
    <w:rsid w:val="00C044A9"/>
    <w:rsid w:val="00C05123"/>
    <w:rsid w:val="00C05DEB"/>
    <w:rsid w:val="00C05E7B"/>
    <w:rsid w:val="00C06597"/>
    <w:rsid w:val="00C0729A"/>
    <w:rsid w:val="00C0758B"/>
    <w:rsid w:val="00C07CDB"/>
    <w:rsid w:val="00C10E7F"/>
    <w:rsid w:val="00C10F31"/>
    <w:rsid w:val="00C111AA"/>
    <w:rsid w:val="00C1126A"/>
    <w:rsid w:val="00C11825"/>
    <w:rsid w:val="00C1211F"/>
    <w:rsid w:val="00C12125"/>
    <w:rsid w:val="00C1254F"/>
    <w:rsid w:val="00C12E08"/>
    <w:rsid w:val="00C132AD"/>
    <w:rsid w:val="00C14F97"/>
    <w:rsid w:val="00C15301"/>
    <w:rsid w:val="00C156BC"/>
    <w:rsid w:val="00C170BF"/>
    <w:rsid w:val="00C17727"/>
    <w:rsid w:val="00C203EA"/>
    <w:rsid w:val="00C219D4"/>
    <w:rsid w:val="00C22AD2"/>
    <w:rsid w:val="00C23240"/>
    <w:rsid w:val="00C23F64"/>
    <w:rsid w:val="00C243A9"/>
    <w:rsid w:val="00C25419"/>
    <w:rsid w:val="00C2629A"/>
    <w:rsid w:val="00C26AB3"/>
    <w:rsid w:val="00C26C35"/>
    <w:rsid w:val="00C273BD"/>
    <w:rsid w:val="00C278E6"/>
    <w:rsid w:val="00C27FA7"/>
    <w:rsid w:val="00C30A6A"/>
    <w:rsid w:val="00C320E8"/>
    <w:rsid w:val="00C33283"/>
    <w:rsid w:val="00C33C8F"/>
    <w:rsid w:val="00C34114"/>
    <w:rsid w:val="00C347B3"/>
    <w:rsid w:val="00C3489C"/>
    <w:rsid w:val="00C35132"/>
    <w:rsid w:val="00C368F6"/>
    <w:rsid w:val="00C36BBC"/>
    <w:rsid w:val="00C41536"/>
    <w:rsid w:val="00C4245E"/>
    <w:rsid w:val="00C43C93"/>
    <w:rsid w:val="00C44FAC"/>
    <w:rsid w:val="00C454FC"/>
    <w:rsid w:val="00C462F3"/>
    <w:rsid w:val="00C473FB"/>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50B7"/>
    <w:rsid w:val="00C656E4"/>
    <w:rsid w:val="00C65B4C"/>
    <w:rsid w:val="00C70A5F"/>
    <w:rsid w:val="00C720B0"/>
    <w:rsid w:val="00C72D29"/>
    <w:rsid w:val="00C73353"/>
    <w:rsid w:val="00C74EAC"/>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65E"/>
    <w:rsid w:val="00C8766F"/>
    <w:rsid w:val="00C91150"/>
    <w:rsid w:val="00C912E0"/>
    <w:rsid w:val="00C91890"/>
    <w:rsid w:val="00C92C09"/>
    <w:rsid w:val="00C949D2"/>
    <w:rsid w:val="00C9536A"/>
    <w:rsid w:val="00C960A1"/>
    <w:rsid w:val="00C97348"/>
    <w:rsid w:val="00C97AA3"/>
    <w:rsid w:val="00CA06B9"/>
    <w:rsid w:val="00CA122D"/>
    <w:rsid w:val="00CA22AF"/>
    <w:rsid w:val="00CA284E"/>
    <w:rsid w:val="00CA58DC"/>
    <w:rsid w:val="00CA6232"/>
    <w:rsid w:val="00CA730E"/>
    <w:rsid w:val="00CA7410"/>
    <w:rsid w:val="00CA7B1F"/>
    <w:rsid w:val="00CB06E5"/>
    <w:rsid w:val="00CB0F89"/>
    <w:rsid w:val="00CB12FA"/>
    <w:rsid w:val="00CB1E6B"/>
    <w:rsid w:val="00CB4267"/>
    <w:rsid w:val="00CB5433"/>
    <w:rsid w:val="00CB5BA0"/>
    <w:rsid w:val="00CB6578"/>
    <w:rsid w:val="00CB7A93"/>
    <w:rsid w:val="00CC0079"/>
    <w:rsid w:val="00CC0321"/>
    <w:rsid w:val="00CC20F3"/>
    <w:rsid w:val="00CC23C6"/>
    <w:rsid w:val="00CC2DDB"/>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B02"/>
    <w:rsid w:val="00CD2110"/>
    <w:rsid w:val="00CD24D3"/>
    <w:rsid w:val="00CD3C8D"/>
    <w:rsid w:val="00CD4B4B"/>
    <w:rsid w:val="00CD4C32"/>
    <w:rsid w:val="00CD5D1A"/>
    <w:rsid w:val="00CD5F4F"/>
    <w:rsid w:val="00CD7D6D"/>
    <w:rsid w:val="00CE0618"/>
    <w:rsid w:val="00CE0B48"/>
    <w:rsid w:val="00CE0B60"/>
    <w:rsid w:val="00CE101C"/>
    <w:rsid w:val="00CE16EA"/>
    <w:rsid w:val="00CE48F0"/>
    <w:rsid w:val="00CE4D09"/>
    <w:rsid w:val="00CE54E5"/>
    <w:rsid w:val="00CE5613"/>
    <w:rsid w:val="00CE5734"/>
    <w:rsid w:val="00CE5A6F"/>
    <w:rsid w:val="00CE604C"/>
    <w:rsid w:val="00CF043A"/>
    <w:rsid w:val="00CF2D1E"/>
    <w:rsid w:val="00CF34E9"/>
    <w:rsid w:val="00CF38A4"/>
    <w:rsid w:val="00CF403F"/>
    <w:rsid w:val="00CF41C0"/>
    <w:rsid w:val="00CF64C1"/>
    <w:rsid w:val="00CF65AF"/>
    <w:rsid w:val="00CF6C33"/>
    <w:rsid w:val="00D01935"/>
    <w:rsid w:val="00D0194A"/>
    <w:rsid w:val="00D03B06"/>
    <w:rsid w:val="00D03B28"/>
    <w:rsid w:val="00D03E1A"/>
    <w:rsid w:val="00D04A15"/>
    <w:rsid w:val="00D1104F"/>
    <w:rsid w:val="00D11DF8"/>
    <w:rsid w:val="00D1254F"/>
    <w:rsid w:val="00D13227"/>
    <w:rsid w:val="00D136B1"/>
    <w:rsid w:val="00D145D8"/>
    <w:rsid w:val="00D14B1C"/>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8CB"/>
    <w:rsid w:val="00D342A8"/>
    <w:rsid w:val="00D34A25"/>
    <w:rsid w:val="00D351CD"/>
    <w:rsid w:val="00D368A6"/>
    <w:rsid w:val="00D3718B"/>
    <w:rsid w:val="00D378BD"/>
    <w:rsid w:val="00D37D22"/>
    <w:rsid w:val="00D40EA3"/>
    <w:rsid w:val="00D41DD7"/>
    <w:rsid w:val="00D41E11"/>
    <w:rsid w:val="00D43570"/>
    <w:rsid w:val="00D4494A"/>
    <w:rsid w:val="00D4496F"/>
    <w:rsid w:val="00D451B7"/>
    <w:rsid w:val="00D45651"/>
    <w:rsid w:val="00D46A4E"/>
    <w:rsid w:val="00D4751A"/>
    <w:rsid w:val="00D50003"/>
    <w:rsid w:val="00D503FF"/>
    <w:rsid w:val="00D50D39"/>
    <w:rsid w:val="00D513BA"/>
    <w:rsid w:val="00D515AE"/>
    <w:rsid w:val="00D51971"/>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8D4"/>
    <w:rsid w:val="00D57013"/>
    <w:rsid w:val="00D60369"/>
    <w:rsid w:val="00D60B70"/>
    <w:rsid w:val="00D60FE5"/>
    <w:rsid w:val="00D61161"/>
    <w:rsid w:val="00D61399"/>
    <w:rsid w:val="00D615B7"/>
    <w:rsid w:val="00D6185A"/>
    <w:rsid w:val="00D61978"/>
    <w:rsid w:val="00D61E69"/>
    <w:rsid w:val="00D627CB"/>
    <w:rsid w:val="00D62FD8"/>
    <w:rsid w:val="00D637B7"/>
    <w:rsid w:val="00D63896"/>
    <w:rsid w:val="00D642AF"/>
    <w:rsid w:val="00D6433B"/>
    <w:rsid w:val="00D64535"/>
    <w:rsid w:val="00D67489"/>
    <w:rsid w:val="00D674A5"/>
    <w:rsid w:val="00D703A5"/>
    <w:rsid w:val="00D7078F"/>
    <w:rsid w:val="00D71123"/>
    <w:rsid w:val="00D713E2"/>
    <w:rsid w:val="00D728FD"/>
    <w:rsid w:val="00D73425"/>
    <w:rsid w:val="00D741D9"/>
    <w:rsid w:val="00D74D7F"/>
    <w:rsid w:val="00D7504F"/>
    <w:rsid w:val="00D7700C"/>
    <w:rsid w:val="00D77280"/>
    <w:rsid w:val="00D7772C"/>
    <w:rsid w:val="00D778D2"/>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19C1"/>
    <w:rsid w:val="00DA1B6F"/>
    <w:rsid w:val="00DA2BD2"/>
    <w:rsid w:val="00DA376B"/>
    <w:rsid w:val="00DA38A1"/>
    <w:rsid w:val="00DA5925"/>
    <w:rsid w:val="00DA6D87"/>
    <w:rsid w:val="00DA6E91"/>
    <w:rsid w:val="00DA7567"/>
    <w:rsid w:val="00DB0237"/>
    <w:rsid w:val="00DB0C61"/>
    <w:rsid w:val="00DB1E1B"/>
    <w:rsid w:val="00DB3AB4"/>
    <w:rsid w:val="00DB3F2D"/>
    <w:rsid w:val="00DB515D"/>
    <w:rsid w:val="00DB527A"/>
    <w:rsid w:val="00DB66F5"/>
    <w:rsid w:val="00DB66F7"/>
    <w:rsid w:val="00DB7A9F"/>
    <w:rsid w:val="00DC02A8"/>
    <w:rsid w:val="00DC070B"/>
    <w:rsid w:val="00DC113D"/>
    <w:rsid w:val="00DC13F5"/>
    <w:rsid w:val="00DC200B"/>
    <w:rsid w:val="00DC2350"/>
    <w:rsid w:val="00DC2612"/>
    <w:rsid w:val="00DC2F31"/>
    <w:rsid w:val="00DC343F"/>
    <w:rsid w:val="00DC44D7"/>
    <w:rsid w:val="00DC4705"/>
    <w:rsid w:val="00DC49C4"/>
    <w:rsid w:val="00DC4D19"/>
    <w:rsid w:val="00DC74A1"/>
    <w:rsid w:val="00DC778A"/>
    <w:rsid w:val="00DD0653"/>
    <w:rsid w:val="00DD121A"/>
    <w:rsid w:val="00DD1DE1"/>
    <w:rsid w:val="00DD23C9"/>
    <w:rsid w:val="00DD3F5E"/>
    <w:rsid w:val="00DD4A43"/>
    <w:rsid w:val="00DD4BC9"/>
    <w:rsid w:val="00DD57E3"/>
    <w:rsid w:val="00DD5D77"/>
    <w:rsid w:val="00DD5EF9"/>
    <w:rsid w:val="00DD74C7"/>
    <w:rsid w:val="00DD7AF5"/>
    <w:rsid w:val="00DE10B1"/>
    <w:rsid w:val="00DE16CB"/>
    <w:rsid w:val="00DE20F7"/>
    <w:rsid w:val="00DE318D"/>
    <w:rsid w:val="00DE3D43"/>
    <w:rsid w:val="00DE3F13"/>
    <w:rsid w:val="00DE454E"/>
    <w:rsid w:val="00DE4ADE"/>
    <w:rsid w:val="00DE5B3A"/>
    <w:rsid w:val="00DE5D9B"/>
    <w:rsid w:val="00DE61B2"/>
    <w:rsid w:val="00DE74ED"/>
    <w:rsid w:val="00DF144D"/>
    <w:rsid w:val="00DF1E50"/>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C54"/>
    <w:rsid w:val="00E11069"/>
    <w:rsid w:val="00E11194"/>
    <w:rsid w:val="00E11612"/>
    <w:rsid w:val="00E13142"/>
    <w:rsid w:val="00E134D8"/>
    <w:rsid w:val="00E13E5C"/>
    <w:rsid w:val="00E14273"/>
    <w:rsid w:val="00E146D1"/>
    <w:rsid w:val="00E148C8"/>
    <w:rsid w:val="00E14D09"/>
    <w:rsid w:val="00E15A29"/>
    <w:rsid w:val="00E16D7B"/>
    <w:rsid w:val="00E17EA4"/>
    <w:rsid w:val="00E224E4"/>
    <w:rsid w:val="00E2281C"/>
    <w:rsid w:val="00E235D5"/>
    <w:rsid w:val="00E2464B"/>
    <w:rsid w:val="00E25BB4"/>
    <w:rsid w:val="00E26B1A"/>
    <w:rsid w:val="00E26E36"/>
    <w:rsid w:val="00E271EF"/>
    <w:rsid w:val="00E27CE7"/>
    <w:rsid w:val="00E27F62"/>
    <w:rsid w:val="00E30C3D"/>
    <w:rsid w:val="00E3194A"/>
    <w:rsid w:val="00E32F50"/>
    <w:rsid w:val="00E343E3"/>
    <w:rsid w:val="00E34566"/>
    <w:rsid w:val="00E34FF9"/>
    <w:rsid w:val="00E36971"/>
    <w:rsid w:val="00E36DC8"/>
    <w:rsid w:val="00E3766A"/>
    <w:rsid w:val="00E37A18"/>
    <w:rsid w:val="00E37EBD"/>
    <w:rsid w:val="00E40A9D"/>
    <w:rsid w:val="00E42545"/>
    <w:rsid w:val="00E42CC0"/>
    <w:rsid w:val="00E43575"/>
    <w:rsid w:val="00E44487"/>
    <w:rsid w:val="00E44B25"/>
    <w:rsid w:val="00E45E1F"/>
    <w:rsid w:val="00E46132"/>
    <w:rsid w:val="00E46388"/>
    <w:rsid w:val="00E46A82"/>
    <w:rsid w:val="00E47786"/>
    <w:rsid w:val="00E47BD0"/>
    <w:rsid w:val="00E5062B"/>
    <w:rsid w:val="00E507BA"/>
    <w:rsid w:val="00E51426"/>
    <w:rsid w:val="00E51F9A"/>
    <w:rsid w:val="00E527F1"/>
    <w:rsid w:val="00E5336D"/>
    <w:rsid w:val="00E54A6D"/>
    <w:rsid w:val="00E550BF"/>
    <w:rsid w:val="00E558EA"/>
    <w:rsid w:val="00E55AD6"/>
    <w:rsid w:val="00E56156"/>
    <w:rsid w:val="00E56F2E"/>
    <w:rsid w:val="00E57538"/>
    <w:rsid w:val="00E5793F"/>
    <w:rsid w:val="00E6036C"/>
    <w:rsid w:val="00E606C2"/>
    <w:rsid w:val="00E61D9A"/>
    <w:rsid w:val="00E6310A"/>
    <w:rsid w:val="00E632DB"/>
    <w:rsid w:val="00E63E5C"/>
    <w:rsid w:val="00E6523D"/>
    <w:rsid w:val="00E65DA1"/>
    <w:rsid w:val="00E6673F"/>
    <w:rsid w:val="00E67436"/>
    <w:rsid w:val="00E7080E"/>
    <w:rsid w:val="00E70CA0"/>
    <w:rsid w:val="00E733A7"/>
    <w:rsid w:val="00E73AD0"/>
    <w:rsid w:val="00E73CE0"/>
    <w:rsid w:val="00E744B7"/>
    <w:rsid w:val="00E7536C"/>
    <w:rsid w:val="00E75446"/>
    <w:rsid w:val="00E75CA4"/>
    <w:rsid w:val="00E76010"/>
    <w:rsid w:val="00E76021"/>
    <w:rsid w:val="00E762F6"/>
    <w:rsid w:val="00E7765A"/>
    <w:rsid w:val="00E80B07"/>
    <w:rsid w:val="00E8113B"/>
    <w:rsid w:val="00E8173F"/>
    <w:rsid w:val="00E81E1C"/>
    <w:rsid w:val="00E8261C"/>
    <w:rsid w:val="00E82CC7"/>
    <w:rsid w:val="00E83355"/>
    <w:rsid w:val="00E83678"/>
    <w:rsid w:val="00E84D7A"/>
    <w:rsid w:val="00E852D7"/>
    <w:rsid w:val="00E85B79"/>
    <w:rsid w:val="00E866C4"/>
    <w:rsid w:val="00E8741E"/>
    <w:rsid w:val="00E903B7"/>
    <w:rsid w:val="00E90775"/>
    <w:rsid w:val="00E90EFB"/>
    <w:rsid w:val="00E91B46"/>
    <w:rsid w:val="00E91DD7"/>
    <w:rsid w:val="00E9237C"/>
    <w:rsid w:val="00E92949"/>
    <w:rsid w:val="00E92D16"/>
    <w:rsid w:val="00E92E12"/>
    <w:rsid w:val="00E93823"/>
    <w:rsid w:val="00E939F6"/>
    <w:rsid w:val="00E94014"/>
    <w:rsid w:val="00E94866"/>
    <w:rsid w:val="00E94B86"/>
    <w:rsid w:val="00E953E2"/>
    <w:rsid w:val="00E958B0"/>
    <w:rsid w:val="00E96030"/>
    <w:rsid w:val="00E97EF8"/>
    <w:rsid w:val="00EA0747"/>
    <w:rsid w:val="00EA0879"/>
    <w:rsid w:val="00EA1792"/>
    <w:rsid w:val="00EA17A4"/>
    <w:rsid w:val="00EA235F"/>
    <w:rsid w:val="00EA2A0B"/>
    <w:rsid w:val="00EA3533"/>
    <w:rsid w:val="00EA370A"/>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876"/>
    <w:rsid w:val="00EB5A3E"/>
    <w:rsid w:val="00EB6006"/>
    <w:rsid w:val="00EB6C07"/>
    <w:rsid w:val="00EB6E18"/>
    <w:rsid w:val="00EC0009"/>
    <w:rsid w:val="00EC10B7"/>
    <w:rsid w:val="00EC136E"/>
    <w:rsid w:val="00EC1BF7"/>
    <w:rsid w:val="00EC36C2"/>
    <w:rsid w:val="00EC3A79"/>
    <w:rsid w:val="00EC3EDF"/>
    <w:rsid w:val="00EC4A81"/>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4D41"/>
    <w:rsid w:val="00EE56FA"/>
    <w:rsid w:val="00EE575F"/>
    <w:rsid w:val="00EE75A5"/>
    <w:rsid w:val="00EE7D79"/>
    <w:rsid w:val="00EF0656"/>
    <w:rsid w:val="00EF0F3A"/>
    <w:rsid w:val="00EF129E"/>
    <w:rsid w:val="00EF1A7B"/>
    <w:rsid w:val="00EF1BBA"/>
    <w:rsid w:val="00EF2540"/>
    <w:rsid w:val="00EF5014"/>
    <w:rsid w:val="00EF63E9"/>
    <w:rsid w:val="00F00382"/>
    <w:rsid w:val="00F00500"/>
    <w:rsid w:val="00F013AC"/>
    <w:rsid w:val="00F016B1"/>
    <w:rsid w:val="00F01C10"/>
    <w:rsid w:val="00F04190"/>
    <w:rsid w:val="00F0629E"/>
    <w:rsid w:val="00F06DED"/>
    <w:rsid w:val="00F07268"/>
    <w:rsid w:val="00F1018D"/>
    <w:rsid w:val="00F102F8"/>
    <w:rsid w:val="00F110D3"/>
    <w:rsid w:val="00F112F2"/>
    <w:rsid w:val="00F113A5"/>
    <w:rsid w:val="00F11467"/>
    <w:rsid w:val="00F117D9"/>
    <w:rsid w:val="00F12494"/>
    <w:rsid w:val="00F124D0"/>
    <w:rsid w:val="00F12ADD"/>
    <w:rsid w:val="00F12B9D"/>
    <w:rsid w:val="00F13C53"/>
    <w:rsid w:val="00F14A87"/>
    <w:rsid w:val="00F14DB1"/>
    <w:rsid w:val="00F14EAF"/>
    <w:rsid w:val="00F14EEA"/>
    <w:rsid w:val="00F17099"/>
    <w:rsid w:val="00F17447"/>
    <w:rsid w:val="00F201C1"/>
    <w:rsid w:val="00F24B2B"/>
    <w:rsid w:val="00F24B49"/>
    <w:rsid w:val="00F2660F"/>
    <w:rsid w:val="00F26E96"/>
    <w:rsid w:val="00F272A5"/>
    <w:rsid w:val="00F27376"/>
    <w:rsid w:val="00F27C7A"/>
    <w:rsid w:val="00F27D9F"/>
    <w:rsid w:val="00F31447"/>
    <w:rsid w:val="00F31A03"/>
    <w:rsid w:val="00F323C2"/>
    <w:rsid w:val="00F33249"/>
    <w:rsid w:val="00F33885"/>
    <w:rsid w:val="00F34772"/>
    <w:rsid w:val="00F34C7D"/>
    <w:rsid w:val="00F35083"/>
    <w:rsid w:val="00F35D24"/>
    <w:rsid w:val="00F35F23"/>
    <w:rsid w:val="00F3641A"/>
    <w:rsid w:val="00F36A63"/>
    <w:rsid w:val="00F37007"/>
    <w:rsid w:val="00F409A0"/>
    <w:rsid w:val="00F41498"/>
    <w:rsid w:val="00F41A07"/>
    <w:rsid w:val="00F4334C"/>
    <w:rsid w:val="00F43753"/>
    <w:rsid w:val="00F4382E"/>
    <w:rsid w:val="00F441B8"/>
    <w:rsid w:val="00F456CC"/>
    <w:rsid w:val="00F45CC1"/>
    <w:rsid w:val="00F4602F"/>
    <w:rsid w:val="00F46836"/>
    <w:rsid w:val="00F46E5D"/>
    <w:rsid w:val="00F5041B"/>
    <w:rsid w:val="00F51504"/>
    <w:rsid w:val="00F51544"/>
    <w:rsid w:val="00F517E7"/>
    <w:rsid w:val="00F5252E"/>
    <w:rsid w:val="00F5299B"/>
    <w:rsid w:val="00F53362"/>
    <w:rsid w:val="00F5381A"/>
    <w:rsid w:val="00F54707"/>
    <w:rsid w:val="00F5496B"/>
    <w:rsid w:val="00F5554A"/>
    <w:rsid w:val="00F55DDF"/>
    <w:rsid w:val="00F5607E"/>
    <w:rsid w:val="00F560E0"/>
    <w:rsid w:val="00F60746"/>
    <w:rsid w:val="00F615A4"/>
    <w:rsid w:val="00F61718"/>
    <w:rsid w:val="00F625A3"/>
    <w:rsid w:val="00F625D6"/>
    <w:rsid w:val="00F62C18"/>
    <w:rsid w:val="00F63CB1"/>
    <w:rsid w:val="00F651EE"/>
    <w:rsid w:val="00F65919"/>
    <w:rsid w:val="00F66264"/>
    <w:rsid w:val="00F66A04"/>
    <w:rsid w:val="00F677CA"/>
    <w:rsid w:val="00F732B2"/>
    <w:rsid w:val="00F732CD"/>
    <w:rsid w:val="00F740E9"/>
    <w:rsid w:val="00F74336"/>
    <w:rsid w:val="00F745AD"/>
    <w:rsid w:val="00F745F7"/>
    <w:rsid w:val="00F749F3"/>
    <w:rsid w:val="00F776BD"/>
    <w:rsid w:val="00F80FDE"/>
    <w:rsid w:val="00F810AB"/>
    <w:rsid w:val="00F812CF"/>
    <w:rsid w:val="00F8178A"/>
    <w:rsid w:val="00F823CC"/>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33E"/>
    <w:rsid w:val="00F96768"/>
    <w:rsid w:val="00F96A0A"/>
    <w:rsid w:val="00F97094"/>
    <w:rsid w:val="00FA1016"/>
    <w:rsid w:val="00FA27D7"/>
    <w:rsid w:val="00FA453A"/>
    <w:rsid w:val="00FA6D7C"/>
    <w:rsid w:val="00FA796E"/>
    <w:rsid w:val="00FB01EE"/>
    <w:rsid w:val="00FB0226"/>
    <w:rsid w:val="00FB0FCE"/>
    <w:rsid w:val="00FB1314"/>
    <w:rsid w:val="00FB13A5"/>
    <w:rsid w:val="00FB1646"/>
    <w:rsid w:val="00FB1AAA"/>
    <w:rsid w:val="00FB1D23"/>
    <w:rsid w:val="00FB413F"/>
    <w:rsid w:val="00FB44FF"/>
    <w:rsid w:val="00FB49F5"/>
    <w:rsid w:val="00FB4D05"/>
    <w:rsid w:val="00FB6172"/>
    <w:rsid w:val="00FB6D81"/>
    <w:rsid w:val="00FB7384"/>
    <w:rsid w:val="00FB7D1A"/>
    <w:rsid w:val="00FC133E"/>
    <w:rsid w:val="00FC16FE"/>
    <w:rsid w:val="00FC1963"/>
    <w:rsid w:val="00FC1C71"/>
    <w:rsid w:val="00FC336A"/>
    <w:rsid w:val="00FC37A9"/>
    <w:rsid w:val="00FC4660"/>
    <w:rsid w:val="00FC49B9"/>
    <w:rsid w:val="00FC4C62"/>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C2D"/>
    <w:rsid w:val="00FD2F9A"/>
    <w:rsid w:val="00FD47B9"/>
    <w:rsid w:val="00FD5590"/>
    <w:rsid w:val="00FD5F54"/>
    <w:rsid w:val="00FD6268"/>
    <w:rsid w:val="00FD6B86"/>
    <w:rsid w:val="00FD6C53"/>
    <w:rsid w:val="00FD6E32"/>
    <w:rsid w:val="00FD7261"/>
    <w:rsid w:val="00FD7532"/>
    <w:rsid w:val="00FE0DFA"/>
    <w:rsid w:val="00FE10B9"/>
    <w:rsid w:val="00FE1552"/>
    <w:rsid w:val="00FE1A3A"/>
    <w:rsid w:val="00FE1BC8"/>
    <w:rsid w:val="00FE1C76"/>
    <w:rsid w:val="00FE2473"/>
    <w:rsid w:val="00FE26D2"/>
    <w:rsid w:val="00FE29EF"/>
    <w:rsid w:val="00FE2B23"/>
    <w:rsid w:val="00FE2BDA"/>
    <w:rsid w:val="00FE3C7C"/>
    <w:rsid w:val="00FE5DFE"/>
    <w:rsid w:val="00FE66B8"/>
    <w:rsid w:val="00FE6ABB"/>
    <w:rsid w:val="00FE76C7"/>
    <w:rsid w:val="00FE7E7F"/>
    <w:rsid w:val="00FF19DA"/>
    <w:rsid w:val="00FF442C"/>
    <w:rsid w:val="00FF4644"/>
    <w:rsid w:val="00FF598D"/>
    <w:rsid w:val="00FF5F06"/>
    <w:rsid w:val="00FF6844"/>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B5E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AD231B"/>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AD231B"/>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133642743">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53114242">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650255584">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851182970">
      <w:bodyDiv w:val="1"/>
      <w:marLeft w:val="0"/>
      <w:marRight w:val="0"/>
      <w:marTop w:val="0"/>
      <w:marBottom w:val="0"/>
      <w:divBdr>
        <w:top w:val="none" w:sz="0" w:space="0" w:color="auto"/>
        <w:left w:val="none" w:sz="0" w:space="0" w:color="auto"/>
        <w:bottom w:val="none" w:sz="0" w:space="0" w:color="auto"/>
        <w:right w:val="none" w:sz="0" w:space="0" w:color="auto"/>
      </w:divBdr>
    </w:div>
    <w:div w:id="939491023">
      <w:bodyDiv w:val="1"/>
      <w:marLeft w:val="0"/>
      <w:marRight w:val="0"/>
      <w:marTop w:val="0"/>
      <w:marBottom w:val="0"/>
      <w:divBdr>
        <w:top w:val="none" w:sz="0" w:space="0" w:color="auto"/>
        <w:left w:val="none" w:sz="0" w:space="0" w:color="auto"/>
        <w:bottom w:val="none" w:sz="0" w:space="0" w:color="auto"/>
        <w:right w:val="none" w:sz="0" w:space="0" w:color="auto"/>
      </w:divBdr>
    </w:div>
    <w:div w:id="1070813140">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600601948">
      <w:bodyDiv w:val="1"/>
      <w:marLeft w:val="0"/>
      <w:marRight w:val="0"/>
      <w:marTop w:val="0"/>
      <w:marBottom w:val="0"/>
      <w:divBdr>
        <w:top w:val="none" w:sz="0" w:space="0" w:color="auto"/>
        <w:left w:val="none" w:sz="0" w:space="0" w:color="auto"/>
        <w:bottom w:val="none" w:sz="0" w:space="0" w:color="auto"/>
        <w:right w:val="none" w:sz="0" w:space="0" w:color="auto"/>
      </w:divBdr>
    </w:div>
    <w:div w:id="1663391187">
      <w:bodyDiv w:val="1"/>
      <w:marLeft w:val="0"/>
      <w:marRight w:val="0"/>
      <w:marTop w:val="0"/>
      <w:marBottom w:val="0"/>
      <w:divBdr>
        <w:top w:val="none" w:sz="0" w:space="0" w:color="auto"/>
        <w:left w:val="none" w:sz="0" w:space="0" w:color="auto"/>
        <w:bottom w:val="none" w:sz="0" w:space="0" w:color="auto"/>
        <w:right w:val="none" w:sz="0" w:space="0" w:color="auto"/>
      </w:divBdr>
    </w:div>
    <w:div w:id="1682047908">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203935392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 w:id="21193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cid:image001.png@01D0FF78.A6EA0F6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ba.europa.eu/regulation-and-policy/other-topics/regulatory-and-implementing-technical-standards-on-benchmarking-portfolios" TargetMode="External"/><Relationship Id="rId1" Type="http://schemas.openxmlformats.org/officeDocument/2006/relationships/hyperlink" Target="https://www.eba.europa.eu/single-rule-book-q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5A72D-B72E-4179-839C-5995C69BC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6E655C6F.dotm</Template>
  <TotalTime>219</TotalTime>
  <Pages>24</Pages>
  <Words>6879</Words>
  <Characters>39214</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Notice of intended beta XBRL taxonomy availability and testing/feedback period</vt:lpstr>
    </vt:vector>
  </TitlesOfParts>
  <Company>European Banking Authority</Company>
  <LinksUpToDate>false</LinksUpToDate>
  <CharactersWithSpaces>46001</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intended beta XBRL taxonomy availability and testing/feedback period</dc:title>
  <dc:subject>Beta Taxonomy Release</dc:subject>
  <dc:creator>owen.jones@eba.europa.eu</dc:creator>
  <cp:lastModifiedBy>ojones</cp:lastModifiedBy>
  <cp:revision>11</cp:revision>
  <cp:lastPrinted>2016-01-25T18:19:00Z</cp:lastPrinted>
  <dcterms:created xsi:type="dcterms:W3CDTF">2016-02-12T15:12:00Z</dcterms:created>
  <dcterms:modified xsi:type="dcterms:W3CDTF">2016-03-02T12:38:00Z</dcterms:modified>
</cp:coreProperties>
</file>